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F9" w:rsidRDefault="00FA49F9" w:rsidP="00FA49F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445">
        <w:rPr>
          <w:rFonts w:ascii="Times New Roman" w:hAnsi="Times New Roman" w:cs="Times New Roman"/>
          <w:b/>
          <w:bCs/>
          <w:sz w:val="28"/>
          <w:szCs w:val="28"/>
        </w:rPr>
        <w:t>Когда прекращается выплата алиментов</w:t>
      </w:r>
    </w:p>
    <w:p w:rsidR="00FA49F9" w:rsidRPr="00323445" w:rsidRDefault="00FA49F9" w:rsidP="00FA49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обязаны содержать своих несовершеннолетних детей. Порядок и форма предоставления содержания определяется родителями самостоятельно. Материальная поддержка осуществляется путем выплаты алиментов. Кроме этого, алиментные обязательства предусмотрены Семейным кодексом РФ, как для супругов (бывших супругов), так и для других членов семьи. Трудоспособные совершеннолетние дети также обязаны содержать своих нетрудоспособных нуждающихся в помощи родителей.</w:t>
      </w:r>
    </w:p>
    <w:p w:rsidR="00FA49F9" w:rsidRPr="00323445" w:rsidRDefault="00FA49F9" w:rsidP="00FA49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алименты выплачиваются на основании нотариально удостоверенного соглашения сторон, то их выплата прекращается:</w:t>
      </w:r>
    </w:p>
    <w:p w:rsidR="00FA49F9" w:rsidRPr="00323445" w:rsidRDefault="00FA49F9" w:rsidP="00FA49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случае смерти одной из сторон соглашения;</w:t>
      </w:r>
    </w:p>
    <w:p w:rsidR="00FA49F9" w:rsidRPr="00323445" w:rsidRDefault="00FA49F9" w:rsidP="00FA49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 истечении срока действия соглашения;</w:t>
      </w:r>
    </w:p>
    <w:p w:rsidR="00FA49F9" w:rsidRPr="00323445" w:rsidRDefault="00FA49F9" w:rsidP="00FA49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 основаниям, предусмотренным соглашением.</w:t>
      </w:r>
    </w:p>
    <w:p w:rsidR="00FA49F9" w:rsidRPr="00323445" w:rsidRDefault="00FA49F9" w:rsidP="00FA49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Плательщик алиментов вправе прекратить уплату алиментов с момента наступления перечисленных обстоятельств. При этом обращаться к нотариусу не требуется.</w:t>
      </w:r>
    </w:p>
    <w:p w:rsidR="00FA49F9" w:rsidRPr="00323445" w:rsidRDefault="00FA49F9" w:rsidP="00FA49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Выплата алиментов, взысканных в судебном порядке, прекращается:</w:t>
      </w:r>
    </w:p>
    <w:p w:rsidR="00FA49F9" w:rsidRPr="00323445" w:rsidRDefault="00FA49F9" w:rsidP="00FA49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 достижении ребенком совершеннолетия или в случае приобретения несовершеннолетними детьми полной дееспособности до достижения ими совершеннолетия;</w:t>
      </w:r>
    </w:p>
    <w:p w:rsidR="00FA49F9" w:rsidRPr="00323445" w:rsidRDefault="00FA49F9" w:rsidP="00FA49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 усыновлении (удочерении) ребенка, на содержание которого взыскивались алименты;</w:t>
      </w:r>
    </w:p>
    <w:p w:rsidR="00FA49F9" w:rsidRPr="00323445" w:rsidRDefault="00FA49F9" w:rsidP="00FA49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 признании судом восстановления трудоспособности или прекращения нуждаемости в помощи получателя алиментов;</w:t>
      </w:r>
    </w:p>
    <w:p w:rsidR="00FA49F9" w:rsidRPr="00323445" w:rsidRDefault="00FA49F9" w:rsidP="00FA49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-при вступлении нетрудоспособного нуждающегося в помощи бывшего супруга - получателя алиментов в новый брак;</w:t>
      </w:r>
    </w:p>
    <w:p w:rsidR="00FA49F9" w:rsidRPr="00323445" w:rsidRDefault="00FA49F9" w:rsidP="00FA49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 смертью лица, получающего алименты, или лица, обязанного уплачивать алименты.</w:t>
      </w:r>
    </w:p>
    <w:p w:rsidR="00FA49F9" w:rsidRPr="00323445" w:rsidRDefault="00FA49F9" w:rsidP="00FA49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прекращения уплаты алиментов в случае восстановления трудоспособности или прекращения нуждаемости в помощи получателя алиментов (изменилось его материальное или семейное положение) плательщику алиментов потребуется обратиться в суд с иском об освобождении от дальнейшей уплаты алиментов. При этом в суде плательщику алиментов потребуется доказать, что трудоспособность получателя алиментов восстановлена или что в получении алиментов он больше не нуждается.</w:t>
      </w:r>
    </w:p>
    <w:p w:rsidR="00FA49F9" w:rsidRPr="00323445" w:rsidRDefault="00FA49F9" w:rsidP="00FA49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может потребоваться обращение в суд в случае усыновления (удочерения) ребенка. По общему правилу алименты не взыскиваются со дня вступления в силу решения суда об усыновлении. Однако бывает, что даже после усыновления за плательщиком алиментов сохраняются обязанности в отношении ребенка, в том числе по уплате алиментов. В таком случае изменение размера взыскиваемых алиментов, освобождение от их уплаты, а также уменьшение задолженности по алиментам или освобождение от ее уплаты осуществляются в судебном порядке.</w:t>
      </w:r>
    </w:p>
    <w:p w:rsidR="00FA49F9" w:rsidRPr="00323445" w:rsidRDefault="00FA49F9" w:rsidP="00FA49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3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после усыновления ребенка обязанностей в отношении него за плательщиком алиментов не сохранено, то суд освободит его от уплаты алиментов.</w:t>
      </w:r>
    </w:p>
    <w:p w:rsidR="00FA49F9" w:rsidRPr="00323445" w:rsidRDefault="00FA49F9" w:rsidP="00FA49F9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234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общему правилу в случае наступления обстоятельств, влекущих прекращение алиментных обязательств, судебный пристав-исполнитель обязан вынести постановление о прекращении исполнительного производства. Если имеется непогашенная задолженность по уплате алиментов, основное исполнительное производство (по факту взыскания алиментов) прекращается с одновременным возбуждением нового исполнительного производства на основании постановления судебного пристава-исполнителя о расчете и взыскании задолженности по алиментам</w:t>
      </w:r>
      <w:r w:rsidRPr="0032344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</w:t>
      </w:r>
    </w:p>
    <w:p w:rsidR="00FA49F9" w:rsidRDefault="00FA49F9" w:rsidP="00FA49F9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9F9" w:rsidRPr="00E60AD2" w:rsidRDefault="00FA49F9" w:rsidP="00FA49F9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49F9" w:rsidRPr="00AF1210" w:rsidRDefault="00FA49F9" w:rsidP="00FA49F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FA49F9" w:rsidRPr="00AF1210" w:rsidRDefault="00FA49F9" w:rsidP="00FA49F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9F9" w:rsidRPr="00AF1210" w:rsidRDefault="00FA49F9" w:rsidP="00FA49F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Р.В. Толстогузов</w:t>
      </w:r>
    </w:p>
    <w:p w:rsidR="00FA49F9" w:rsidRPr="00DD0B17" w:rsidRDefault="00FA49F9" w:rsidP="00FA49F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9F9" w:rsidRPr="00DD0B17" w:rsidRDefault="00FA49F9" w:rsidP="00FA49F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9F9" w:rsidRPr="00AF1210" w:rsidRDefault="00FA49F9" w:rsidP="00FA49F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FA49F9" w:rsidRPr="00AF1210" w:rsidRDefault="00FA49F9" w:rsidP="00FA49F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9F9" w:rsidRPr="00AF1210" w:rsidRDefault="00FA49F9" w:rsidP="00FA49F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9F9" w:rsidRPr="001A26D0" w:rsidRDefault="00FA49F9" w:rsidP="00FA49F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района                                                                </w:t>
      </w:r>
    </w:p>
    <w:p w:rsidR="00FA49F9" w:rsidRPr="001A26D0" w:rsidRDefault="00FA49F9" w:rsidP="00FA49F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9F9" w:rsidRPr="001A26D0" w:rsidRDefault="00FA49F9" w:rsidP="00FA49F9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</w:p>
    <w:p w:rsidR="00DF08EB" w:rsidRDefault="00DF08EB"/>
    <w:sectPr w:rsidR="00DF08EB" w:rsidSect="00DF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49F9"/>
    <w:rsid w:val="00DF08EB"/>
    <w:rsid w:val="00FA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2022-10-14T05:04:00Z</dcterms:created>
  <dcterms:modified xsi:type="dcterms:W3CDTF">2022-10-14T05:04:00Z</dcterms:modified>
</cp:coreProperties>
</file>