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jc w:val="center"/>
        <w:tblLayout w:type="fixed"/>
        <w:tblLook w:val="04A0"/>
      </w:tblPr>
      <w:tblGrid>
        <w:gridCol w:w="4151"/>
        <w:gridCol w:w="4789"/>
      </w:tblGrid>
      <w:tr w:rsidR="00F41032" w:rsidTr="009A4A0E">
        <w:trPr>
          <w:jc w:val="center"/>
        </w:trPr>
        <w:tc>
          <w:tcPr>
            <w:tcW w:w="4151" w:type="dxa"/>
          </w:tcPr>
          <w:p w:rsidR="00F41032" w:rsidRDefault="00F41032" w:rsidP="009A4A0E">
            <w:pPr>
              <w:jc w:val="center"/>
              <w:rPr>
                <w:rFonts w:eastAsia="Calibri"/>
              </w:rPr>
            </w:pPr>
            <w:proofErr w:type="spellStart"/>
            <w:r>
              <w:t>Россий</w:t>
            </w:r>
            <w:proofErr w:type="spellEnd"/>
            <w:r>
              <w:t xml:space="preserve"> Федераций</w:t>
            </w:r>
          </w:p>
          <w:p w:rsidR="00F41032" w:rsidRDefault="00F41032" w:rsidP="009A4A0E">
            <w:pPr>
              <w:jc w:val="center"/>
              <w:rPr>
                <w:lang w:eastAsia="ru-RU"/>
              </w:rPr>
            </w:pPr>
            <w:r>
              <w:t>Марий Эл Республика</w:t>
            </w:r>
          </w:p>
          <w:p w:rsidR="00F41032" w:rsidRDefault="00F41032" w:rsidP="009A4A0E">
            <w:pPr>
              <w:jc w:val="center"/>
            </w:pPr>
            <w:r>
              <w:t>Параньга муниципальный район</w:t>
            </w:r>
          </w:p>
          <w:p w:rsidR="00F41032" w:rsidRDefault="00F41032" w:rsidP="009A4A0E">
            <w:pPr>
              <w:ind w:firstLine="567"/>
              <w:jc w:val="center"/>
            </w:pPr>
          </w:p>
        </w:tc>
        <w:tc>
          <w:tcPr>
            <w:tcW w:w="4789" w:type="dxa"/>
            <w:hideMark/>
          </w:tcPr>
          <w:p w:rsidR="00F41032" w:rsidRDefault="00F41032" w:rsidP="009A4A0E">
            <w:pPr>
              <w:jc w:val="center"/>
              <w:rPr>
                <w:rFonts w:eastAsia="Calibri"/>
              </w:rPr>
            </w:pPr>
            <w:r>
              <w:t>Российская Федерация</w:t>
            </w:r>
          </w:p>
          <w:p w:rsidR="00F41032" w:rsidRDefault="00F41032" w:rsidP="009A4A0E">
            <w:pPr>
              <w:jc w:val="center"/>
              <w:rPr>
                <w:lang w:eastAsia="ru-RU"/>
              </w:rPr>
            </w:pPr>
            <w:r>
              <w:t>Республика Марий Эл</w:t>
            </w:r>
          </w:p>
          <w:p w:rsidR="00F41032" w:rsidRDefault="00F41032" w:rsidP="009A4A0E">
            <w:pPr>
              <w:ind w:firstLine="567"/>
              <w:jc w:val="center"/>
            </w:pPr>
            <w:proofErr w:type="spellStart"/>
            <w:r>
              <w:t>Параньгинский</w:t>
            </w:r>
            <w:proofErr w:type="spellEnd"/>
            <w:r>
              <w:t xml:space="preserve"> муниципальный район</w:t>
            </w:r>
          </w:p>
        </w:tc>
      </w:tr>
      <w:tr w:rsidR="00F41032" w:rsidTr="009A4A0E">
        <w:trPr>
          <w:jc w:val="center"/>
        </w:trPr>
        <w:tc>
          <w:tcPr>
            <w:tcW w:w="4151" w:type="dxa"/>
            <w:hideMark/>
          </w:tcPr>
          <w:p w:rsidR="00F41032" w:rsidRDefault="00F41032" w:rsidP="009A4A0E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Матародо</w:t>
            </w:r>
            <w:proofErr w:type="spellEnd"/>
            <w:r>
              <w:rPr>
                <w:sz w:val="32"/>
                <w:szCs w:val="32"/>
              </w:rPr>
              <w:t xml:space="preserve"> ял </w:t>
            </w:r>
            <w:proofErr w:type="spellStart"/>
            <w:r>
              <w:rPr>
                <w:sz w:val="32"/>
                <w:szCs w:val="32"/>
              </w:rPr>
              <w:t>кундем</w:t>
            </w:r>
            <w:proofErr w:type="spellEnd"/>
          </w:p>
          <w:p w:rsidR="00F41032" w:rsidRDefault="008750AE" w:rsidP="009A4A0E">
            <w:pPr>
              <w:tabs>
                <w:tab w:val="left" w:pos="1140"/>
              </w:tabs>
              <w:ind w:firstLine="567"/>
              <w:jc w:val="both"/>
              <w:rPr>
                <w:sz w:val="32"/>
                <w:szCs w:val="32"/>
              </w:rPr>
            </w:pPr>
            <w:r w:rsidRPr="008750AE">
              <w:rPr>
                <w:rFonts w:ascii="Arial" w:hAnsi="Arial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left:0;text-align:left;margin-left:19.75pt;margin-top:17.6pt;width:398.85pt;height:0;z-index:251663360" o:connectortype="straight"/>
              </w:pict>
            </w:r>
            <w:r w:rsidRPr="008750AE">
              <w:rPr>
                <w:rFonts w:ascii="Arial" w:hAnsi="Arial"/>
                <w:sz w:val="24"/>
                <w:szCs w:val="24"/>
                <w:lang w:eastAsia="en-US"/>
              </w:rPr>
              <w:pict>
                <v:shape id="_x0000_s1056" type="#_x0000_t32" style="position:absolute;left:0;text-align:left;margin-left:19.75pt;margin-top:24.65pt;width:398.85pt;height:0;z-index:251664384" o:connectortype="straight"/>
              </w:pict>
            </w:r>
            <w:r w:rsidR="00F41032">
              <w:rPr>
                <w:sz w:val="32"/>
                <w:szCs w:val="32"/>
              </w:rPr>
              <w:t xml:space="preserve">           администраций</w:t>
            </w:r>
          </w:p>
        </w:tc>
        <w:tc>
          <w:tcPr>
            <w:tcW w:w="4789" w:type="dxa"/>
            <w:hideMark/>
          </w:tcPr>
          <w:p w:rsidR="00F41032" w:rsidRDefault="00F41032" w:rsidP="009A4A0E">
            <w:pPr>
              <w:ind w:left="-320" w:firstLine="320"/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Куракинская</w:t>
            </w:r>
            <w:proofErr w:type="spellEnd"/>
            <w:r>
              <w:rPr>
                <w:sz w:val="32"/>
                <w:szCs w:val="32"/>
              </w:rPr>
              <w:t xml:space="preserve"> сельская</w:t>
            </w:r>
          </w:p>
          <w:p w:rsidR="00F41032" w:rsidRDefault="00F41032" w:rsidP="009A4A0E">
            <w:pPr>
              <w:ind w:left="-320" w:firstLine="3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администрация</w:t>
            </w:r>
          </w:p>
        </w:tc>
      </w:tr>
    </w:tbl>
    <w:p w:rsidR="00F41032" w:rsidRDefault="00F41032" w:rsidP="00F41032">
      <w:pPr>
        <w:jc w:val="center"/>
        <w:rPr>
          <w:b/>
        </w:rPr>
      </w:pPr>
    </w:p>
    <w:p w:rsidR="00F41032" w:rsidRDefault="00F41032" w:rsidP="00F41032">
      <w:pPr>
        <w:rPr>
          <w:sz w:val="28"/>
          <w:szCs w:val="28"/>
          <w:lang w:eastAsia="ru-RU"/>
        </w:rPr>
      </w:pPr>
      <w:r>
        <w:rPr>
          <w:b/>
        </w:rPr>
        <w:t xml:space="preserve">                   </w:t>
      </w:r>
      <w:r>
        <w:rPr>
          <w:b/>
          <w:sz w:val="28"/>
          <w:szCs w:val="28"/>
        </w:rPr>
        <w:t>ПУНЧАЛ                                           ПОСТАНОВЛЕНИЕ</w:t>
      </w:r>
      <w:r>
        <w:rPr>
          <w:sz w:val="28"/>
          <w:szCs w:val="28"/>
        </w:rPr>
        <w:t xml:space="preserve">                                                          </w:t>
      </w:r>
    </w:p>
    <w:p w:rsidR="00F41032" w:rsidRDefault="00F41032" w:rsidP="00F4103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41032" w:rsidRPr="00933670" w:rsidRDefault="00F41032" w:rsidP="00F41032">
      <w:pPr>
        <w:rPr>
          <w:sz w:val="26"/>
          <w:szCs w:val="26"/>
        </w:rPr>
      </w:pPr>
      <w:r w:rsidRPr="00933670">
        <w:rPr>
          <w:sz w:val="26"/>
          <w:szCs w:val="26"/>
        </w:rPr>
        <w:t>от  2</w:t>
      </w:r>
      <w:r w:rsidR="00C35361">
        <w:rPr>
          <w:sz w:val="26"/>
          <w:szCs w:val="26"/>
        </w:rPr>
        <w:t>5</w:t>
      </w:r>
      <w:r w:rsidRPr="00933670">
        <w:rPr>
          <w:sz w:val="26"/>
          <w:szCs w:val="26"/>
        </w:rPr>
        <w:t xml:space="preserve"> декабря   202</w:t>
      </w:r>
      <w:r w:rsidR="00C35361">
        <w:rPr>
          <w:sz w:val="26"/>
          <w:szCs w:val="26"/>
        </w:rPr>
        <w:t>3</w:t>
      </w:r>
      <w:r w:rsidRPr="00933670">
        <w:rPr>
          <w:sz w:val="26"/>
          <w:szCs w:val="26"/>
        </w:rPr>
        <w:t xml:space="preserve"> года</w:t>
      </w:r>
      <w:r w:rsidRPr="00933670">
        <w:rPr>
          <w:sz w:val="26"/>
          <w:szCs w:val="26"/>
        </w:rPr>
        <w:tab/>
        <w:t xml:space="preserve">                                 </w:t>
      </w:r>
      <w:r w:rsidR="00933670">
        <w:rPr>
          <w:sz w:val="26"/>
          <w:szCs w:val="26"/>
        </w:rPr>
        <w:t xml:space="preserve">       </w:t>
      </w:r>
      <w:r w:rsidR="00C35361">
        <w:rPr>
          <w:sz w:val="26"/>
          <w:szCs w:val="26"/>
        </w:rPr>
        <w:t xml:space="preserve">                   № 60</w:t>
      </w:r>
      <w:r w:rsidRPr="00933670">
        <w:rPr>
          <w:sz w:val="26"/>
          <w:szCs w:val="26"/>
        </w:rPr>
        <w:t xml:space="preserve"> – </w:t>
      </w:r>
      <w:proofErr w:type="gramStart"/>
      <w:r w:rsidRPr="00933670">
        <w:rPr>
          <w:sz w:val="26"/>
          <w:szCs w:val="26"/>
        </w:rPr>
        <w:t>П</w:t>
      </w:r>
      <w:proofErr w:type="gramEnd"/>
      <w:r w:rsidRPr="00933670">
        <w:rPr>
          <w:sz w:val="26"/>
          <w:szCs w:val="26"/>
        </w:rPr>
        <w:t xml:space="preserve"> </w:t>
      </w:r>
    </w:p>
    <w:p w:rsidR="00013639" w:rsidRDefault="00013639" w:rsidP="00013639">
      <w:pPr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</w:rPr>
      </w:pPr>
      <w:r w:rsidRPr="00933670">
        <w:rPr>
          <w:b/>
          <w:bCs/>
          <w:color w:val="000000"/>
          <w:sz w:val="26"/>
          <w:szCs w:val="26"/>
        </w:rPr>
        <w:t>Об определении места для использования пиротехнических изделий </w:t>
      </w:r>
      <w:r w:rsidRPr="00933670">
        <w:rPr>
          <w:color w:val="000000"/>
          <w:sz w:val="26"/>
          <w:szCs w:val="26"/>
        </w:rPr>
        <w:br/>
      </w:r>
      <w:r w:rsidRPr="00933670">
        <w:rPr>
          <w:b/>
          <w:bCs/>
          <w:color w:val="000000"/>
          <w:sz w:val="26"/>
          <w:szCs w:val="26"/>
        </w:rPr>
        <w:t xml:space="preserve">на территории </w:t>
      </w:r>
      <w:proofErr w:type="spellStart"/>
      <w:r w:rsidR="00933670" w:rsidRPr="00933670">
        <w:rPr>
          <w:b/>
          <w:bCs/>
          <w:color w:val="000000"/>
          <w:sz w:val="26"/>
          <w:szCs w:val="26"/>
        </w:rPr>
        <w:t>Куракинско</w:t>
      </w:r>
      <w:r w:rsidR="00622F1F">
        <w:rPr>
          <w:b/>
          <w:bCs/>
          <w:color w:val="000000"/>
          <w:sz w:val="26"/>
          <w:szCs w:val="26"/>
        </w:rPr>
        <w:t>го</w:t>
      </w:r>
      <w:proofErr w:type="spellEnd"/>
      <w:r w:rsidR="00933670" w:rsidRPr="00933670">
        <w:rPr>
          <w:b/>
          <w:bCs/>
          <w:color w:val="000000"/>
          <w:sz w:val="26"/>
          <w:szCs w:val="26"/>
        </w:rPr>
        <w:t xml:space="preserve"> сельско</w:t>
      </w:r>
      <w:r w:rsidR="00622F1F">
        <w:rPr>
          <w:b/>
          <w:bCs/>
          <w:color w:val="000000"/>
          <w:sz w:val="26"/>
          <w:szCs w:val="26"/>
        </w:rPr>
        <w:t>го</w:t>
      </w:r>
      <w:r w:rsidRPr="00933670">
        <w:rPr>
          <w:b/>
          <w:bCs/>
          <w:color w:val="000000"/>
          <w:sz w:val="26"/>
          <w:szCs w:val="26"/>
        </w:rPr>
        <w:t xml:space="preserve"> поселени</w:t>
      </w:r>
      <w:r w:rsidR="00622F1F">
        <w:rPr>
          <w:b/>
          <w:bCs/>
          <w:color w:val="000000"/>
          <w:sz w:val="26"/>
          <w:szCs w:val="26"/>
        </w:rPr>
        <w:t>я</w:t>
      </w:r>
      <w:r w:rsidRPr="00933670">
        <w:rPr>
          <w:b/>
          <w:bCs/>
          <w:color w:val="000000"/>
          <w:sz w:val="26"/>
          <w:szCs w:val="26"/>
        </w:rPr>
        <w:t xml:space="preserve"> </w:t>
      </w:r>
    </w:p>
    <w:p w:rsidR="00933670" w:rsidRDefault="00013639" w:rsidP="00933670">
      <w:pPr>
        <w:jc w:val="both"/>
        <w:rPr>
          <w:color w:val="000000"/>
          <w:sz w:val="26"/>
          <w:szCs w:val="26"/>
        </w:rPr>
      </w:pPr>
      <w:r w:rsidRPr="00933670">
        <w:rPr>
          <w:color w:val="000000"/>
          <w:sz w:val="26"/>
          <w:szCs w:val="26"/>
        </w:rPr>
        <w:t xml:space="preserve">     </w:t>
      </w:r>
      <w:proofErr w:type="gramStart"/>
      <w:r w:rsidRPr="00933670">
        <w:rPr>
          <w:color w:val="000000"/>
          <w:sz w:val="26"/>
          <w:szCs w:val="26"/>
        </w:rPr>
        <w:t xml:space="preserve">На основании Федерального закона от 21.12.1994 № 69-ФЗ </w:t>
      </w:r>
      <w:r w:rsidRPr="00933670">
        <w:rPr>
          <w:color w:val="000000"/>
          <w:sz w:val="26"/>
          <w:szCs w:val="26"/>
        </w:rPr>
        <w:br/>
        <w:t>«О пожарной безопасности»,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25.04.2012 № 390 «О противопожарном режиме»,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 Правительства Российской Федерации от 22.12.2009 № 1052 «Об утверждении требований</w:t>
      </w:r>
      <w:proofErr w:type="gramEnd"/>
      <w:r w:rsidRPr="00933670">
        <w:rPr>
          <w:color w:val="000000"/>
          <w:sz w:val="26"/>
          <w:szCs w:val="26"/>
        </w:rPr>
        <w:t xml:space="preserve"> пожарной безопасности при распространении и использовании пиротехнических изделий», в целях обеспечения пожарной безопасности, недопущения травматизма и гибели людей от использования пиротехнических изделий, </w:t>
      </w:r>
      <w:proofErr w:type="spellStart"/>
      <w:r w:rsidR="00933670" w:rsidRPr="00933670">
        <w:rPr>
          <w:color w:val="000000"/>
          <w:sz w:val="26"/>
          <w:szCs w:val="26"/>
        </w:rPr>
        <w:t>Куракинская</w:t>
      </w:r>
      <w:proofErr w:type="spellEnd"/>
      <w:r w:rsidR="00933670" w:rsidRPr="00933670">
        <w:rPr>
          <w:color w:val="000000"/>
          <w:sz w:val="26"/>
          <w:szCs w:val="26"/>
        </w:rPr>
        <w:t xml:space="preserve"> </w:t>
      </w:r>
      <w:proofErr w:type="gramStart"/>
      <w:r w:rsidR="00933670" w:rsidRPr="00933670">
        <w:rPr>
          <w:color w:val="000000"/>
          <w:sz w:val="26"/>
          <w:szCs w:val="26"/>
        </w:rPr>
        <w:t>сельская</w:t>
      </w:r>
      <w:proofErr w:type="gramEnd"/>
      <w:r w:rsidR="00933670" w:rsidRPr="00933670">
        <w:rPr>
          <w:color w:val="000000"/>
          <w:sz w:val="26"/>
          <w:szCs w:val="26"/>
        </w:rPr>
        <w:t xml:space="preserve"> администрации </w:t>
      </w:r>
      <w:r w:rsidRPr="00933670">
        <w:rPr>
          <w:color w:val="000000"/>
          <w:sz w:val="26"/>
          <w:szCs w:val="26"/>
        </w:rPr>
        <w:t>ПОСТАНОВЛЯЕТ:</w:t>
      </w:r>
      <w:r w:rsidRPr="00933670">
        <w:rPr>
          <w:color w:val="000000"/>
          <w:sz w:val="26"/>
          <w:szCs w:val="26"/>
        </w:rPr>
        <w:br/>
        <w:t xml:space="preserve">     1.Определить местом для использования пиротехнических изделий на территории </w:t>
      </w:r>
      <w:proofErr w:type="spellStart"/>
      <w:r w:rsidR="00933670" w:rsidRPr="00933670">
        <w:rPr>
          <w:color w:val="000000"/>
          <w:sz w:val="26"/>
          <w:szCs w:val="26"/>
        </w:rPr>
        <w:t>Куракин</w:t>
      </w:r>
      <w:r w:rsidRPr="00933670">
        <w:rPr>
          <w:color w:val="000000"/>
          <w:sz w:val="26"/>
          <w:szCs w:val="26"/>
        </w:rPr>
        <w:t>ского</w:t>
      </w:r>
      <w:proofErr w:type="spellEnd"/>
      <w:r w:rsidRPr="00933670">
        <w:rPr>
          <w:color w:val="000000"/>
          <w:sz w:val="26"/>
          <w:szCs w:val="26"/>
        </w:rPr>
        <w:t xml:space="preserve"> </w:t>
      </w:r>
      <w:r w:rsidR="00933670" w:rsidRPr="00933670">
        <w:rPr>
          <w:color w:val="000000"/>
          <w:sz w:val="26"/>
          <w:szCs w:val="26"/>
        </w:rPr>
        <w:t xml:space="preserve">сельского </w:t>
      </w:r>
      <w:r w:rsidRPr="00933670">
        <w:rPr>
          <w:color w:val="000000"/>
          <w:sz w:val="26"/>
          <w:szCs w:val="26"/>
        </w:rPr>
        <w:t>поселения</w:t>
      </w:r>
      <w:r w:rsidR="00933670">
        <w:rPr>
          <w:color w:val="000000"/>
          <w:sz w:val="26"/>
          <w:szCs w:val="26"/>
        </w:rPr>
        <w:t>:</w:t>
      </w:r>
    </w:p>
    <w:p w:rsidR="00933670" w:rsidRDefault="00933670" w:rsidP="0093367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 </w:t>
      </w:r>
      <w:r w:rsidR="00013639" w:rsidRPr="00933670">
        <w:rPr>
          <w:color w:val="000000"/>
          <w:sz w:val="26"/>
          <w:szCs w:val="26"/>
        </w:rPr>
        <w:t xml:space="preserve">земельный участок возле </w:t>
      </w:r>
      <w:r>
        <w:rPr>
          <w:color w:val="000000"/>
          <w:sz w:val="26"/>
          <w:szCs w:val="26"/>
        </w:rPr>
        <w:t>д.50 по ул</w:t>
      </w:r>
      <w:proofErr w:type="gramStart"/>
      <w:r>
        <w:rPr>
          <w:color w:val="000000"/>
          <w:sz w:val="26"/>
          <w:szCs w:val="26"/>
        </w:rPr>
        <w:t>.С</w:t>
      </w:r>
      <w:proofErr w:type="gramEnd"/>
      <w:r>
        <w:rPr>
          <w:color w:val="000000"/>
          <w:sz w:val="26"/>
          <w:szCs w:val="26"/>
        </w:rPr>
        <w:t xml:space="preserve">оветская на юг </w:t>
      </w:r>
      <w:proofErr w:type="spellStart"/>
      <w:r>
        <w:rPr>
          <w:color w:val="000000"/>
          <w:sz w:val="26"/>
          <w:szCs w:val="26"/>
        </w:rPr>
        <w:t>с.Куракино</w:t>
      </w:r>
      <w:proofErr w:type="spellEnd"/>
      <w:r>
        <w:rPr>
          <w:color w:val="000000"/>
          <w:sz w:val="26"/>
          <w:szCs w:val="26"/>
        </w:rPr>
        <w:t>;</w:t>
      </w:r>
    </w:p>
    <w:p w:rsidR="00013639" w:rsidRDefault="00933670" w:rsidP="0093367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</w:t>
      </w:r>
      <w:r w:rsidR="00013639" w:rsidRPr="0093367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стадионе</w:t>
      </w:r>
      <w:r w:rsidR="00013639" w:rsidRPr="0093367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ул</w:t>
      </w:r>
      <w:proofErr w:type="gramStart"/>
      <w:r>
        <w:rPr>
          <w:color w:val="000000"/>
          <w:sz w:val="26"/>
          <w:szCs w:val="26"/>
        </w:rPr>
        <w:t>.С</w:t>
      </w:r>
      <w:proofErr w:type="gramEnd"/>
      <w:r>
        <w:rPr>
          <w:color w:val="000000"/>
          <w:sz w:val="26"/>
          <w:szCs w:val="26"/>
        </w:rPr>
        <w:t xml:space="preserve">портивная в </w:t>
      </w:r>
      <w:proofErr w:type="spellStart"/>
      <w:r w:rsidR="00013639" w:rsidRPr="00933670">
        <w:rPr>
          <w:color w:val="000000"/>
          <w:sz w:val="26"/>
          <w:szCs w:val="26"/>
        </w:rPr>
        <w:t>д.</w:t>
      </w:r>
      <w:r>
        <w:rPr>
          <w:color w:val="000000"/>
          <w:sz w:val="26"/>
          <w:szCs w:val="26"/>
        </w:rPr>
        <w:t>Яндемиров</w:t>
      </w:r>
      <w:r w:rsidR="00013639" w:rsidRPr="00933670">
        <w:rPr>
          <w:color w:val="000000"/>
          <w:sz w:val="26"/>
          <w:szCs w:val="26"/>
        </w:rPr>
        <w:t>о</w:t>
      </w:r>
      <w:proofErr w:type="spellEnd"/>
      <w:r>
        <w:rPr>
          <w:color w:val="000000"/>
          <w:sz w:val="26"/>
          <w:szCs w:val="26"/>
        </w:rPr>
        <w:t>;</w:t>
      </w:r>
    </w:p>
    <w:p w:rsidR="00933670" w:rsidRDefault="00933670" w:rsidP="0093367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 </w:t>
      </w:r>
      <w:r w:rsidR="007571FB">
        <w:rPr>
          <w:color w:val="000000"/>
          <w:sz w:val="26"/>
          <w:szCs w:val="26"/>
        </w:rPr>
        <w:t>возле плотины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</w:t>
      </w:r>
      <w:proofErr w:type="gramStart"/>
      <w:r>
        <w:rPr>
          <w:color w:val="000000"/>
          <w:sz w:val="26"/>
          <w:szCs w:val="26"/>
        </w:rPr>
        <w:t>.М</w:t>
      </w:r>
      <w:proofErr w:type="gramEnd"/>
      <w:r>
        <w:rPr>
          <w:color w:val="000000"/>
          <w:sz w:val="26"/>
          <w:szCs w:val="26"/>
        </w:rPr>
        <w:t>урзанаево</w:t>
      </w:r>
      <w:proofErr w:type="spellEnd"/>
      <w:r w:rsidR="007571FB">
        <w:rPr>
          <w:color w:val="000000"/>
          <w:sz w:val="26"/>
          <w:szCs w:val="26"/>
        </w:rPr>
        <w:t>;</w:t>
      </w:r>
    </w:p>
    <w:p w:rsidR="007571FB" w:rsidRPr="00933670" w:rsidRDefault="007571FB" w:rsidP="0093367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 возле плотины </w:t>
      </w:r>
      <w:proofErr w:type="spellStart"/>
      <w:r>
        <w:rPr>
          <w:color w:val="000000"/>
          <w:sz w:val="26"/>
          <w:szCs w:val="26"/>
        </w:rPr>
        <w:t>д</w:t>
      </w:r>
      <w:proofErr w:type="gramStart"/>
      <w:r>
        <w:rPr>
          <w:color w:val="000000"/>
          <w:sz w:val="26"/>
          <w:szCs w:val="26"/>
        </w:rPr>
        <w:t>.И</w:t>
      </w:r>
      <w:proofErr w:type="gramEnd"/>
      <w:r>
        <w:rPr>
          <w:color w:val="000000"/>
          <w:sz w:val="26"/>
          <w:szCs w:val="26"/>
        </w:rPr>
        <w:t>рмучаш</w:t>
      </w:r>
      <w:proofErr w:type="spellEnd"/>
      <w:r>
        <w:rPr>
          <w:color w:val="000000"/>
          <w:sz w:val="26"/>
          <w:szCs w:val="26"/>
        </w:rPr>
        <w:t>.</w:t>
      </w:r>
    </w:p>
    <w:p w:rsidR="00013639" w:rsidRPr="00933670" w:rsidRDefault="00013639" w:rsidP="00013639">
      <w:pPr>
        <w:ind w:left="147"/>
        <w:jc w:val="both"/>
        <w:rPr>
          <w:color w:val="000000"/>
          <w:sz w:val="26"/>
          <w:szCs w:val="26"/>
        </w:rPr>
      </w:pPr>
      <w:r w:rsidRPr="00933670">
        <w:rPr>
          <w:color w:val="000000"/>
          <w:sz w:val="26"/>
          <w:szCs w:val="26"/>
        </w:rPr>
        <w:t xml:space="preserve">    2.Рекомендовать руководителям организаций и учреждений всех форм собственности</w:t>
      </w:r>
      <w:r w:rsidRPr="00933670">
        <w:rPr>
          <w:color w:val="000000"/>
          <w:sz w:val="26"/>
          <w:szCs w:val="26"/>
        </w:rPr>
        <w:br/>
        <w:t>и гражданам </w:t>
      </w:r>
      <w:r w:rsidR="00933670" w:rsidRPr="00933670">
        <w:rPr>
          <w:color w:val="000000"/>
          <w:sz w:val="26"/>
          <w:szCs w:val="26"/>
        </w:rPr>
        <w:t>сельс</w:t>
      </w:r>
      <w:r w:rsidRPr="00933670">
        <w:rPr>
          <w:color w:val="000000"/>
          <w:sz w:val="26"/>
          <w:szCs w:val="26"/>
        </w:rPr>
        <w:t>кого поселения:</w:t>
      </w:r>
      <w:r w:rsidRPr="00933670">
        <w:rPr>
          <w:color w:val="000000"/>
          <w:sz w:val="26"/>
          <w:szCs w:val="26"/>
        </w:rPr>
        <w:br/>
        <w:t>- принять меры по запрету применения пиротехнических изделий в закрытых помещениях подведомственных объектов и территорий. Использовать пиротехнические изделия только в специально отведенном месте на открытой территории и согласно инструкци</w:t>
      </w:r>
      <w:proofErr w:type="gramStart"/>
      <w:r w:rsidRPr="00933670">
        <w:rPr>
          <w:color w:val="000000"/>
          <w:sz w:val="26"/>
          <w:szCs w:val="26"/>
        </w:rPr>
        <w:t>и(</w:t>
      </w:r>
      <w:proofErr w:type="gramEnd"/>
      <w:r w:rsidRPr="00933670">
        <w:rPr>
          <w:color w:val="000000"/>
          <w:sz w:val="26"/>
          <w:szCs w:val="26"/>
        </w:rPr>
        <w:t>прилагается);</w:t>
      </w:r>
      <w:r w:rsidRPr="00933670">
        <w:rPr>
          <w:color w:val="000000"/>
          <w:sz w:val="26"/>
          <w:szCs w:val="26"/>
        </w:rPr>
        <w:br/>
        <w:t>- организовать обеспечение пожарной безопасности подведомственных территорий.</w:t>
      </w:r>
      <w:r w:rsidRPr="00933670">
        <w:rPr>
          <w:color w:val="000000"/>
          <w:sz w:val="26"/>
          <w:szCs w:val="26"/>
        </w:rPr>
        <w:br/>
        <w:t xml:space="preserve">     3. Настоящее постановление вступает в силу со дня его подписания и подлежит обнародованию, размещению на сайте администрации в информационно-коммуникационной сети Интернет.</w:t>
      </w:r>
      <w:r w:rsidRPr="00933670">
        <w:rPr>
          <w:color w:val="000000"/>
          <w:sz w:val="26"/>
          <w:szCs w:val="26"/>
        </w:rPr>
        <w:br/>
        <w:t xml:space="preserve">     4. </w:t>
      </w:r>
      <w:proofErr w:type="gramStart"/>
      <w:r w:rsidRPr="00933670">
        <w:rPr>
          <w:rFonts w:eastAsia="Calibri"/>
          <w:sz w:val="26"/>
          <w:szCs w:val="26"/>
        </w:rPr>
        <w:t>Контроль за</w:t>
      </w:r>
      <w:proofErr w:type="gramEnd"/>
      <w:r w:rsidRPr="00933670">
        <w:rPr>
          <w:rFonts w:eastAsia="Calibri"/>
          <w:sz w:val="26"/>
          <w:szCs w:val="26"/>
        </w:rPr>
        <w:t xml:space="preserve"> исполнением постановления  оставляю за собой.</w:t>
      </w:r>
      <w:r w:rsidRPr="00933670">
        <w:rPr>
          <w:color w:val="000000"/>
          <w:sz w:val="26"/>
          <w:szCs w:val="26"/>
        </w:rPr>
        <w:br/>
      </w:r>
    </w:p>
    <w:p w:rsidR="00013639" w:rsidRPr="00933670" w:rsidRDefault="00013639" w:rsidP="00013639">
      <w:pPr>
        <w:jc w:val="both"/>
        <w:rPr>
          <w:color w:val="000000"/>
          <w:sz w:val="26"/>
          <w:szCs w:val="26"/>
        </w:rPr>
      </w:pPr>
      <w:r w:rsidRPr="00933670">
        <w:rPr>
          <w:color w:val="000000"/>
          <w:sz w:val="26"/>
          <w:szCs w:val="26"/>
        </w:rPr>
        <w:t xml:space="preserve">Глава </w:t>
      </w:r>
      <w:proofErr w:type="spellStart"/>
      <w:r w:rsidR="00933670">
        <w:rPr>
          <w:color w:val="000000"/>
          <w:sz w:val="26"/>
          <w:szCs w:val="26"/>
        </w:rPr>
        <w:t>Курак</w:t>
      </w:r>
      <w:r w:rsidRPr="00933670">
        <w:rPr>
          <w:color w:val="000000"/>
          <w:sz w:val="26"/>
          <w:szCs w:val="26"/>
        </w:rPr>
        <w:t>инской</w:t>
      </w:r>
      <w:proofErr w:type="spellEnd"/>
      <w:r w:rsidRPr="00933670">
        <w:rPr>
          <w:color w:val="000000"/>
          <w:sz w:val="26"/>
          <w:szCs w:val="26"/>
        </w:rPr>
        <w:t xml:space="preserve"> </w:t>
      </w:r>
    </w:p>
    <w:p w:rsidR="00013639" w:rsidRPr="00933670" w:rsidRDefault="00933670" w:rsidP="0001363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сельс</w:t>
      </w:r>
      <w:r w:rsidR="00013639" w:rsidRPr="00933670">
        <w:rPr>
          <w:color w:val="000000"/>
          <w:sz w:val="26"/>
          <w:szCs w:val="26"/>
        </w:rPr>
        <w:t xml:space="preserve">кой администрации                                                                 </w:t>
      </w:r>
      <w:r>
        <w:rPr>
          <w:color w:val="000000"/>
          <w:sz w:val="26"/>
          <w:szCs w:val="26"/>
        </w:rPr>
        <w:t xml:space="preserve">Н.Н. </w:t>
      </w:r>
      <w:proofErr w:type="spellStart"/>
      <w:r>
        <w:rPr>
          <w:color w:val="000000"/>
          <w:sz w:val="26"/>
          <w:szCs w:val="26"/>
        </w:rPr>
        <w:t>Хадиуллин</w:t>
      </w:r>
      <w:proofErr w:type="spellEnd"/>
      <w:r w:rsidR="00013639" w:rsidRPr="00933670">
        <w:rPr>
          <w:color w:val="000000"/>
          <w:sz w:val="26"/>
          <w:szCs w:val="26"/>
        </w:rPr>
        <w:t xml:space="preserve">              </w:t>
      </w:r>
    </w:p>
    <w:p w:rsidR="00013639" w:rsidRPr="00933670" w:rsidRDefault="00013639" w:rsidP="00013639">
      <w:pPr>
        <w:spacing w:before="100" w:beforeAutospacing="1" w:after="100" w:afterAutospacing="1"/>
        <w:jc w:val="right"/>
        <w:rPr>
          <w:color w:val="000000"/>
          <w:sz w:val="22"/>
          <w:szCs w:val="22"/>
        </w:rPr>
      </w:pPr>
      <w:r w:rsidRPr="00933670">
        <w:rPr>
          <w:color w:val="000000"/>
          <w:sz w:val="22"/>
          <w:szCs w:val="22"/>
        </w:rPr>
        <w:lastRenderedPageBreak/>
        <w:t>Приложение</w:t>
      </w:r>
      <w:r w:rsidRPr="00933670">
        <w:rPr>
          <w:color w:val="000000"/>
          <w:sz w:val="22"/>
          <w:szCs w:val="22"/>
        </w:rPr>
        <w:br/>
        <w:t xml:space="preserve">к постановлению администрации </w:t>
      </w:r>
      <w:r w:rsidR="00933670">
        <w:rPr>
          <w:color w:val="000000"/>
          <w:sz w:val="22"/>
          <w:szCs w:val="22"/>
        </w:rPr>
        <w:t xml:space="preserve"> </w:t>
      </w:r>
      <w:r w:rsidR="00933670">
        <w:rPr>
          <w:color w:val="000000"/>
          <w:sz w:val="22"/>
          <w:szCs w:val="22"/>
        </w:rPr>
        <w:br/>
        <w:t>от 2</w:t>
      </w:r>
      <w:r w:rsidR="00C35361">
        <w:rPr>
          <w:color w:val="000000"/>
          <w:sz w:val="22"/>
          <w:szCs w:val="22"/>
        </w:rPr>
        <w:t>5</w:t>
      </w:r>
      <w:r w:rsidRPr="00933670">
        <w:rPr>
          <w:color w:val="000000"/>
          <w:sz w:val="22"/>
          <w:szCs w:val="22"/>
        </w:rPr>
        <w:t>.</w:t>
      </w:r>
      <w:r w:rsidR="00933670">
        <w:rPr>
          <w:color w:val="000000"/>
          <w:sz w:val="22"/>
          <w:szCs w:val="22"/>
        </w:rPr>
        <w:t>12.202</w:t>
      </w:r>
      <w:r w:rsidR="00C35361">
        <w:rPr>
          <w:color w:val="000000"/>
          <w:sz w:val="22"/>
          <w:szCs w:val="22"/>
        </w:rPr>
        <w:t>3 № 60</w:t>
      </w:r>
      <w:r w:rsidRPr="00933670">
        <w:rPr>
          <w:color w:val="000000"/>
          <w:sz w:val="22"/>
          <w:szCs w:val="22"/>
        </w:rPr>
        <w:t>-П</w:t>
      </w:r>
    </w:p>
    <w:p w:rsidR="00013639" w:rsidRPr="00F41032" w:rsidRDefault="00013639" w:rsidP="00C3536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41032">
        <w:rPr>
          <w:b/>
          <w:bCs/>
          <w:color w:val="000000"/>
          <w:sz w:val="28"/>
          <w:szCs w:val="28"/>
        </w:rPr>
        <w:t>Инструкция</w:t>
      </w:r>
      <w:r w:rsidRPr="00F41032">
        <w:rPr>
          <w:color w:val="000000"/>
          <w:sz w:val="28"/>
          <w:szCs w:val="28"/>
        </w:rPr>
        <w:br/>
      </w:r>
      <w:r w:rsidRPr="00F41032">
        <w:rPr>
          <w:b/>
          <w:bCs/>
          <w:color w:val="000000"/>
          <w:sz w:val="28"/>
          <w:szCs w:val="28"/>
        </w:rPr>
        <w:t>по применению пиротехнической продукции</w:t>
      </w:r>
    </w:p>
    <w:p w:rsidR="00013639" w:rsidRPr="00F41032" w:rsidRDefault="00013639" w:rsidP="0001363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41032">
        <w:rPr>
          <w:color w:val="000000"/>
          <w:sz w:val="28"/>
          <w:szCs w:val="28"/>
        </w:rPr>
        <w:t xml:space="preserve">     Перед применением пиротехнической продукции изучите инструкцию по применению. Пиротехника должна быть сертифицирована. К каждому изделию в обязательном порядке прилагается инструкция на русском языке. Ищите ее на корпусе пиротехнического изделия (ПИ) или на его потребительской упаковке. </w:t>
      </w:r>
      <w:r w:rsidRPr="00F41032">
        <w:rPr>
          <w:color w:val="000000"/>
          <w:sz w:val="28"/>
          <w:szCs w:val="28"/>
        </w:rPr>
        <w:br/>
        <w:t>Наименее безопасная для применения пиротехника I, II и III классов огнестойкости. Запуск салютов IV и V классов должны производить только специалисты.</w:t>
      </w:r>
      <w:r w:rsidRPr="00F41032">
        <w:rPr>
          <w:color w:val="000000"/>
          <w:sz w:val="28"/>
          <w:szCs w:val="28"/>
        </w:rPr>
        <w:br/>
      </w:r>
      <w:proofErr w:type="gramStart"/>
      <w:r w:rsidRPr="00F41032">
        <w:rPr>
          <w:color w:val="000000"/>
          <w:sz w:val="28"/>
          <w:szCs w:val="28"/>
        </w:rPr>
        <w:t>Применение пиротехнических изделий запрещается:</w:t>
      </w:r>
      <w:r w:rsidRPr="00F41032">
        <w:rPr>
          <w:color w:val="000000"/>
          <w:sz w:val="28"/>
          <w:szCs w:val="28"/>
        </w:rPr>
        <w:br/>
        <w:t>а) в помещениях, зданиях и сооружениях любого функционального назначения;</w:t>
      </w:r>
      <w:r w:rsidRPr="00F41032">
        <w:rPr>
          <w:color w:val="000000"/>
          <w:sz w:val="28"/>
          <w:szCs w:val="28"/>
        </w:rPr>
        <w:br/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  <w:r w:rsidRPr="00F41032">
        <w:rPr>
          <w:color w:val="000000"/>
          <w:sz w:val="28"/>
          <w:szCs w:val="28"/>
        </w:rPr>
        <w:br/>
        <w:t>в) на крышах, балконах, лоджиях и выступающих частях фасадов зданий (сооружений);</w:t>
      </w:r>
      <w:r w:rsidRPr="00F41032">
        <w:rPr>
          <w:color w:val="000000"/>
          <w:sz w:val="28"/>
          <w:szCs w:val="28"/>
        </w:rPr>
        <w:br/>
        <w:t>г) на сценических площадках, стадионах и иных спортивных сооружениях;</w:t>
      </w:r>
      <w:proofErr w:type="gramEnd"/>
      <w:r w:rsidRPr="00F41032">
        <w:rPr>
          <w:color w:val="000000"/>
          <w:sz w:val="28"/>
          <w:szCs w:val="28"/>
        </w:rPr>
        <w:br/>
      </w:r>
      <w:proofErr w:type="spellStart"/>
      <w:r w:rsidRPr="00F41032">
        <w:rPr>
          <w:color w:val="000000"/>
          <w:sz w:val="28"/>
          <w:szCs w:val="28"/>
        </w:rPr>
        <w:t>д</w:t>
      </w:r>
      <w:proofErr w:type="spellEnd"/>
      <w:r w:rsidRPr="00F41032">
        <w:rPr>
          <w:color w:val="000000"/>
          <w:sz w:val="28"/>
          <w:szCs w:val="28"/>
        </w:rPr>
        <w:t>) во время проведения митингов, демонстраций, шествий и пикетирования;</w:t>
      </w:r>
      <w:r w:rsidRPr="00F41032">
        <w:rPr>
          <w:color w:val="000000"/>
          <w:sz w:val="28"/>
          <w:szCs w:val="28"/>
        </w:rPr>
        <w:br/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 заказников и национальных парков. </w:t>
      </w:r>
      <w:r w:rsidRPr="00F41032">
        <w:rPr>
          <w:color w:val="000000"/>
          <w:sz w:val="28"/>
          <w:szCs w:val="28"/>
        </w:rPr>
        <w:br/>
        <w:t>Площадка для запуска пиротехники должна быть максимально открытой. А разрыв с пожарными объектами составлять не менее 30 метров.</w:t>
      </w:r>
      <w:r w:rsidRPr="00F41032">
        <w:rPr>
          <w:color w:val="000000"/>
          <w:sz w:val="28"/>
          <w:szCs w:val="28"/>
        </w:rPr>
        <w:br/>
        <w:t>Не запускайте пиротехнические изделия из рук.</w:t>
      </w:r>
      <w:r w:rsidRPr="00F41032">
        <w:rPr>
          <w:color w:val="000000"/>
          <w:sz w:val="28"/>
          <w:szCs w:val="28"/>
        </w:rPr>
        <w:br/>
        <w:t>Откажитесь от запуска самодельной пиротехники или пиротехнических изделий в поврежденной или намокшей упаковке. </w:t>
      </w:r>
      <w:r w:rsidRPr="00F41032">
        <w:rPr>
          <w:color w:val="000000"/>
          <w:sz w:val="28"/>
          <w:szCs w:val="28"/>
        </w:rPr>
        <w:br/>
        <w:t>Не доверяйте запуск пиротехники детям и подросткам до 16 лет.</w:t>
      </w:r>
    </w:p>
    <w:p w:rsidR="00013639" w:rsidRPr="00F41032" w:rsidRDefault="00013639" w:rsidP="0001363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41032">
        <w:rPr>
          <w:color w:val="000000"/>
          <w:sz w:val="28"/>
          <w:szCs w:val="28"/>
        </w:rPr>
        <w:t>Помните, чтобы праздник не обернулся трагедией, позаботьтесь о выполнении противопожарных мероприятий заранее!</w:t>
      </w:r>
    </w:p>
    <w:p w:rsidR="00013639" w:rsidRPr="00F41032" w:rsidRDefault="00013639" w:rsidP="00013639">
      <w:pPr>
        <w:rPr>
          <w:sz w:val="28"/>
          <w:szCs w:val="28"/>
        </w:rPr>
      </w:pPr>
      <w:r w:rsidRPr="00F41032">
        <w:rPr>
          <w:sz w:val="28"/>
          <w:szCs w:val="28"/>
        </w:rPr>
        <w:t>ТЕЛЕФОН СЛУЖБЫ СПАСЕНИЯ – 01</w:t>
      </w:r>
    </w:p>
    <w:p w:rsidR="00013639" w:rsidRPr="00F41032" w:rsidRDefault="00013639" w:rsidP="00013639">
      <w:pPr>
        <w:rPr>
          <w:sz w:val="28"/>
          <w:szCs w:val="28"/>
        </w:rPr>
      </w:pPr>
      <w:r w:rsidRPr="00F41032">
        <w:rPr>
          <w:sz w:val="28"/>
          <w:szCs w:val="28"/>
        </w:rPr>
        <w:t>С МОБИЛЬНОГО - 112</w:t>
      </w:r>
    </w:p>
    <w:p w:rsidR="00E1432A" w:rsidRPr="00F41032" w:rsidRDefault="00E1432A" w:rsidP="008B6DE4">
      <w:pPr>
        <w:pStyle w:val="a5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E1432A" w:rsidRPr="00F41032" w:rsidRDefault="00E1432A" w:rsidP="008B6DE4">
      <w:pPr>
        <w:pStyle w:val="a5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E1432A" w:rsidRPr="00F41032" w:rsidRDefault="00E1432A" w:rsidP="008B6DE4">
      <w:pPr>
        <w:pStyle w:val="a5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E1432A" w:rsidRPr="00F41032" w:rsidRDefault="00E1432A" w:rsidP="008B6DE4">
      <w:pPr>
        <w:pStyle w:val="a5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E1432A" w:rsidRPr="00F41032" w:rsidRDefault="00E1432A" w:rsidP="00E1432A">
      <w:pPr>
        <w:jc w:val="center"/>
        <w:rPr>
          <w:b/>
          <w:sz w:val="28"/>
          <w:szCs w:val="28"/>
        </w:rPr>
      </w:pPr>
    </w:p>
    <w:p w:rsidR="00E1432A" w:rsidRPr="00F41032" w:rsidRDefault="00E1432A" w:rsidP="00E1432A">
      <w:pPr>
        <w:jc w:val="center"/>
        <w:rPr>
          <w:b/>
          <w:sz w:val="28"/>
          <w:szCs w:val="28"/>
        </w:rPr>
      </w:pPr>
    </w:p>
    <w:sectPr w:rsidR="00E1432A" w:rsidRPr="00F41032" w:rsidSect="00EC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03C6"/>
    <w:multiLevelType w:val="hybridMultilevel"/>
    <w:tmpl w:val="526EA6E8"/>
    <w:lvl w:ilvl="0" w:tplc="90E63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EE6C22">
      <w:numFmt w:val="none"/>
      <w:lvlText w:val=""/>
      <w:lvlJc w:val="left"/>
      <w:pPr>
        <w:tabs>
          <w:tab w:val="num" w:pos="360"/>
        </w:tabs>
      </w:pPr>
    </w:lvl>
    <w:lvl w:ilvl="2" w:tplc="BC50D160">
      <w:numFmt w:val="none"/>
      <w:lvlText w:val=""/>
      <w:lvlJc w:val="left"/>
      <w:pPr>
        <w:tabs>
          <w:tab w:val="num" w:pos="360"/>
        </w:tabs>
      </w:pPr>
    </w:lvl>
    <w:lvl w:ilvl="3" w:tplc="E2E62774">
      <w:numFmt w:val="none"/>
      <w:lvlText w:val=""/>
      <w:lvlJc w:val="left"/>
      <w:pPr>
        <w:tabs>
          <w:tab w:val="num" w:pos="360"/>
        </w:tabs>
      </w:pPr>
    </w:lvl>
    <w:lvl w:ilvl="4" w:tplc="0D9EE25C">
      <w:numFmt w:val="none"/>
      <w:lvlText w:val=""/>
      <w:lvlJc w:val="left"/>
      <w:pPr>
        <w:tabs>
          <w:tab w:val="num" w:pos="360"/>
        </w:tabs>
      </w:pPr>
    </w:lvl>
    <w:lvl w:ilvl="5" w:tplc="91A6F7FC">
      <w:numFmt w:val="none"/>
      <w:lvlText w:val=""/>
      <w:lvlJc w:val="left"/>
      <w:pPr>
        <w:tabs>
          <w:tab w:val="num" w:pos="360"/>
        </w:tabs>
      </w:pPr>
    </w:lvl>
    <w:lvl w:ilvl="6" w:tplc="1690FF02">
      <w:numFmt w:val="none"/>
      <w:lvlText w:val=""/>
      <w:lvlJc w:val="left"/>
      <w:pPr>
        <w:tabs>
          <w:tab w:val="num" w:pos="360"/>
        </w:tabs>
      </w:pPr>
    </w:lvl>
    <w:lvl w:ilvl="7" w:tplc="8E304B04">
      <w:numFmt w:val="none"/>
      <w:lvlText w:val=""/>
      <w:lvlJc w:val="left"/>
      <w:pPr>
        <w:tabs>
          <w:tab w:val="num" w:pos="360"/>
        </w:tabs>
      </w:pPr>
    </w:lvl>
    <w:lvl w:ilvl="8" w:tplc="406E08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DE4"/>
    <w:rsid w:val="00013639"/>
    <w:rsid w:val="000201EA"/>
    <w:rsid w:val="0007323F"/>
    <w:rsid w:val="00087E8B"/>
    <w:rsid w:val="000A470D"/>
    <w:rsid w:val="000C7568"/>
    <w:rsid w:val="000D507D"/>
    <w:rsid w:val="001B23D8"/>
    <w:rsid w:val="00207C17"/>
    <w:rsid w:val="0023627A"/>
    <w:rsid w:val="002437F2"/>
    <w:rsid w:val="002C273D"/>
    <w:rsid w:val="0031116E"/>
    <w:rsid w:val="003806B7"/>
    <w:rsid w:val="003B0A77"/>
    <w:rsid w:val="003D2D9A"/>
    <w:rsid w:val="00622F1F"/>
    <w:rsid w:val="00665C2D"/>
    <w:rsid w:val="00740B6A"/>
    <w:rsid w:val="00751DAD"/>
    <w:rsid w:val="007571FB"/>
    <w:rsid w:val="007636C1"/>
    <w:rsid w:val="00772BEC"/>
    <w:rsid w:val="007F68E6"/>
    <w:rsid w:val="008750AE"/>
    <w:rsid w:val="008B6DE4"/>
    <w:rsid w:val="008E3B98"/>
    <w:rsid w:val="00933670"/>
    <w:rsid w:val="00A66BD7"/>
    <w:rsid w:val="00AF565D"/>
    <w:rsid w:val="00BE295E"/>
    <w:rsid w:val="00BE3884"/>
    <w:rsid w:val="00C10A00"/>
    <w:rsid w:val="00C35361"/>
    <w:rsid w:val="00CC4B78"/>
    <w:rsid w:val="00CD1AF0"/>
    <w:rsid w:val="00D51C7F"/>
    <w:rsid w:val="00E1432A"/>
    <w:rsid w:val="00E704DC"/>
    <w:rsid w:val="00EC12FC"/>
    <w:rsid w:val="00ED3531"/>
    <w:rsid w:val="00EE5010"/>
    <w:rsid w:val="00F22C83"/>
    <w:rsid w:val="00F31CE6"/>
    <w:rsid w:val="00F41032"/>
    <w:rsid w:val="00F470BC"/>
    <w:rsid w:val="00F7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56"/>
        <o:r id="V:Rule4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6DE4"/>
    <w:pPr>
      <w:widowControl w:val="0"/>
      <w:spacing w:after="120"/>
    </w:pPr>
    <w:rPr>
      <w:rFonts w:eastAsia="Lucida Sans Unicode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B6DE4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5">
    <w:name w:val="Normal (Web)"/>
    <w:basedOn w:val="a"/>
    <w:rsid w:val="008B6D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C83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aliases w:val="Без отступа"/>
    <w:uiPriority w:val="1"/>
    <w:qFormat/>
    <w:rsid w:val="00E1432A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E1432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1432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E143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2022-06-01T10:31:00Z</cp:lastPrinted>
  <dcterms:created xsi:type="dcterms:W3CDTF">2022-12-16T06:25:00Z</dcterms:created>
  <dcterms:modified xsi:type="dcterms:W3CDTF">2023-12-25T07:31:00Z</dcterms:modified>
</cp:coreProperties>
</file>