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259" w:type="dxa"/>
        <w:tblBorders/>
        <w:tblLook w:val="01E0" w:firstRow="1" w:lastRow="1" w:firstColumn="1" w:lastColumn="1" w:noHBand="0" w:noVBand="0"/>
      </w:tblPr>
      <w:tblGrid>
        <w:gridCol w:w="4678"/>
        <w:gridCol w:w="4581"/>
      </w:tblGrid>
      <w:tr>
        <w:trPr/>
        <w:tc>
          <w:tcPr>
            <w:shd w:val="clear" w:color="auto" w:fill="auto"/>
            <w:tcBorders/>
            <w:tcW w:w="4678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/>
            <w:tcW w:w="4581" w:type="dxa"/>
            <w:textDirection w:val="lrTb"/>
            <w:noWrap w:val="false"/>
          </w:tcPr>
          <w:p>
            <w:pPr>
              <w:pBdr/>
              <w:spacing w:after="0" w:line="240" w:lineRule="auto"/>
              <w:ind w:left="299"/>
              <w:jc w:val="center"/>
              <w:rPr>
                <w:rFonts w:ascii="Times New Roman" w:hAnsi="Times New Roman" w:eastAsia="Times New Roman" w:cs="Times New Roman"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mallCaps/>
                <w:sz w:val="28"/>
                <w:szCs w:val="28"/>
                <w:lang w:eastAsia="ru-RU"/>
              </w:rPr>
              <w:t xml:space="preserve">УТВЕРЖДЕН</w:t>
            </w:r>
            <w:r>
              <w:rPr>
                <w:rFonts w:ascii="Times New Roman" w:hAnsi="Times New Roman" w:eastAsia="Times New Roman" w:cs="Times New Roman"/>
                <w:smallCap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mallCaps/>
                <w:sz w:val="28"/>
                <w:szCs w:val="28"/>
                <w:lang w:eastAsia="ru-RU"/>
              </w:rPr>
            </w:r>
          </w:p>
          <w:p>
            <w:pPr>
              <w:pBdr/>
              <w:spacing w:after="0" w:line="240" w:lineRule="auto"/>
              <w:ind w:left="29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приказом Комитета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молодежной политики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br/>
              <w:t xml:space="preserve">Республики Марий Эл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от 25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2023 г. №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</w:tr>
    </w:tbl>
    <w:p>
      <w:pPr>
        <w:pBdr/>
        <w:spacing w:after="0" w:line="240" w:lineRule="auto"/>
        <w:ind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 О Р Я Д О К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pBdr/>
        <w:spacing w:after="0" w:line="240" w:lineRule="auto"/>
        <w:ind/>
        <w:jc w:val="center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  <w:t xml:space="preserve">организации работы с обращениями граждан и организаций</w:t>
      </w:r>
      <w:r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  <w:br/>
        <w:t xml:space="preserve"> 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в Комитете молодежной политики Республики Марий Эл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pBdr/>
        <w:spacing w:after="0" w:line="240" w:lineRule="auto"/>
        <w:ind/>
        <w:jc w:val="center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Bdr/>
        <w:spacing w:after="0" w:line="240" w:lineRule="auto"/>
        <w:ind/>
        <w:jc w:val="center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Bdr/>
        <w:spacing w:after="0" w:line="240" w:lineRule="auto"/>
        <w:ind/>
        <w:jc w:val="center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Bdr/>
        <w:spacing w:after="0" w:line="240" w:lineRule="auto"/>
        <w:ind/>
        <w:jc w:val="center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I. Общие положения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pBdr/>
        <w:spacing w:after="0" w:line="240" w:lineRule="auto"/>
        <w:ind/>
        <w:jc w:val="center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bCs/>
          <w:sz w:val="28"/>
          <w:szCs w:val="28"/>
          <w:lang w:val="en-US" w:eastAsia="ru-RU"/>
        </w:rPr>
        <w:t xml:space="preserve"> 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Настоящий Порядок разработан в целях повышения качества работы по рассмотрению обращений граждан и организаций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br/>
        <w:t xml:space="preserve">(далее - обращения), поступивших в Комитет молодежной политики Республики Марий Эл (далее - Комитет), организации личных приемов граждан, предста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вителей организаций (далее - граждане) председателем Комитета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молодежной политики Республики Марий Эл (далее - председатель Комитета)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highlight w:val="white"/>
        </w:rPr>
        <w:t xml:space="preserve">государственными гражданскими служащими Республики Марий Эл, работниками, замещающими должности, </w:t>
      </w:r>
      <w:r>
        <w:rPr>
          <w:rFonts w:ascii="Times New Roman" w:hAnsi="Times New Roman" w:eastAsia="Times New Roman" w:cs="Times New Roman"/>
          <w:color w:val="000000" w:themeColor="text1"/>
          <w:sz w:val="28"/>
          <w:highlight w:val="white"/>
        </w:rPr>
        <w:br/>
      </w:r>
      <w:r>
        <w:rPr>
          <w:rFonts w:ascii="Times New Roman" w:hAnsi="Times New Roman" w:eastAsia="Times New Roman" w:cs="Times New Roman"/>
          <w:color w:val="000000" w:themeColor="text1"/>
          <w:sz w:val="28"/>
          <w:highlight w:val="white"/>
        </w:rPr>
        <w:t xml:space="preserve">не являющиеся должностями государственной гражданской службы Республики</w:t>
      </w:r>
      <w:r>
        <w:rPr>
          <w:rFonts w:ascii="Times New Roman" w:hAnsi="Times New Roman" w:eastAsia="Times New Roman" w:cs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highlight w:val="white"/>
        </w:rPr>
        <w:t xml:space="preserve">Марий Эл в Комитете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 (да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лее - должностные лица)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,</w:t>
        <w:br/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а также совершенствования форм и методов работы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с обращениями, повышения качества защиты конституционных прав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и законных интересов граждан.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Настоящий Порядок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определяет процедуру подачи и рассмотрения обращений, организации личного приема граждан, правила ведения делопроизводства по обращениям.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Настоящий Порядок распространяется на правоотношения, связанные с рассмотрением обращений: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граждан Российской Федер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ации;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объединений граждан, в том числе юридических лиц;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организаций и общественных объединений.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Поняти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 и термины, применяемые в настоящем Порядке, используются в тех же значениях, что и в Федеральном законе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от 2 мая 2006 г. № 59-ФЗ «О порядке рассмотрения обращений граждан Российской Федераци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и» (далее - Федеральный закон №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59-ФЗ).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работе с обращениям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должностные лица Комитета руководствуются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нормативными правовыми актами Правительства Россий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ской Федерации, Конституцией Республики Марий Эл и законами Республики Марий Эл, указами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и распоряжениями Главы Республики Марий Эл, постановлениями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и распоряжениями Правительства Республики Марий Эл и настоящим Порядком.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Информация о почтовом адресе, 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омерах телефонов, электронном адресе (в случае установления возможности направления обращения указанным способом), сведения о месте проведения приема граждан, контактные телефоны, сведения об установленных днях</w:t>
        <w:br/>
        <w:t xml:space="preserve">для личного приема граждан размещаются на офи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циальном сайте Комитета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>
        <w:br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(далее - сеть «Интернет») (</w:t>
      </w:r>
      <w:hyperlink r:id="rId11" w:tooltip="https://mari-el.gov.ru/ministries/kmp/" w:history="1">
        <w:r>
          <w:rPr>
            <w:rStyle w:val="858"/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https://mari-el.gov.ru/ministries/kmp/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и на информационном стенде, расположенном по адресу: Республика Марий Эл, г. Йошкар-Ола, Ленинский проспект, д.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24 А, 4 этаж,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в доступном для граждан месте.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Указанная в абзаце первом настоящего пункта информация также может размещаться в средствах массовой информации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и в информационных системах общего пользования.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 Обращения 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 xml:space="preserve">в адрес председателя Комитета либо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br/>
        <w:t xml:space="preserve">его </w:t>
      </w: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 xml:space="preserve">должностных лиц направляются на почтовый адрес: 424000, Республика Марий Эл, г. Йошкар-Ола, Ленинский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проспект, д. 24 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widowControl w:val="false"/>
        <w:pBdr/>
        <w:spacing w:after="0" w:line="322" w:lineRule="exact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Направление обращений в форме электронного документа осуществляется с использованием средств виртуальной приемной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br/>
        <w:t xml:space="preserve">на официальном сайте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Комитета посредством заполнения специальной формы в сети «Интернет» по адресу: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br/>
      </w:r>
      <w:hyperlink r:id="rId12" w:tooltip="https://mari-el.gov.ru/ministries/kmp/pages/informatsiya-dlya-oznakomleniya-zhelayushchim-otpr/" w:history="1">
        <w:r>
          <w:rPr>
            <w:rStyle w:val="858"/>
            <w:rFonts w:ascii="Times New Roman" w:hAnsi="Times New Roman" w:eastAsia="Times New Roman" w:cs="Times New Roman"/>
            <w:sz w:val="28"/>
            <w:szCs w:val="28"/>
            <w:lang w:val="en-US" w:bidi="en-US"/>
          </w:rPr>
          <w:t xml:space="preserve">https</w:t>
        </w:r>
        <w:r>
          <w:rPr>
            <w:rStyle w:val="858"/>
            <w:rFonts w:ascii="Times New Roman" w:hAnsi="Times New Roman" w:eastAsia="Times New Roman" w:cs="Times New Roman"/>
            <w:sz w:val="28"/>
            <w:szCs w:val="28"/>
            <w:lang w:bidi="en-US"/>
          </w:rPr>
          <w:t xml:space="preserve">://</w:t>
        </w:r>
        <w:r>
          <w:rPr>
            <w:rStyle w:val="858"/>
            <w:rFonts w:ascii="Times New Roman" w:hAnsi="Times New Roman" w:eastAsia="Times New Roman" w:cs="Times New Roman"/>
            <w:sz w:val="28"/>
            <w:szCs w:val="28"/>
            <w:lang w:val="en-US" w:bidi="en-US"/>
          </w:rPr>
          <w:t xml:space="preserve">mari</w:t>
        </w:r>
        <w:r>
          <w:rPr>
            <w:rStyle w:val="858"/>
            <w:rFonts w:ascii="Times New Roman" w:hAnsi="Times New Roman" w:eastAsia="Times New Roman" w:cs="Times New Roman"/>
            <w:sz w:val="28"/>
            <w:szCs w:val="28"/>
            <w:lang w:bidi="en-US"/>
          </w:rPr>
          <w:t xml:space="preserve">-</w:t>
        </w:r>
        <w:r>
          <w:rPr>
            <w:rStyle w:val="858"/>
            <w:rFonts w:ascii="Times New Roman" w:hAnsi="Times New Roman" w:eastAsia="Times New Roman" w:cs="Times New Roman"/>
            <w:sz w:val="28"/>
            <w:szCs w:val="28"/>
            <w:lang w:val="en-US" w:bidi="en-US"/>
          </w:rPr>
          <w:t xml:space="preserve">el</w:t>
        </w:r>
        <w:r>
          <w:rPr>
            <w:rStyle w:val="858"/>
            <w:rFonts w:ascii="Times New Roman" w:hAnsi="Times New Roman" w:eastAsia="Times New Roman" w:cs="Times New Roman"/>
            <w:sz w:val="28"/>
            <w:szCs w:val="28"/>
            <w:lang w:bidi="en-US"/>
          </w:rPr>
          <w:t xml:space="preserve">.</w:t>
        </w:r>
        <w:r>
          <w:rPr>
            <w:rStyle w:val="858"/>
            <w:rFonts w:ascii="Times New Roman" w:hAnsi="Times New Roman" w:eastAsia="Times New Roman" w:cs="Times New Roman"/>
            <w:sz w:val="28"/>
            <w:szCs w:val="28"/>
            <w:lang w:val="en-US" w:bidi="en-US"/>
          </w:rPr>
          <w:t xml:space="preserve">gov</w:t>
        </w:r>
        <w:r>
          <w:rPr>
            <w:rStyle w:val="858"/>
            <w:rFonts w:ascii="Times New Roman" w:hAnsi="Times New Roman" w:eastAsia="Times New Roman" w:cs="Times New Roman"/>
            <w:sz w:val="28"/>
            <w:szCs w:val="28"/>
            <w:lang w:bidi="en-US"/>
          </w:rPr>
          <w:t xml:space="preserve">.</w:t>
        </w:r>
        <w:r>
          <w:rPr>
            <w:rStyle w:val="858"/>
            <w:rFonts w:ascii="Times New Roman" w:hAnsi="Times New Roman" w:eastAsia="Times New Roman" w:cs="Times New Roman"/>
            <w:sz w:val="28"/>
            <w:szCs w:val="28"/>
            <w:lang w:val="en-US" w:bidi="en-US"/>
          </w:rPr>
          <w:t xml:space="preserve">ru</w:t>
        </w:r>
        <w:r>
          <w:rPr>
            <w:rStyle w:val="858"/>
            <w:rFonts w:ascii="Times New Roman" w:hAnsi="Times New Roman" w:eastAsia="Times New Roman" w:cs="Times New Roman"/>
            <w:sz w:val="28"/>
            <w:szCs w:val="28"/>
            <w:lang w:bidi="en-US"/>
          </w:rPr>
          <w:t xml:space="preserve">/</w:t>
        </w:r>
        <w:r>
          <w:rPr>
            <w:rStyle w:val="858"/>
            <w:rFonts w:ascii="Times New Roman" w:hAnsi="Times New Roman" w:eastAsia="Times New Roman" w:cs="Times New Roman"/>
            <w:sz w:val="28"/>
            <w:szCs w:val="28"/>
            <w:lang w:val="en-US" w:bidi="en-US"/>
          </w:rPr>
          <w:t xml:space="preserve">ministries</w:t>
        </w:r>
        <w:r>
          <w:rPr>
            <w:rStyle w:val="858"/>
            <w:rFonts w:ascii="Times New Roman" w:hAnsi="Times New Roman" w:eastAsia="Times New Roman" w:cs="Times New Roman"/>
            <w:sz w:val="28"/>
            <w:szCs w:val="28"/>
            <w:lang w:bidi="en-US"/>
          </w:rPr>
          <w:t xml:space="preserve">/</w:t>
        </w:r>
        <w:r>
          <w:rPr>
            <w:rStyle w:val="858"/>
            <w:rFonts w:ascii="Times New Roman" w:hAnsi="Times New Roman" w:eastAsia="Times New Roman" w:cs="Times New Roman"/>
            <w:sz w:val="28"/>
            <w:szCs w:val="28"/>
            <w:lang w:val="en-US" w:bidi="en-US"/>
          </w:rPr>
          <w:t xml:space="preserve">kmp</w:t>
        </w:r>
        <w:r>
          <w:rPr>
            <w:rStyle w:val="858"/>
            <w:rFonts w:ascii="Times New Roman" w:hAnsi="Times New Roman" w:eastAsia="Times New Roman" w:cs="Times New Roman"/>
            <w:sz w:val="28"/>
            <w:szCs w:val="28"/>
            <w:lang w:bidi="en-US"/>
          </w:rPr>
          <w:t xml:space="preserve">/</w:t>
        </w:r>
        <w:r>
          <w:rPr>
            <w:rStyle w:val="858"/>
            <w:rFonts w:ascii="Times New Roman" w:hAnsi="Times New Roman" w:eastAsia="Times New Roman" w:cs="Times New Roman"/>
            <w:sz w:val="28"/>
            <w:szCs w:val="28"/>
            <w:lang w:val="en-US" w:bidi="en-US"/>
          </w:rPr>
          <w:t xml:space="preserve">pages</w:t>
        </w:r>
        <w:r>
          <w:rPr>
            <w:rStyle w:val="858"/>
            <w:rFonts w:ascii="Times New Roman" w:hAnsi="Times New Roman" w:eastAsia="Times New Roman" w:cs="Times New Roman"/>
            <w:sz w:val="28"/>
            <w:szCs w:val="28"/>
            <w:lang w:bidi="en-US"/>
          </w:rPr>
          <w:t xml:space="preserve">/</w:t>
        </w:r>
        <w:r>
          <w:rPr>
            <w:rStyle w:val="858"/>
            <w:rFonts w:ascii="Times New Roman" w:hAnsi="Times New Roman" w:eastAsia="Times New Roman" w:cs="Times New Roman"/>
            <w:sz w:val="28"/>
            <w:szCs w:val="28"/>
            <w:lang w:val="en-US" w:bidi="en-US"/>
          </w:rPr>
          <w:t xml:space="preserve">informatsiya</w:t>
        </w:r>
        <w:r>
          <w:rPr>
            <w:rStyle w:val="858"/>
            <w:rFonts w:ascii="Times New Roman" w:hAnsi="Times New Roman" w:eastAsia="Times New Roman" w:cs="Times New Roman"/>
            <w:sz w:val="28"/>
            <w:szCs w:val="28"/>
            <w:lang w:bidi="en-US"/>
          </w:rPr>
          <w:t xml:space="preserve">-</w:t>
        </w:r>
        <w:r>
          <w:rPr>
            <w:rStyle w:val="858"/>
            <w:rFonts w:ascii="Times New Roman" w:hAnsi="Times New Roman" w:eastAsia="Times New Roman" w:cs="Times New Roman"/>
            <w:sz w:val="28"/>
            <w:szCs w:val="28"/>
            <w:lang w:val="en-US" w:bidi="en-US"/>
          </w:rPr>
          <w:t xml:space="preserve">dlya</w:t>
        </w:r>
        <w:r>
          <w:rPr>
            <w:rStyle w:val="858"/>
            <w:rFonts w:ascii="Times New Roman" w:hAnsi="Times New Roman" w:eastAsia="Times New Roman" w:cs="Times New Roman"/>
            <w:sz w:val="28"/>
            <w:szCs w:val="28"/>
            <w:lang w:bidi="en-US"/>
          </w:rPr>
          <w:t xml:space="preserve">-</w:t>
        </w:r>
        <w:r>
          <w:rPr>
            <w:rStyle w:val="858"/>
            <w:rFonts w:ascii="Times New Roman" w:hAnsi="Times New Roman" w:eastAsia="Times New Roman" w:cs="Times New Roman"/>
            <w:sz w:val="28"/>
            <w:szCs w:val="28"/>
            <w:lang w:val="en-US" w:bidi="en-US"/>
          </w:rPr>
          <w:t xml:space="preserve">oznakomleniya</w:t>
        </w:r>
        <w:r>
          <w:rPr>
            <w:rStyle w:val="858"/>
            <w:rFonts w:ascii="Times New Roman" w:hAnsi="Times New Roman" w:eastAsia="Times New Roman" w:cs="Times New Roman"/>
            <w:sz w:val="28"/>
            <w:szCs w:val="28"/>
            <w:lang w:bidi="en-US"/>
          </w:rPr>
          <w:t xml:space="preserve">-</w:t>
        </w:r>
        <w:r>
          <w:rPr>
            <w:rStyle w:val="858"/>
            <w:rFonts w:ascii="Times New Roman" w:hAnsi="Times New Roman" w:eastAsia="Times New Roman" w:cs="Times New Roman"/>
            <w:sz w:val="28"/>
            <w:szCs w:val="28"/>
            <w:lang w:val="en-US" w:bidi="en-US"/>
          </w:rPr>
          <w:t xml:space="preserve">zhelayushchim</w:t>
        </w:r>
        <w:r>
          <w:rPr>
            <w:rStyle w:val="858"/>
            <w:rFonts w:ascii="Times New Roman" w:hAnsi="Times New Roman" w:eastAsia="Times New Roman" w:cs="Times New Roman"/>
            <w:sz w:val="28"/>
            <w:szCs w:val="28"/>
            <w:lang w:bidi="en-US"/>
          </w:rPr>
          <w:t xml:space="preserve">-</w:t>
        </w:r>
        <w:r>
          <w:rPr>
            <w:rStyle w:val="858"/>
            <w:rFonts w:ascii="Times New Roman" w:hAnsi="Times New Roman" w:eastAsia="Times New Roman" w:cs="Times New Roman"/>
            <w:sz w:val="28"/>
            <w:szCs w:val="28"/>
            <w:lang w:val="en-US" w:bidi="en-US"/>
          </w:rPr>
          <w:t xml:space="preserve">otpr</w:t>
        </w:r>
        <w:r>
          <w:rPr>
            <w:rStyle w:val="858"/>
            <w:rFonts w:ascii="Times New Roman" w:hAnsi="Times New Roman" w:eastAsia="Times New Roman" w:cs="Times New Roman"/>
            <w:sz w:val="28"/>
            <w:szCs w:val="28"/>
            <w:lang w:bidi="en-US"/>
          </w:rPr>
          <w:t xml:space="preserve">/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  <w:lang w:bidi="en-US"/>
        </w:rPr>
        <w:t xml:space="preserve">, а также посредством направления обращения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bidi="en-US"/>
        </w:rPr>
        <w:t xml:space="preserve">на электронную почту Комитета: </w:t>
      </w:r>
      <w:hyperlink r:id="rId13" w:tooltip="mailto:mol-mari@gov.mari.ru" w:history="1">
        <w:r>
          <w:rPr>
            <w:rStyle w:val="858"/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mol-mari@gov.mari.ru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878"/>
        <w:pBdr/>
        <w:shd w:val="clear" w:color="auto" w:fill="auto"/>
        <w:spacing w:after="0" w:before="0" w:line="322" w:lineRule="exact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Прием от граждан письменных обращений, а также предоставление консультаций о порядке рассмотрения обращений </w:t>
      </w:r>
      <w:r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и по вопросу записи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на личный прием осуществляются ежедневно должностным лицом, ответственным в Комитете по работе </w:t>
      </w:r>
      <w:r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с обращения</w:t>
      </w:r>
      <w:r>
        <w:rPr>
          <w:color w:val="000000"/>
          <w:lang w:eastAsia="ru-RU" w:bidi="ru-RU"/>
        </w:rPr>
        <w:t xml:space="preserve">ми с 9 час. 00 мин.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до 16 час. 30 мин. (кроме выходных и праздничных дней),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в предвыходные и предпраздничные </w:t>
      </w:r>
      <w:r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дни - с 9 час. 00 мин.</w:t>
      </w:r>
      <w:r>
        <w:rPr>
          <w:color w:val="000000"/>
          <w:lang w:eastAsia="ru-RU" w:bidi="ru-RU"/>
        </w:rPr>
        <w:t xml:space="preserve">до 16 час. 00 мин. по адресу: Республика Марий Эл, г. Йошкар-Ола, Ленинский </w:t>
      </w:r>
      <w:r>
        <w:rPr>
          <w:lang w:eastAsia="ru-RU"/>
        </w:rPr>
        <w:t xml:space="preserve">проспект, д. 24 А</w:t>
      </w:r>
      <w:r>
        <w:rPr>
          <w:color w:val="000000"/>
          <w:lang w:eastAsia="ru-RU" w:bidi="ru-RU"/>
        </w:rPr>
        <w:t xml:space="preserve">, каб. № 408.</w:t>
      </w:r>
      <w:r>
        <w:rPr>
          <w:color w:val="000000"/>
          <w:lang w:eastAsia="ru-RU" w:bidi="ru-RU"/>
        </w:rPr>
      </w:r>
      <w:r>
        <w:rPr>
          <w:color w:val="000000"/>
          <w:lang w:eastAsia="ru-RU" w:bidi="ru-RU"/>
        </w:rPr>
      </w:r>
    </w:p>
    <w:p>
      <w:pPr>
        <w:pStyle w:val="878"/>
        <w:pBdr/>
        <w:shd w:val="clear" w:color="auto" w:fill="auto"/>
        <w:spacing w:after="0" w:before="0" w:line="322" w:lineRule="exact"/>
        <w:ind w:firstLine="720"/>
        <w:jc w:val="both"/>
        <w:rPr/>
      </w:pPr>
      <w:r>
        <w:t xml:space="preserve">Организация работы по рассмотрению обращений, направленных</w:t>
      </w:r>
      <w:r>
        <w:br/>
      </w:r>
      <w:r>
        <w:t xml:space="preserve">в письменной форме или в форме электронного документа, осуществляется </w:t>
      </w:r>
      <w:r>
        <w:rPr>
          <w:color w:val="000000"/>
          <w:lang w:eastAsia="ru-RU" w:bidi="ru-RU"/>
        </w:rPr>
        <w:t xml:space="preserve">должностным лицом, ответственным в Комитете</w:t>
      </w:r>
      <w:r>
        <w:rPr>
          <w:color w:val="000000"/>
          <w:lang w:eastAsia="ru-RU" w:bidi="ru-RU"/>
        </w:rPr>
        <w:br/>
        <w:t xml:space="preserve">по работе с обращениями.</w:t>
      </w:r>
      <w:r/>
    </w:p>
    <w:p>
      <w:pPr>
        <w:widowControl w:val="false"/>
        <w:pBdr/>
        <w:spacing w:after="0" w:line="322" w:lineRule="exact"/>
        <w:ind w:firstLine="740"/>
        <w:jc w:val="both"/>
        <w:rPr>
          <w:rFonts w:ascii="Times New Roman" w:hAnsi="Times New Roman" w:eastAsia="Times New Roman" w:cs="Times New Roman"/>
          <w:color w:val="00206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Телефон для получения консультаций о порядке рассмотрения обращений и по во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просу записи на личный прием: </w:t>
      </w:r>
      <w:r>
        <w:rPr>
          <w:rFonts w:ascii="Times New Roman" w:hAnsi="Times New Roman" w:eastAsia="Times New Roman" w:cs="Times New Roman"/>
          <w:color w:val="002060"/>
          <w:sz w:val="28"/>
          <w:szCs w:val="28"/>
          <w:lang w:eastAsia="ru-RU" w:bidi="ru-RU"/>
        </w:rPr>
        <w:t xml:space="preserve">(8362) 23-50-72.</w:t>
      </w:r>
      <w:r>
        <w:rPr>
          <w:rFonts w:ascii="Times New Roman" w:hAnsi="Times New Roman" w:eastAsia="Times New Roman" w:cs="Times New Roman"/>
          <w:color w:val="002060"/>
          <w:sz w:val="28"/>
          <w:szCs w:val="28"/>
          <w:lang w:eastAsia="ru-RU" w:bidi="ru-RU"/>
        </w:rPr>
      </w:r>
      <w:r>
        <w:rPr>
          <w:rFonts w:ascii="Times New Roman" w:hAnsi="Times New Roman" w:eastAsia="Times New Roman" w:cs="Times New Roman"/>
          <w:color w:val="002060"/>
          <w:sz w:val="28"/>
          <w:szCs w:val="28"/>
          <w:lang w:eastAsia="ru-RU" w:bidi="ru-RU"/>
        </w:rPr>
      </w:r>
    </w:p>
    <w:p>
      <w:pPr>
        <w:widowControl w:val="false"/>
        <w:pBdr/>
        <w:spacing w:after="0" w:line="322" w:lineRule="exact"/>
        <w:ind w:firstLine="7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При ответах на телефонные звонки ответственн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ое должностное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лиц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подробно и в вежливой (корректной) форме информирует обратившихся граждан по интересующим их вопросам.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r>
    </w:p>
    <w:p>
      <w:pPr>
        <w:widowControl w:val="false"/>
        <w:pBdr/>
        <w:spacing w:after="0" w:line="322" w:lineRule="exact"/>
        <w:ind w:firstLine="7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Если ответственное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должностное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лицо, принявш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ее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звонок,</w:t>
        <w:br/>
        <w:t xml:space="preserve">не имеет возможности по существу дать разъяснения на поставленный вопрос,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он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сообщает гражданину телефонный номер, по которому можно получить необходимую информацию.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r>
    </w:p>
    <w:p>
      <w:pPr>
        <w:pBdr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7. Ответ на обращение гражданина, поступившее в форме электронног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 документа в адрес председателя Комитета либо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его должностных лиц, направляется на адрес электронной почты, указанный в обращении гражданина, посредством использования адреса электронной почты Комитета.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/>
        <w:jc w:val="center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II. Прием и регистрация обращений граждан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pBdr/>
        <w:spacing w:after="0" w:line="240" w:lineRule="auto"/>
        <w:ind/>
        <w:jc w:val="center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8. 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Делопроизводство по обращениям в письменной форме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или в форме электронного документа, а также устным обращениям граждан ведется отдельно от других видов делопроизводства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в соответствии с номенклатурой дел Комитета.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9. Обращения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могут поступать в Комитет 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письменной форме лично от гражданина, посредством почтовой связи, системы межведомственного электронного документооборота, иных государственных информационных систем, в форме электронного документа посредством заполнения на официальном интернет-портале Рес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публики Марий Эл специальной формы обращения через инструментарий виртуальной приемной, а также в виде устного обращения в ходе осуществления личного приема граждан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должностными лицами.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10. Устные сообщения, поступившие по телефону, не подлежат рассмотрени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 в порядке, установленном Федеральным законом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№ 59-ФЗ.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11. Все обращения в письменной форме или в форме электронного документа (далее - письменные обращения), поступающие в Комитет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и его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должностным лицам (в том числе поступающие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по информационным система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 общего пользования), и документы, связанные с их рассмотрением, подлежат обязательной регистрации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в течение трех календарных дней со дня их поступления, с внесением сведений в учетные формы делопроизводства в порядке, предусмотренном пунктом 15 настоящег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 Порядка.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Если последний день регистрации приходится на выходной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или праздничный день, последним днем регистрации считается следующий за ним рабочий день.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12. Рассмотрение и учет поступивших обращений осуществляется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с использованием системы электронного 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окументооборота в Комитете.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13. Ответственное должностное лицо обязано: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проверить правильность адресования корреспонденции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и целостность упаковки (при наличии);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вскрыть конверты, проверить поступившую корреспонденцию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на безопасность вложения, наличие в них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текста обращения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и приложенных документов (за исключением корреспонденции, имеющей пометку «Вручить лично»).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 отсутствии текста обращения, отдельных листов в обращении или в приложении к обращению, отсутствии приложения к обращению при наличии ссылки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приложение в тексте обращения, обнаружении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во вложении оригиналов документов (паспорт, военный билет, свидетельства и иные документы), денежных купюр и других ценностей в течение трех календарных дней со дня поступления обращения составляется акт в трех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экземплярах, один из которых остается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у ответственного должностного лица, принимающего почту, второй приобщается к поступившему обращению, а третий отправляется гражданину в течение двух календарных дней со дня составления акта.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 отсутствии приложения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 обращению при наличии ссылки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на приложение в тексте обращения, поступившего в форме электронного документа, составляется акт в двух экземплярах, один из которых остается у ответственного должностного лица, принимающего почту, второй отправляется граждани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ну на адрес электронной почты, указанный в обращении, в течение двух календарных дней со дня составления акта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приобщается к поступившему обращению.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Ошибочно (не по адресу) присланные обращения возвращаются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на почту невскрытыми.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14. При регистрации письме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нного обращения проставляется штамп, в котором указываются: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наименование государственного органа;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дата регистрации обращения;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порядковый регистрационный номер;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15. Учет зарегистрированных обращений граждан осуществляется в электронных регистрационных карта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х, а также 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журнале регистрации обращений граждан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в которых указываются регистрационный номер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и дата регистрации обращения, необходимая информация о его авторе, краткое содержание обращения.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Ответственное должностное лицо при регистрации проверяет устано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вленные реквизиты обращения, наличие указанных автором вложений и приложений, а также проверяет поступившие обращения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на повторность.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Повторными считаются обращения, в которых содержится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вопрос, на который гражданину неоднократно давались письменные ответы по существу в связи с ранее направляемыми обращениями,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и при этом в обращении не приводятся новые доводы</w:t>
        <w:br/>
        <w:t xml:space="preserve">или обстоятельства. Письма одного и того же автора по одному и тому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же вопросу,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поступившие до истечения срока направления ответа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на предыдущее обращение, являются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первичными и регистрируются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за тем же регистрационным номером с указанием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– «второе», «третье»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и так далее.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Не считаются повторными: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обращения одного и того же гражд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анина по разным вопросам;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обращения, в которых содержатся новые вопросы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или дополнительные сведения.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При регистрации фамилия и инициалы гражданина заполняются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в именительном падеже.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Если обращение подписано двумя и более авторами, то в журнале указыв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ается первый автор, например, Иванов С.А., два других автора (например, Петров А.И., Сидоров К.Н.), а общее число авторов указываются в кратком содержании документа. Такое обращение считается коллективным.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В случае, если в обращении не указаны фамилия гра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жданина, направившего обращение, или почтовый адрес, по которому должен быть направлен ответ, ответ на обращение не дается. В журнале делается запись «не указана фамилия/почтовый адрес», вместо адреса указывается территория по почтовому штемпелю.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По резу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льтатам регистрации указанные обращения списываются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в дело.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Если почтовый адрес отсутствует и на конверте, и в тексте обращения, при определении региона проживания гражданина следует руководствоваться данными почтового штемпеля по месту отправки.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На за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регистрированном обращении или сопроводительном письме к обращению (при наличии), на лицевой стороне первого листа в правом нижнем углу в свободном от текста поле проставляется штамп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с указанием даты регистрации обращения и регистрационного номера обращени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я. </w:t>
      </w:r>
      <w:bookmarkStart w:id="1" w:name="undefine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Отправления, не являющиеся заявлениями, предложениями, жалобами в соответствии с Федеральным законом № 59-ФЗ (в том числе поздравления, соболезнования, письма, присланные для сведения, письма рекламного и иного информационного характера),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 регистриру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ются, ответы на них не даются.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16. Ответственное должностное лицо обязано по просьбе гражданина предоставить информацию, в том числе по телефону,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 факте получения и дате регистрации его обращения.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III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. Особенности рассмотрения отдельных обращений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17. 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Поступившее и зарегистрированное в Комитете обращение передается для рассмотрения председателю Комитета (в его отсутствие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лицу, его замещающему).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Обращение, рассмотренное председателем Комитета, в день наложения резолюции передается ответственному должно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стному лицу для регистрации резолюции в журнале и последующего направления обращения в структурное подразделение Комитета, ответственное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за исполнение обращения.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Руководитель структурного подразделения Комитета, ответственного за рассмотрение обращения, 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день поступления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обращения определяет сотрудника указанного структурного подразделения, ответственное за рассмотрение обращения, и подготовку проекта ответа (далее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исполнитель).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18. В случаях, когда обращение гражданина направляется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для рассмотрения двум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или нескольким структурным подразделениям Комитета, ответственным исполнителем является руководитель подразделения Комитета, указанный в резолюции первым (далее - ответственный исполнитель).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Соисполнители в течение первой половины срока, отведенного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на 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одготовку письменного ответа заявителю, представляют ответственному исполнителю предложения для включения в проект ответа заявителю или сообщают об отсутствии указанных предложений.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Подготовка проекта ответа Комитета осуществляется исполнителем. Проект сог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ласовывается с соисполнителями, визируется ими, после чего передается на подпись председателю Комитета.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Передача обращений граждан из одного структурного подразделения в другое осуществляется только на основании резолюции председателя Комитета, либо на осн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овании соответствующей служебной записки, в которой указаны причина возврата и наименование структурного подразделения Комитета, которому необходимо направить обращение для рассмотрения.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случае разногласий между руководителями структурных подразделений 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омитета о принадлежности обращения окончательное решение по этому вопросу принимается председателем Комитета.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19. Поручения председателя Комитета по обращениям граждан подлежат исполнению в соответствии с резолюцией в следующие сроки: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конкретной датой исполнения - в срок, указанный в резолюции;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без указания срока, но с пометкой «срочно» - в течение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3 календарных дней;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пометкой «незамедлительно» - в течение 5 календарных дней;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пометкой «оперативно» - в течение 10 календарных дней;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пометкой «безотлагательно» - в течение 15 календарных дней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со дня подписания резолюции;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остальные - в течение 30 календарных дней со дня первичной регистрации обращения.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20. Ответственный исполнитель, которому поручено рассмотрение обращения: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обеспечивае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 объективное, всестороннее и своевременное рассмотрение обращения, в случае необходимости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участием гражданина, направившего обращение, запрашивает, в том числе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в электронной форме, необходимые для рассмотрения обращения документы и материалы в других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государственных органах, органах местного самоуправления, организациях и у должностных лиц,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за исключением судов, органов дознания и органов предварительного следствия;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принимает меры, направленные на восстановление или защиту нарушенных прав, свобод и зак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онных интересов гражданина, направившего обращение;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дает письменный ответ по существу поставленных в обращении вопросов (в случае направления ответа конкретному лицу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результатам рассмотрения коллективного обращения ответ должен содержать указание о необ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ходимости доведения данной информации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 сведения остальных граждан);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уведомляет гражданина о направлении его обращения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на рассмотрение в другой государственный орган, орган местного самоуправления или должностному лицу указанных органов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в соответствии с 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х компетенцией.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21.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 В случае,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указанном в части 1 статьи 11 Федерального закона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№ 59-ФЗ,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сли в письменном обращении не указаны фамилия гражданина, направившего обращение, или почтовый адрес,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br/>
        <w:t xml:space="preserve">по которому должен быть направлен ответ, ответ на обращение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не дается. Если в указанном обращении содержатся сведения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br/>
        <w:t xml:space="preserve">о подготавливаемом, совершаемом или совершенном противоправном деянии, а также о лице, его подготавливающем, совершающем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br/>
        <w:t xml:space="preserve">или совершившем, обращение подлежит направлению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в государственный орган в соо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тветствии с его компетенцией.</w:t>
      </w:r>
      <w:r>
        <w:rPr>
          <w:rFonts w:ascii="Times New Roman" w:hAnsi="Times New Roman" w:eastAsia="Times New Roman" w:cs="Times New Roman"/>
          <w:sz w:val="28"/>
          <w:szCs w:val="28"/>
          <w:highlight w:val="yellow"/>
        </w:rPr>
      </w:r>
      <w:r>
        <w:rPr>
          <w:rFonts w:ascii="Times New Roman" w:hAnsi="Times New Roman" w:eastAsia="Times New Roman" w:cs="Times New Roman"/>
          <w:sz w:val="28"/>
          <w:szCs w:val="28"/>
          <w:highlight w:val="yellow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22. В случае, если исполнителем установлено, что обращение содержит вопросы, решение которых не входит в компетенцию Комитета, то исполнитель готовит такое обращение для направления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течение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 календарных дней со дня регистра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ции в соответствующий государственный орган, орган местного самоуправления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или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чением случая, если текст обращения не поддается прочтению.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23. 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ения в течение 7 календарных дней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 дня регистрации направляется исполнителем в соответствующие государственные органы, органы местного самоуправления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или должностным лицам.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24. В случае, если текст письменного обращения не позволяет определить суть предл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ожения, заявления или жалобы, ответ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на обращение не дается и оно не подлежит направлению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рации обращения сообщается гражданину, направившему обращение.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25. В случаях, установленных частью 2 статьи 10 и частью 2 статьи 12 Федерального закона № 59-ФЗ, продление срока рассмотрения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обращения не более чем на 30 календарных дней допускается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по письм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енному разрешению председателя Комитета с обязательным письменным уведомлением об этом гражданина, направившего обращение.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26. После принятия окончательного решения по обращению,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его исполнения и направления ответа (ответов) заявителю обращение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bookmarkEnd w:id="1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материалы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 нему направляются на архивное хранение.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/>
        <w:jc w:val="center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IV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. Порядок организации и проведения личного приема граждан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pBdr/>
        <w:spacing w:after="0" w:line="240" w:lineRule="auto"/>
        <w:ind/>
        <w:jc w:val="center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27. В целях оперативного и эффективного рассмотрения обращений граждан проводится их личный прием председателем Комитета, заместителем председателя и 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полномоченными</w:t>
        <w:br/>
        <w:t xml:space="preserve">на то должностными лицами.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Отдельные категории граждан в случаях, предусмотренных законодательством Российской Федерации и законодательством Республики Марий Эл, пользуются правом на личный прием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в первоочередном порядке.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28. Личный прием гр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аждан осуществляется председателем, заместителем председателя и руководителями структурных подразделений Комитета в соответствии с графиком личного приема, утверждаемым председателем.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Информация о месте приема, а также установленных для приема днях доводит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ся до сведения граждан через официальный сайт Комитета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в сети «Интернет» (</w:t>
      </w:r>
      <w:hyperlink r:id="rId14" w:tooltip="https://mari-el.gov.ru/ministries/kmp/" w:history="1">
        <w:r>
          <w:rPr>
            <w:rStyle w:val="858"/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https://mari-el.gov.ru/ministries/kmp/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Адрес приема граждан: Республика Марий Эл, г. Йошкар-Ола, Ленинский проспект, д. 24 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Предварительная запись граждан на личный прием</w:t>
        <w:br/>
        <w:t xml:space="preserve">не производится в случаях, если: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решение поставленного в обращении гражданина вопроса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не входит в компетенцию Комитета (с разъяснением гражданину, куда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и в каком порядке ему следует обращаться);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поставленно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 гражданином вопросу ему давались мотивированные ответы и в ходе предварительной записи на личный прием он не приводит новых доводов или обстоятельств;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гражданин обжалует судебное решение;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 гражданина отсутствуют документы на представление интересов гра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ждан, в чьих интересах он обратился с просьбой о предварительной записи на личный прием.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color w:val="0070c0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29. Предварительная запись на прием ведется ответственным должностным лицом по работе с обращениями ежедневно с 9 час. 00 мин. до 16 час. 30 мин. (кроме выходных и праздничных 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ней),</w:t>
        <w:br/>
        <w:t xml:space="preserve">в предвыходные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предпраздничные дни - с 9 час. 00 мин. до 16 час. 00 мин. по телефону:</w:t>
      </w:r>
      <w:r>
        <w:t xml:space="preserve"> </w:t>
      </w:r>
      <w:r>
        <w:rPr>
          <w:rFonts w:ascii="Times New Roman" w:hAnsi="Times New Roman" w:eastAsia="Times New Roman" w:cs="Times New Roman"/>
          <w:color w:val="0070c0"/>
          <w:sz w:val="28"/>
          <w:szCs w:val="28"/>
          <w:u w:val="single"/>
          <w:lang w:eastAsia="ru-RU"/>
        </w:rPr>
        <w:t xml:space="preserve">(8362) 23-50-72. </w:t>
      </w:r>
      <w:r>
        <w:rPr>
          <w:rFonts w:ascii="Times New Roman" w:hAnsi="Times New Roman" w:eastAsia="Times New Roman" w:cs="Times New Roman"/>
          <w:color w:val="0070c0"/>
          <w:sz w:val="28"/>
          <w:szCs w:val="28"/>
          <w:u w:val="single"/>
          <w:lang w:eastAsia="ru-RU"/>
        </w:rPr>
      </w:r>
      <w:r>
        <w:rPr>
          <w:rFonts w:ascii="Times New Roman" w:hAnsi="Times New Roman" w:eastAsia="Times New Roman" w:cs="Times New Roman"/>
          <w:color w:val="0070c0"/>
          <w:sz w:val="28"/>
          <w:szCs w:val="28"/>
          <w:u w:val="single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30. Конкретное время приема граждан доводится до сведения граждан, записанных на прием, не позднее дня, предшествующего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дню приема.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31. 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Материалы по личному приему граждан (список граждан, записавшихся на прием, имеющуюся переписку по вопросам приема, документы, представленные гражданами по вносимым на прием вопросам, и иные материалы) не позднее 3 календарных дней до даты приема передаютс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 для рассмотрения должностному лицу, ведущему личный прием.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 время приема граждан может осуществляться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видео- и (или) аудиопротоколирование личного приема граждан.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 несогласии гражданина с видео- и (или) аудиопротоколированием личного приема личный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прием проводится без видео- и (или) аудиопротоколирования, о чем делается соответствующая запись в карточке личного приема гражданина.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Видео- и (или) аудиозапись личного приема гражданином может осуществляться исключительно с согласия должностного лица, пр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оводящего личный прием.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32. Проведение личного приема граждан осуществляется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порядке, установленном статьей 13 Федерального закона № 59-ФЗ.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 проведению личного приема могут привлекаться должностные лица, в должностные обязанности которых входят рассматр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иваемые вопросы.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дни и часы, установленные для личного приема, ожидающие приема граждане приглашаются на прием в порядке очередности.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Преимущественным правом внеочередного приема пользуются: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беременные женщины;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граждане с малолетними детьми;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отдельные ка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тегории граждан в случаях, предусмотренных законодательством Российской Федерации и законодательством Республики Марий Эл.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Личный прием не проводится, а начатый личный прием прекращается в случаях, если: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гражданин осуществляет видео- и (или) аудиозапись ли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чного приема без согласия должностного лица, проводящего личный прием;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гражданин имеет явные признаки алкогольного, наркотического или токсического опьянения или находится в состоянии повышенной поведенческой активности с явными признаками агрессии;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гражда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нин нарушает общественный порядок, оскорбляет должностных лиц, проводящих личный прием, угрожает применением насилия или иными опасными действиями. В этом случае должностным лицом, ведущим личный прием, принимаются меры по их пресечению.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случае, если гра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жданин совершает во время приема граждан действия, представляющие непосредственную угрозу для его жизни, жизни и здоровья окружающих, должностное лицо, проводящее личный прием граждан, и (или) ответственные лица, осуществляющие мероприятия по обеспечению 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роведения личного приема граждан, имеют право вызвать сотрудников полиции и (или) работников скорой медицинской помощи.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33. Письменные обращения граждан, поступившие в ходе личного приема, рассматриваются в соответствии с разделом III настоящего Порядка.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 Содержание и результаты устного обращения заносятся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в карточку личного приема гражданина, которая может вестись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на бумажном носителе и (или) в электронном виде. В случае, указанном в части 3 статьи 13 Федерального закона № 59-ФЗ, копия карточки личного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приема гражданина с сопроводительным письмом, подписанным должностным лицом, проводившим личный прием, или уполномоченным на то лицом, направляется в государственный орган, орган местного самоуправления или должностному лицу, в компетенцию которых входит 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ешение поставленных в устном обращении вопросов, для письменного ответа гражданину, сделавшему устное обращение.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35. В случае если в обращении содержатся вопросы, решение которых не входит в компетенцию Комитета или должностного лица, гражданину дается раз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ъяснение, куда и в каком порядке ему следует обратиться.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ходе личного приема гражданину может быть отказано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в дальнейшем рассмотрении обращения, если ему ранее был дан ответ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по существу поставленных в обращении вопросов.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/>
        <w:jc w:val="center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pBdr/>
        <w:spacing w:after="0" w:line="240" w:lineRule="auto"/>
        <w:ind/>
        <w:jc w:val="center"/>
        <w:outlineLvl w:val="2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V. Порядок осуществления контроля за рассмотрением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pBdr/>
        <w:spacing w:after="0" w:line="240" w:lineRule="auto"/>
        <w:ind/>
        <w:jc w:val="center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обращений граждан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pBdr/>
        <w:spacing w:after="0" w:line="240" w:lineRule="auto"/>
        <w:ind/>
        <w:jc w:val="center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36. В целях защиты и восстановления прав, свобод и основанных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на законодательстве Российской Федерации интересов граждан, своевременного выявления и устранения причин их нарушения, анали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 и обобщения обращений по количеству и характеру должностные лица Комитета в пределах своей компетенции осуществляют контроль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за соблюдением настоящего Порядка.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37. Контролю подлежат обращения граждан, в которых сообщается о нарушении их прав, свобод и з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аконных интересов, а также обращения, поступившие в Комитет с резолюцией «Доложить», «Проинформировать», имеющие пометку о конкретном сроке исполнения поручения, а также имеющие оттиск штампов «Контроль»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и (или) «Подлежит возврату».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38. Текущий контроль за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своевременным, объективным и полным рассмотрением обращений осуществляется председателем Комитета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и (или) уполномоченными на то лицами в соответствии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с их должностными обязанностями.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39. В целях объективного и полного рассмотрения вопросов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по существу обр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ащения, осуществления контроля за устранением причин, послуживших основанием для повторных и неоднократных обращений, должностное лицо, рассматривающее обращение, может обеспечить его рассмотрение с выездом на место.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Комитет направляет до 10 числа месяца,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следующего за отчетным, в Администрацию Главы Республики Марий Эл аналитическую справку о состоянии работы в Комитете по рассмотрению обращений (указываются общие сведения о количестве поступивших обращений,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их характере и результаты рассмотрения) и сведен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ия о состоянии работы с обращениями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по форме согласно приложению к Порядку организации работы с обращениями граждан и организаций в Администрации Главы Республики Марий Эл и органах исполнительной власти Республики Марий Эл, утвержденному Указом Главы Респ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ублики Марий Эл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/>
        <w:t xml:space="preserve"> от 28 марта 2023 года № 61 «Об утверждении Порядка организации работы с обращениями граждан и организаций в Администрации Главы Республики Марий Эл и органах исполнительной власти Республики Марий Эл».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pBdr/>
        <w:spacing w:after="0" w:line="240" w:lineRule="auto"/>
        <w:ind/>
        <w:jc w:val="center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pBdr/>
        <w:spacing w:after="0" w:line="240" w:lineRule="auto"/>
        <w:ind/>
        <w:jc w:val="center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VI. Ответственность за нарушение нас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тоящего Порядка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pBdr/>
        <w:spacing w:after="0" w:line="240" w:lineRule="auto"/>
        <w:ind/>
        <w:jc w:val="center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38. Должностные лица Комитета, виновные в нарушении настоящего Порядка, несут ответственность, предусмотренную законодательством Российской Федерации и законодательством Республики Марий Эл.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39. 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Граждане вправе обращаться с жалобой на принятое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по обращению решение или на действие (бездействие) Комитета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или должностного лица в связи с рассмотрением обращения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в соответствии с законодательством Российской Федерации.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pBdr/>
        <w:spacing w:after="0" w:line="240" w:lineRule="auto"/>
        <w:ind/>
        <w:jc w:val="center"/>
        <w:outlineLvl w:val="2"/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_________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</w:r>
    </w:p>
    <w:sectPr>
      <w:headerReference w:type="default" r:id="rId9"/>
      <w:footnotePr/>
      <w:endnotePr/>
      <w:type w:val="nextPage"/>
      <w:pgSz w:h="16838" w:orient="landscape" w:w="11906"/>
      <w:pgMar w:top="1134" w:right="1134" w:bottom="709" w:left="1985" w:header="709" w:footer="709" w:gutter="0"/>
      <w:cols w:num="1" w:sep="0" w:space="708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  <w:pBdr/>
      <w:spacing/>
      <w:ind/>
      <w:jc w:val="right"/>
      <w:rPr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  <w:start w:val="1"/>
      <w:suff w:val="space"/>
    </w:lvl>
    <w:lvl w:ilvl="1">
      <w:isLgl w:val="false"/>
      <w:lvlJc w:val="left"/>
      <w:lvlText w:val="o"/>
      <w:numFmt w:val="decimal"/>
      <w:pPr>
        <w:pBdr/>
        <w:spacing/>
        <w:ind/>
      </w:pPr>
      <w:rPr/>
      <w:start w:val="1"/>
      <w:suff w:val="space"/>
    </w:lvl>
    <w:lvl w:ilvl="2">
      <w:isLgl w:val="false"/>
      <w:lvlJc w:val="left"/>
      <w:lvlText w:val="§"/>
      <w:numFmt w:val="decimal"/>
      <w:pPr>
        <w:pBdr/>
        <w:spacing/>
        <w:ind/>
      </w:pPr>
      <w:rPr/>
      <w:start w:val="1"/>
      <w:suff w:val="space"/>
    </w:lvl>
    <w:lvl w:ilvl="3">
      <w:isLgl w:val="false"/>
      <w:lvlJc w:val="left"/>
      <w:lvlText w:val="·"/>
      <w:numFmt w:val="decimal"/>
      <w:pPr>
        <w:pBdr/>
        <w:spacing/>
        <w:ind/>
      </w:pPr>
      <w:rPr/>
      <w:start w:val="1"/>
      <w:suff w:val="space"/>
    </w:lvl>
    <w:lvl w:ilvl="4">
      <w:isLgl w:val="false"/>
      <w:lvlJc w:val="left"/>
      <w:lvlText w:val="o"/>
      <w:numFmt w:val="decimal"/>
      <w:pPr>
        <w:pBdr/>
        <w:spacing/>
        <w:ind/>
      </w:pPr>
      <w:rPr/>
      <w:start w:val="1"/>
      <w:suff w:val="space"/>
    </w:lvl>
    <w:lvl w:ilvl="5">
      <w:isLgl w:val="false"/>
      <w:lvlJc w:val="left"/>
      <w:lvlText w:val="§"/>
      <w:numFmt w:val="decimal"/>
      <w:pPr>
        <w:pBdr/>
        <w:spacing/>
        <w:ind/>
      </w:pPr>
      <w:rPr/>
      <w:start w:val="1"/>
      <w:suff w:val="space"/>
    </w:lvl>
    <w:lvl w:ilvl="6">
      <w:isLgl w:val="false"/>
      <w:lvlJc w:val="left"/>
      <w:lvlText w:val="·"/>
      <w:numFmt w:val="decimal"/>
      <w:pPr>
        <w:pBdr/>
        <w:spacing/>
        <w:ind/>
      </w:pPr>
      <w:rPr/>
      <w:start w:val="1"/>
      <w:suff w:val="space"/>
    </w:lvl>
    <w:lvl w:ilvl="7">
      <w:isLgl w:val="false"/>
      <w:lvlJc w:val="left"/>
      <w:lvlText w:val="o"/>
      <w:numFmt w:val="decimal"/>
      <w:pPr>
        <w:pBdr/>
        <w:spacing/>
        <w:ind/>
      </w:pPr>
      <w:rPr/>
      <w:start w:val="1"/>
      <w:suff w:val="space"/>
    </w:lvl>
    <w:lvl w:ilvl="8">
      <w:isLgl w:val="false"/>
      <w:lvlJc w:val="left"/>
      <w:lvlText w:val="§"/>
      <w:numFmt w:val="decimal"/>
      <w:pPr>
        <w:pBdr/>
        <w:spacing/>
        <w:ind/>
      </w:pPr>
      <w:rPr/>
      <w:start w:val="1"/>
      <w:suff w:val="space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6">
    <w:name w:val="Heading 1 Char"/>
    <w:basedOn w:val="689"/>
    <w:link w:val="680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>
    <w:name w:val="Heading 2 Char"/>
    <w:basedOn w:val="689"/>
    <w:link w:val="681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8">
    <w:name w:val="Heading 3 Char"/>
    <w:basedOn w:val="689"/>
    <w:link w:val="682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9">
    <w:name w:val="Heading 4 Char"/>
    <w:basedOn w:val="689"/>
    <w:link w:val="683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0">
    <w:name w:val="Heading 5 Char"/>
    <w:basedOn w:val="689"/>
    <w:link w:val="684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8 Char"/>
    <w:basedOn w:val="689"/>
    <w:link w:val="68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2">
    <w:name w:val="Heading 9 Char"/>
    <w:basedOn w:val="689"/>
    <w:link w:val="688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Title Char"/>
    <w:basedOn w:val="689"/>
    <w:link w:val="701"/>
    <w:uiPriority w:val="10"/>
    <w:pPr>
      <w:pBdr/>
      <w:spacing/>
      <w:ind/>
    </w:pPr>
    <w:rPr>
      <w:sz w:val="48"/>
      <w:szCs w:val="48"/>
    </w:rPr>
  </w:style>
  <w:style w:type="character" w:styleId="674">
    <w:name w:val="Subtitle Char"/>
    <w:basedOn w:val="689"/>
    <w:link w:val="703"/>
    <w:uiPriority w:val="11"/>
    <w:pPr>
      <w:pBdr/>
      <w:spacing/>
      <w:ind/>
    </w:pPr>
    <w:rPr>
      <w:sz w:val="24"/>
      <w:szCs w:val="24"/>
    </w:rPr>
  </w:style>
  <w:style w:type="character" w:styleId="675">
    <w:name w:val="Quote Char"/>
    <w:link w:val="705"/>
    <w:uiPriority w:val="29"/>
    <w:pPr>
      <w:pBdr/>
      <w:spacing/>
      <w:ind/>
    </w:pPr>
    <w:rPr>
      <w:i/>
    </w:rPr>
  </w:style>
  <w:style w:type="character" w:styleId="676">
    <w:name w:val="Intense Quote Char"/>
    <w:link w:val="707"/>
    <w:uiPriority w:val="30"/>
    <w:pPr>
      <w:pBdr/>
      <w:spacing/>
      <w:ind/>
    </w:pPr>
    <w:rPr>
      <w:i/>
    </w:rPr>
  </w:style>
  <w:style w:type="character" w:styleId="677">
    <w:name w:val="Footnote Text Char"/>
    <w:link w:val="838"/>
    <w:uiPriority w:val="99"/>
    <w:pPr>
      <w:pBdr/>
      <w:spacing/>
      <w:ind/>
    </w:pPr>
    <w:rPr>
      <w:sz w:val="18"/>
    </w:rPr>
  </w:style>
  <w:style w:type="character" w:styleId="678">
    <w:name w:val="Endnote Text Char"/>
    <w:link w:val="841"/>
    <w:uiPriority w:val="99"/>
    <w:pPr>
      <w:pBdr/>
      <w:spacing/>
      <w:ind/>
    </w:pPr>
    <w:rPr>
      <w:sz w:val="20"/>
    </w:rPr>
  </w:style>
  <w:style w:type="paragraph" w:styleId="679" w:default="1">
    <w:name w:val="Normal"/>
    <w:qFormat/>
    <w:pPr>
      <w:pBdr/>
      <w:spacing/>
      <w:ind/>
    </w:pPr>
  </w:style>
  <w:style w:type="paragraph" w:styleId="680">
    <w:name w:val="Heading 1"/>
    <w:basedOn w:val="679"/>
    <w:next w:val="679"/>
    <w:link w:val="692"/>
    <w:uiPriority w:val="9"/>
    <w:qFormat/>
    <w:pPr>
      <w:keepNext w:val="true"/>
      <w:keepLines w:val="true"/>
      <w:pBdr/>
      <w:spacing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81">
    <w:name w:val="Heading 2"/>
    <w:basedOn w:val="679"/>
    <w:next w:val="679"/>
    <w:link w:val="693"/>
    <w:uiPriority w:val="9"/>
    <w:unhideWhenUsed/>
    <w:qFormat/>
    <w:pPr>
      <w:keepNext w:val="true"/>
      <w:keepLines w:val="true"/>
      <w:pBdr/>
      <w:spacing w:before="360"/>
      <w:ind/>
      <w:outlineLvl w:val="1"/>
    </w:pPr>
    <w:rPr>
      <w:rFonts w:ascii="Arial" w:hAnsi="Arial" w:eastAsia="Arial" w:cs="Arial"/>
      <w:sz w:val="34"/>
    </w:rPr>
  </w:style>
  <w:style w:type="paragraph" w:styleId="682">
    <w:name w:val="Heading 3"/>
    <w:basedOn w:val="679"/>
    <w:next w:val="679"/>
    <w:link w:val="694"/>
    <w:uiPriority w:val="9"/>
    <w:unhideWhenUsed/>
    <w:qFormat/>
    <w:pPr>
      <w:keepNext w:val="true"/>
      <w:keepLines w:val="true"/>
      <w:pBdr/>
      <w:spacing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83">
    <w:name w:val="Heading 4"/>
    <w:basedOn w:val="679"/>
    <w:next w:val="679"/>
    <w:link w:val="695"/>
    <w:uiPriority w:val="9"/>
    <w:unhideWhenUsed/>
    <w:qFormat/>
    <w:pPr>
      <w:keepNext w:val="true"/>
      <w:keepLines w:val="true"/>
      <w:pBdr/>
      <w:spacing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4">
    <w:name w:val="Heading 5"/>
    <w:basedOn w:val="679"/>
    <w:next w:val="679"/>
    <w:link w:val="696"/>
    <w:uiPriority w:val="9"/>
    <w:unhideWhenUsed/>
    <w:qFormat/>
    <w:pPr>
      <w:keepNext w:val="true"/>
      <w:keepLines w:val="true"/>
      <w:pBdr/>
      <w:spacing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5">
    <w:name w:val="Heading 6"/>
    <w:basedOn w:val="679"/>
    <w:next w:val="679"/>
    <w:link w:val="866"/>
    <w:uiPriority w:val="9"/>
    <w:semiHidden/>
    <w:unhideWhenUsed/>
    <w:qFormat/>
    <w:pPr>
      <w:keepNext w:val="true"/>
      <w:keepLines w:val="true"/>
      <w:pBdr/>
      <w:spacing w:after="0" w:before="40"/>
      <w:ind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686">
    <w:name w:val="Heading 7"/>
    <w:basedOn w:val="679"/>
    <w:next w:val="679"/>
    <w:link w:val="859"/>
    <w:qFormat/>
    <w:pPr>
      <w:keepNext w:val="true"/>
      <w:pBdr/>
      <w:spacing w:after="0" w:line="240" w:lineRule="auto"/>
      <w:ind/>
      <w:jc w:val="right"/>
      <w:outlineLvl w:val="6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87">
    <w:name w:val="Heading 8"/>
    <w:basedOn w:val="679"/>
    <w:next w:val="679"/>
    <w:link w:val="699"/>
    <w:uiPriority w:val="9"/>
    <w:unhideWhenUsed/>
    <w:qFormat/>
    <w:pPr>
      <w:keepNext w:val="true"/>
      <w:keepLines w:val="true"/>
      <w:pBdr/>
      <w:spacing w:before="320"/>
      <w:ind/>
      <w:outlineLvl w:val="7"/>
    </w:pPr>
    <w:rPr>
      <w:rFonts w:ascii="Arial" w:hAnsi="Arial" w:eastAsia="Arial" w:cs="Arial"/>
      <w:i/>
      <w:iCs/>
    </w:rPr>
  </w:style>
  <w:style w:type="paragraph" w:styleId="688">
    <w:name w:val="Heading 9"/>
    <w:basedOn w:val="679"/>
    <w:next w:val="679"/>
    <w:link w:val="700"/>
    <w:uiPriority w:val="9"/>
    <w:unhideWhenUsed/>
    <w:qFormat/>
    <w:pPr>
      <w:keepNext w:val="true"/>
      <w:keepLines w:val="true"/>
      <w:pBdr/>
      <w:spacing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9" w:default="1">
    <w:name w:val="Default Paragraph Font"/>
    <w:uiPriority w:val="1"/>
    <w:semiHidden/>
    <w:unhideWhenUsed/>
    <w:pPr>
      <w:pBdr/>
      <w:spacing/>
      <w:ind/>
    </w:pPr>
  </w:style>
  <w:style w:type="table" w:styleId="690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91" w:default="1">
    <w:name w:val="No List"/>
    <w:uiPriority w:val="99"/>
    <w:semiHidden/>
    <w:unhideWhenUsed/>
    <w:pPr>
      <w:pBdr/>
      <w:spacing/>
      <w:ind/>
    </w:pPr>
  </w:style>
  <w:style w:type="character" w:styleId="692" w:customStyle="1">
    <w:name w:val="Заголовок 1 Знак"/>
    <w:basedOn w:val="689"/>
    <w:link w:val="680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93" w:customStyle="1">
    <w:name w:val="Заголовок 2 Знак"/>
    <w:basedOn w:val="689"/>
    <w:link w:val="681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94" w:customStyle="1">
    <w:name w:val="Заголовок 3 Знак"/>
    <w:basedOn w:val="689"/>
    <w:link w:val="682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95" w:customStyle="1">
    <w:name w:val="Заголовок 4 Знак"/>
    <w:basedOn w:val="689"/>
    <w:link w:val="683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96" w:customStyle="1">
    <w:name w:val="Заголовок 5 Знак"/>
    <w:basedOn w:val="689"/>
    <w:link w:val="684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97" w:customStyle="1">
    <w:name w:val="Heading 6 Char"/>
    <w:basedOn w:val="68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98" w:customStyle="1">
    <w:name w:val="Heading 7 Char"/>
    <w:basedOn w:val="689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9" w:customStyle="1">
    <w:name w:val="Заголовок 8 Знак"/>
    <w:basedOn w:val="689"/>
    <w:link w:val="68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700" w:customStyle="1">
    <w:name w:val="Заголовок 9 Знак"/>
    <w:basedOn w:val="689"/>
    <w:link w:val="688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01">
    <w:name w:val="Title"/>
    <w:basedOn w:val="679"/>
    <w:next w:val="679"/>
    <w:link w:val="702"/>
    <w:uiPriority w:val="10"/>
    <w:qFormat/>
    <w:pPr>
      <w:pBdr/>
      <w:spacing w:before="300"/>
      <w:ind/>
      <w:contextualSpacing w:val="true"/>
    </w:pPr>
    <w:rPr>
      <w:sz w:val="48"/>
      <w:szCs w:val="48"/>
    </w:rPr>
  </w:style>
  <w:style w:type="character" w:styleId="702" w:customStyle="1">
    <w:name w:val="Название Знак"/>
    <w:basedOn w:val="689"/>
    <w:link w:val="701"/>
    <w:uiPriority w:val="10"/>
    <w:pPr>
      <w:pBdr/>
      <w:spacing/>
      <w:ind/>
    </w:pPr>
    <w:rPr>
      <w:sz w:val="48"/>
      <w:szCs w:val="48"/>
    </w:rPr>
  </w:style>
  <w:style w:type="paragraph" w:styleId="703">
    <w:name w:val="Subtitle"/>
    <w:basedOn w:val="679"/>
    <w:next w:val="679"/>
    <w:link w:val="704"/>
    <w:uiPriority w:val="11"/>
    <w:qFormat/>
    <w:pPr>
      <w:pBdr/>
      <w:spacing w:before="200"/>
      <w:ind/>
    </w:pPr>
    <w:rPr>
      <w:sz w:val="24"/>
      <w:szCs w:val="24"/>
    </w:rPr>
  </w:style>
  <w:style w:type="character" w:styleId="704" w:customStyle="1">
    <w:name w:val="Подзаголовок Знак"/>
    <w:basedOn w:val="689"/>
    <w:link w:val="703"/>
    <w:uiPriority w:val="11"/>
    <w:pPr>
      <w:pBdr/>
      <w:spacing/>
      <w:ind/>
    </w:pPr>
    <w:rPr>
      <w:sz w:val="24"/>
      <w:szCs w:val="24"/>
    </w:rPr>
  </w:style>
  <w:style w:type="paragraph" w:styleId="705">
    <w:name w:val="Quote"/>
    <w:basedOn w:val="679"/>
    <w:next w:val="679"/>
    <w:link w:val="706"/>
    <w:uiPriority w:val="29"/>
    <w:qFormat/>
    <w:pPr>
      <w:pBdr/>
      <w:spacing/>
      <w:ind w:right="720" w:left="720"/>
    </w:pPr>
    <w:rPr>
      <w:i/>
    </w:rPr>
  </w:style>
  <w:style w:type="character" w:styleId="706" w:customStyle="1">
    <w:name w:val="Цитата 2 Знак"/>
    <w:link w:val="705"/>
    <w:uiPriority w:val="29"/>
    <w:pPr>
      <w:pBdr/>
      <w:spacing/>
      <w:ind/>
    </w:pPr>
    <w:rPr>
      <w:i/>
    </w:rPr>
  </w:style>
  <w:style w:type="paragraph" w:styleId="707">
    <w:name w:val="Intense Quote"/>
    <w:basedOn w:val="679"/>
    <w:next w:val="679"/>
    <w:link w:val="708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708" w:customStyle="1">
    <w:name w:val="Выделенная цитата Знак"/>
    <w:link w:val="707"/>
    <w:uiPriority w:val="30"/>
    <w:pPr>
      <w:pBdr/>
      <w:spacing/>
      <w:ind/>
    </w:pPr>
    <w:rPr>
      <w:i/>
    </w:rPr>
  </w:style>
  <w:style w:type="character" w:styleId="709" w:customStyle="1">
    <w:name w:val="Header Char"/>
    <w:basedOn w:val="689"/>
    <w:uiPriority w:val="99"/>
    <w:pPr>
      <w:pBdr/>
      <w:spacing/>
      <w:ind/>
    </w:pPr>
  </w:style>
  <w:style w:type="character" w:styleId="710" w:customStyle="1">
    <w:name w:val="Footer Char"/>
    <w:basedOn w:val="689"/>
    <w:uiPriority w:val="99"/>
    <w:pPr>
      <w:pBdr/>
      <w:spacing/>
      <w:ind/>
    </w:pPr>
  </w:style>
  <w:style w:type="paragraph" w:styleId="711">
    <w:name w:val="Caption"/>
    <w:basedOn w:val="679"/>
    <w:next w:val="679"/>
    <w:uiPriority w:val="35"/>
    <w:semiHidden/>
    <w:unhideWhenUsed/>
    <w:qFormat/>
    <w:pPr>
      <w:pBdr/>
      <w:spacing/>
      <w:ind/>
    </w:pPr>
    <w:rPr>
      <w:b/>
      <w:bCs/>
      <w:color w:val="4f81bd" w:themeColor="accent1"/>
      <w:sz w:val="18"/>
      <w:szCs w:val="18"/>
    </w:rPr>
  </w:style>
  <w:style w:type="character" w:styleId="712" w:customStyle="1">
    <w:name w:val="Caption Char"/>
    <w:uiPriority w:val="99"/>
    <w:pPr>
      <w:pBdr/>
      <w:spacing/>
      <w:ind/>
    </w:pPr>
  </w:style>
  <w:style w:type="table" w:styleId="713" w:customStyle="1">
    <w:name w:val="Table Grid Light"/>
    <w:basedOn w:val="690"/>
    <w:uiPriority w:val="59"/>
    <w:pPr>
      <w:pBdr/>
      <w:spacing w:after="0" w:line="240" w:lineRule="auto"/>
      <w:ind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Plain Table 1"/>
    <w:basedOn w:val="690"/>
    <w:uiPriority w:val="59"/>
    <w:pPr>
      <w:pBdr/>
      <w:spacing w:after="0" w:line="240" w:lineRule="auto"/>
      <w:ind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 w:customStyle="1">
    <w:name w:val="Plain Table 2"/>
    <w:basedOn w:val="69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 w:customStyle="1">
    <w:name w:val="Plain Table 3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 w:customStyle="1">
    <w:name w:val="Plain Table 4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Plain Table 5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1 Light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1 Light - Accent 1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1 Light - Accent 2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1 Light - Accent 3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1 Light - Accent 4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 w:customStyle="1">
    <w:name w:val="Grid Table 1 Light - Accent 5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1 Light - Accent 6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2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2 - Accent 1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2 - Accent 2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2 - Accent 3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2 - Accent 4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 w:customStyle="1">
    <w:name w:val="Grid Table 2 - Accent 5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2 - Accent 6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3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3 - Accent 1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3 - Accent 2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3 - Accent 3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3 - Accent 4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 w:customStyle="1">
    <w:name w:val="Grid Table 3 - Accent 5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3 - Accent 6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4"/>
    <w:basedOn w:val="69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4 - Accent 1"/>
    <w:basedOn w:val="69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ce6f2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ce6f2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d8ac2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4 - Accent 2"/>
    <w:basedOn w:val="69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4 - Accent 3"/>
    <w:basedOn w:val="69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9abb59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4 - Accent 4"/>
    <w:basedOn w:val="69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 w:customStyle="1">
    <w:name w:val="Grid Table 4 - Accent 5"/>
    <w:basedOn w:val="69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Grid Table 4 - Accent 6"/>
    <w:basedOn w:val="69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Grid Table 5 Dark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Grid Table 5 Dark- Accent 1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ec4e0" w:themeColor="accent1" w:themeTint="75" w:fill="aec4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ec4e0" w:themeColor="accent1" w:themeTint="75" w:fill="aec4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Grid Table 5 Dark - Accent 2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2aead" w:themeColor="accent2" w:themeTint="75" w:fill="e2ae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2aead" w:themeColor="accent2" w:themeTint="75" w:fill="e2ae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Grid Table 5 Dark - Accent 3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0dfb2" w:themeColor="accent3" w:themeTint="75" w:fill="d0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0dfb2" w:themeColor="accent3" w:themeTint="75" w:fill="d0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Grid Table 5 Dark- Accent 4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4b7d4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4b7d4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 w:customStyle="1">
    <w:name w:val="Grid Table 5 Dark - Accent 5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cd8e4" w:themeColor="accent5" w:themeTint="75" w:fill="acd8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cd8e4" w:themeColor="accent5" w:themeTint="75" w:fill="acd8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Grid Table 5 Dark - Accent 6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bceaa" w:themeColor="accent6" w:themeTint="75" w:fill="fbce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ceaa" w:themeColor="accent6" w:themeTint="75" w:fill="fbce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Grid Table 6 Colorful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Grid Table 6 Colorful - Accent 1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Grid Table 6 Colorful - Accent 2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Grid Table 6 Colorful - Accent 3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Grid Table 6 Colorful - Accent 4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 w:customStyle="1">
    <w:name w:val="Grid Table 6 Colorful - Accent 5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Grid Table 6 Colorful - Accent 6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Grid Table 7 Colorful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Grid Table 7 Colorful - Accent 1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Grid Table 7 Colorful - Accent 2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Grid Table 7 Colorful - Accent 3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Grid Table 7 Colorful - Accent 4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 w:customStyle="1">
    <w:name w:val="Grid Table 7 Colorful - Accent 5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Grid Table 7 Colorful - Accent 6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1 Light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1 Light - Accent 1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1 Light - Accent 2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1 Light - Accent 3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1 Light - Accent 4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 w:customStyle="1">
    <w:name w:val="List Table 1 Light - Accent 5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1 Light - Accent 6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2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2 - Accent 1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2 - Accent 2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2 - Accent 3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2 - Accent 4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 w:customStyle="1">
    <w:name w:val="List Table 2 - Accent 5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2 - Accent 6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3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3 - Accent 1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3 - Accent 2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3 - Accent 3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3 - Accent 4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 w:customStyle="1">
    <w:name w:val="List Table 3 - Accent 5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3 - Accent 6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4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4 - Accent 1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4 - Accent 2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4 - Accent 3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4 - Accent 4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st Table 4 - Accent 5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st Table 4 - Accent 6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st Table 5 Dark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st Table 5 Dark - Accent 1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st Table 5 Dark - Accent 2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st Table 5 Dark - Accent 3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st Table 5 Dark - Accent 4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List Table 5 Dark - Accent 5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List Table 5 Dark - Accent 6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List Table 6 Colorful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List Table 6 Colorful - Accent 1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List Table 6 Colorful - Accent 2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List Table 6 Colorful - Accent 3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List Table 6 Colorful - Accent 4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List Table 6 Colorful - Accent 5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List Table 6 Colorful - Accent 6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List Table 7 Colorful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List Table 7 Colorful - Accent 1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List Table 7 Colorful - Accent 2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List Table 7 Colorful - Accent 3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List Table 7 Colorful - Accent 4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 w:customStyle="1">
    <w:name w:val="List Table 7 Colorful - Accent 5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 w:customStyle="1">
    <w:name w:val="List Table 7 Colorful - Accent 6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 w:customStyle="1">
    <w:name w:val="Lined - Accent"/>
    <w:basedOn w:val="690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 w:customStyle="1">
    <w:name w:val="Lined - Accent 1"/>
    <w:basedOn w:val="690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 w:customStyle="1">
    <w:name w:val="Lined - Accent 2"/>
    <w:basedOn w:val="690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 w:customStyle="1">
    <w:name w:val="Lined - Accent 3"/>
    <w:basedOn w:val="690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 w:customStyle="1">
    <w:name w:val="Lined - Accent 4"/>
    <w:basedOn w:val="690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 w:customStyle="1">
    <w:name w:val="Lined - Accent 5"/>
    <w:basedOn w:val="690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 w:customStyle="1">
    <w:name w:val="Lined - Accent 6"/>
    <w:basedOn w:val="690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 w:customStyle="1">
    <w:name w:val="Bordered &amp; Lined - Accent"/>
    <w:basedOn w:val="690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 w:customStyle="1">
    <w:name w:val="Bordered &amp; Lined - Accent 1"/>
    <w:basedOn w:val="690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 w:customStyle="1">
    <w:name w:val="Bordered &amp; Lined - Accent 2"/>
    <w:basedOn w:val="690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 w:customStyle="1">
    <w:name w:val="Bordered &amp; Lined - Accent 3"/>
    <w:basedOn w:val="690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 w:customStyle="1">
    <w:name w:val="Bordered &amp; Lined - Accent 4"/>
    <w:basedOn w:val="690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 w:customStyle="1">
    <w:name w:val="Bordered &amp; Lined - Accent 5"/>
    <w:basedOn w:val="690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 w:customStyle="1">
    <w:name w:val="Bordered &amp; Lined - Accent 6"/>
    <w:basedOn w:val="690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 w:customStyle="1">
    <w:name w:val="Bordered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 w:customStyle="1">
    <w:name w:val="Bordered - Accent 1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 w:customStyle="1">
    <w:name w:val="Bordered - Accent 2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 w:customStyle="1">
    <w:name w:val="Bordered - Accent 3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 w:customStyle="1">
    <w:name w:val="Bordered - Accent 4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 w:customStyle="1">
    <w:name w:val="Bordered - Accent 5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 w:customStyle="1">
    <w:name w:val="Bordered - Accent 6"/>
    <w:basedOn w:val="69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38">
    <w:name w:val="footnote text"/>
    <w:basedOn w:val="679"/>
    <w:link w:val="839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39" w:customStyle="1">
    <w:name w:val="Текст сноски Знак"/>
    <w:link w:val="838"/>
    <w:uiPriority w:val="99"/>
    <w:pPr>
      <w:pBdr/>
      <w:spacing/>
      <w:ind/>
    </w:pPr>
    <w:rPr>
      <w:sz w:val="18"/>
    </w:rPr>
  </w:style>
  <w:style w:type="character" w:styleId="840">
    <w:name w:val="footnote reference"/>
    <w:basedOn w:val="689"/>
    <w:uiPriority w:val="99"/>
    <w:unhideWhenUsed/>
    <w:pPr>
      <w:pBdr/>
      <w:spacing/>
      <w:ind/>
    </w:pPr>
    <w:rPr>
      <w:vertAlign w:val="superscript"/>
    </w:rPr>
  </w:style>
  <w:style w:type="paragraph" w:styleId="841">
    <w:name w:val="endnote text"/>
    <w:basedOn w:val="679"/>
    <w:link w:val="842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42" w:customStyle="1">
    <w:name w:val="Текст концевой сноски Знак"/>
    <w:link w:val="841"/>
    <w:uiPriority w:val="99"/>
    <w:pPr>
      <w:pBdr/>
      <w:spacing/>
      <w:ind/>
    </w:pPr>
    <w:rPr>
      <w:sz w:val="20"/>
    </w:rPr>
  </w:style>
  <w:style w:type="character" w:styleId="843">
    <w:name w:val="endnote reference"/>
    <w:basedOn w:val="689"/>
    <w:uiPriority w:val="99"/>
    <w:semiHidden/>
    <w:unhideWhenUsed/>
    <w:pPr>
      <w:pBdr/>
      <w:spacing/>
      <w:ind/>
    </w:pPr>
    <w:rPr>
      <w:vertAlign w:val="superscript"/>
    </w:rPr>
  </w:style>
  <w:style w:type="paragraph" w:styleId="844">
    <w:name w:val="toc 1"/>
    <w:basedOn w:val="679"/>
    <w:next w:val="679"/>
    <w:uiPriority w:val="39"/>
    <w:unhideWhenUsed/>
    <w:pPr>
      <w:pBdr/>
      <w:spacing w:after="57"/>
      <w:ind/>
    </w:pPr>
  </w:style>
  <w:style w:type="paragraph" w:styleId="845">
    <w:name w:val="toc 2"/>
    <w:basedOn w:val="679"/>
    <w:next w:val="679"/>
    <w:uiPriority w:val="39"/>
    <w:unhideWhenUsed/>
    <w:pPr>
      <w:pBdr/>
      <w:spacing w:after="57"/>
      <w:ind w:left="283"/>
    </w:pPr>
  </w:style>
  <w:style w:type="paragraph" w:styleId="846">
    <w:name w:val="toc 3"/>
    <w:basedOn w:val="679"/>
    <w:next w:val="679"/>
    <w:uiPriority w:val="39"/>
    <w:unhideWhenUsed/>
    <w:pPr>
      <w:pBdr/>
      <w:spacing w:after="57"/>
      <w:ind w:left="567"/>
    </w:pPr>
  </w:style>
  <w:style w:type="paragraph" w:styleId="847">
    <w:name w:val="toc 4"/>
    <w:basedOn w:val="679"/>
    <w:next w:val="679"/>
    <w:uiPriority w:val="39"/>
    <w:unhideWhenUsed/>
    <w:pPr>
      <w:pBdr/>
      <w:spacing w:after="57"/>
      <w:ind w:left="850"/>
    </w:pPr>
  </w:style>
  <w:style w:type="paragraph" w:styleId="848">
    <w:name w:val="toc 5"/>
    <w:basedOn w:val="679"/>
    <w:next w:val="679"/>
    <w:uiPriority w:val="39"/>
    <w:unhideWhenUsed/>
    <w:pPr>
      <w:pBdr/>
      <w:spacing w:after="57"/>
      <w:ind w:left="1134"/>
    </w:pPr>
  </w:style>
  <w:style w:type="paragraph" w:styleId="849">
    <w:name w:val="toc 6"/>
    <w:basedOn w:val="679"/>
    <w:next w:val="679"/>
    <w:uiPriority w:val="39"/>
    <w:unhideWhenUsed/>
    <w:pPr>
      <w:pBdr/>
      <w:spacing w:after="57"/>
      <w:ind w:left="1417"/>
    </w:pPr>
  </w:style>
  <w:style w:type="paragraph" w:styleId="850">
    <w:name w:val="toc 7"/>
    <w:basedOn w:val="679"/>
    <w:next w:val="679"/>
    <w:uiPriority w:val="39"/>
    <w:unhideWhenUsed/>
    <w:pPr>
      <w:pBdr/>
      <w:spacing w:after="57"/>
      <w:ind w:left="1701"/>
    </w:pPr>
  </w:style>
  <w:style w:type="paragraph" w:styleId="851">
    <w:name w:val="toc 8"/>
    <w:basedOn w:val="679"/>
    <w:next w:val="679"/>
    <w:uiPriority w:val="39"/>
    <w:unhideWhenUsed/>
    <w:pPr>
      <w:pBdr/>
      <w:spacing w:after="57"/>
      <w:ind w:left="1984"/>
    </w:pPr>
  </w:style>
  <w:style w:type="paragraph" w:styleId="852">
    <w:name w:val="toc 9"/>
    <w:basedOn w:val="679"/>
    <w:next w:val="679"/>
    <w:uiPriority w:val="39"/>
    <w:unhideWhenUsed/>
    <w:pPr>
      <w:pBdr/>
      <w:spacing w:after="57"/>
      <w:ind w:left="2268"/>
    </w:pPr>
  </w:style>
  <w:style w:type="paragraph" w:styleId="853">
    <w:name w:val="TOC Heading"/>
    <w:uiPriority w:val="39"/>
    <w:unhideWhenUsed/>
    <w:pPr>
      <w:pBdr/>
      <w:spacing/>
      <w:ind/>
    </w:pPr>
  </w:style>
  <w:style w:type="paragraph" w:styleId="854">
    <w:name w:val="table of figures"/>
    <w:basedOn w:val="679"/>
    <w:next w:val="679"/>
    <w:uiPriority w:val="99"/>
    <w:unhideWhenUsed/>
    <w:pPr>
      <w:pBdr/>
      <w:spacing w:after="0"/>
      <w:ind/>
    </w:pPr>
  </w:style>
  <w:style w:type="paragraph" w:styleId="855">
    <w:name w:val="Balloon Text"/>
    <w:basedOn w:val="679"/>
    <w:link w:val="856"/>
    <w:uiPriority w:val="99"/>
    <w:semiHidden/>
    <w:unhideWhenUsed/>
    <w:pPr>
      <w:pBdr/>
      <w:spacing w:after="0" w:line="240" w:lineRule="auto"/>
      <w:ind/>
    </w:pPr>
    <w:rPr>
      <w:rFonts w:ascii="Tahoma" w:hAnsi="Tahoma" w:cs="Tahoma"/>
      <w:sz w:val="16"/>
      <w:szCs w:val="16"/>
    </w:rPr>
  </w:style>
  <w:style w:type="character" w:styleId="856" w:customStyle="1">
    <w:name w:val="Текст выноски Знак"/>
    <w:basedOn w:val="689"/>
    <w:link w:val="855"/>
    <w:uiPriority w:val="99"/>
    <w:semiHidden/>
    <w:pPr>
      <w:pBdr/>
      <w:spacing/>
      <w:ind/>
    </w:pPr>
    <w:rPr>
      <w:rFonts w:ascii="Tahoma" w:hAnsi="Tahoma" w:cs="Tahoma"/>
      <w:sz w:val="16"/>
      <w:szCs w:val="16"/>
    </w:rPr>
  </w:style>
  <w:style w:type="table" w:styleId="857">
    <w:name w:val="Table Grid"/>
    <w:basedOn w:val="690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58">
    <w:name w:val="Hyperlink"/>
    <w:basedOn w:val="689"/>
    <w:uiPriority w:val="99"/>
    <w:unhideWhenUsed/>
    <w:pPr>
      <w:pBdr/>
      <w:spacing/>
      <w:ind/>
    </w:pPr>
    <w:rPr>
      <w:color w:val="0000ff" w:themeColor="hyperlink"/>
      <w:u w:val="single"/>
    </w:rPr>
  </w:style>
  <w:style w:type="character" w:styleId="859" w:customStyle="1">
    <w:name w:val="Заголовок 7 Знак"/>
    <w:basedOn w:val="689"/>
    <w:link w:val="686"/>
    <w:pPr>
      <w:pBdr/>
      <w:spacing/>
      <w:ind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60">
    <w:name w:val="Header"/>
    <w:basedOn w:val="679"/>
    <w:link w:val="861"/>
    <w:uiPriority w:val="99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61" w:customStyle="1">
    <w:name w:val="Верхний колонтитул Знак"/>
    <w:basedOn w:val="689"/>
    <w:link w:val="860"/>
    <w:uiPriority w:val="99"/>
    <w:pPr>
      <w:pBdr/>
      <w:spacing/>
      <w:ind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62" w:customStyle="1">
    <w:name w:val="Основной текст с отступом 22"/>
    <w:basedOn w:val="679"/>
    <w:pPr>
      <w:pBdr/>
      <w:spacing w:after="0" w:line="240" w:lineRule="auto"/>
      <w:ind w:firstLine="709"/>
      <w:jc w:val="center"/>
    </w:pPr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paragraph" w:styleId="863">
    <w:name w:val="Footer"/>
    <w:basedOn w:val="679"/>
    <w:link w:val="864"/>
    <w:uiPriority w:val="99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64" w:customStyle="1">
    <w:name w:val="Нижний колонтитул Знак"/>
    <w:basedOn w:val="689"/>
    <w:link w:val="863"/>
    <w:uiPriority w:val="99"/>
    <w:pPr>
      <w:pBdr/>
      <w:spacing/>
      <w:ind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65">
    <w:name w:val="Emphasis"/>
    <w:basedOn w:val="689"/>
    <w:uiPriority w:val="20"/>
    <w:qFormat/>
    <w:pPr>
      <w:pBdr/>
      <w:spacing/>
      <w:ind/>
    </w:pPr>
    <w:rPr>
      <w:i/>
      <w:iCs/>
    </w:rPr>
  </w:style>
  <w:style w:type="character" w:styleId="866" w:customStyle="1">
    <w:name w:val="Заголовок 6 Знак"/>
    <w:basedOn w:val="689"/>
    <w:link w:val="685"/>
    <w:uiPriority w:val="9"/>
    <w:semiHidden/>
    <w:pPr>
      <w:pBdr/>
      <w:spacing/>
      <w:ind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867">
    <w:name w:val="Normal (Web)"/>
    <w:basedOn w:val="679"/>
    <w:unhideWhenUsed/>
    <w:pPr>
      <w:pBdr/>
      <w:spacing w:after="150" w:line="360" w:lineRule="auto"/>
      <w:ind/>
    </w:pPr>
    <w:rPr>
      <w:rFonts w:ascii="Times New Roman" w:hAnsi="Times New Roman" w:eastAsia="Times New Roman" w:cs="Times New Roman"/>
      <w:color w:val="666666"/>
      <w:sz w:val="24"/>
      <w:szCs w:val="24"/>
      <w:lang w:eastAsia="ru-RU"/>
    </w:rPr>
  </w:style>
  <w:style w:type="paragraph" w:styleId="868" w:customStyle="1">
    <w:name w:val="ConsPlusNonformat"/>
    <w:uiPriority w:val="99"/>
    <w:pPr>
      <w:widowControl w:val="false"/>
      <w:pBdr/>
      <w:spacing w:after="0" w:line="240" w:lineRule="auto"/>
      <w:ind/>
    </w:pPr>
    <w:rPr>
      <w:rFonts w:ascii="Courier New" w:hAnsi="Courier New" w:cs="Courier New" w:eastAsiaTheme="minorEastAsia"/>
      <w:sz w:val="20"/>
      <w:szCs w:val="20"/>
      <w:lang w:eastAsia="ru-RU"/>
    </w:rPr>
  </w:style>
  <w:style w:type="paragraph" w:styleId="869">
    <w:name w:val="No Spacing"/>
    <w:uiPriority w:val="1"/>
    <w:qFormat/>
    <w:pPr>
      <w:pBdr/>
      <w:spacing w:after="0" w:line="240" w:lineRule="auto"/>
      <w:ind/>
    </w:pPr>
    <w:rPr>
      <w:rFonts w:ascii="Calibri" w:hAnsi="Calibri" w:eastAsia="Calibri" w:cs="Times New Roman"/>
    </w:rPr>
  </w:style>
  <w:style w:type="paragraph" w:styleId="870">
    <w:name w:val="List Paragraph"/>
    <w:basedOn w:val="679"/>
    <w:uiPriority w:val="34"/>
    <w:qFormat/>
    <w:pPr>
      <w:pBdr/>
      <w:spacing/>
      <w:ind w:left="720"/>
      <w:contextualSpacing w:val="true"/>
    </w:pPr>
  </w:style>
  <w:style w:type="paragraph" w:styleId="871" w:customStyle="1">
    <w:name w:val="ConsPlusTitle"/>
    <w:pPr>
      <w:widowControl w:val="false"/>
      <w:pBdr/>
      <w:spacing w:after="0" w:line="240" w:lineRule="auto"/>
      <w:ind/>
    </w:pPr>
    <w:rPr>
      <w:rFonts w:ascii="Arial" w:hAnsi="Arial" w:cs="Arial" w:eastAsiaTheme="minorEastAsia"/>
      <w:b/>
      <w:sz w:val="20"/>
      <w:lang w:eastAsia="ru-RU"/>
    </w:rPr>
  </w:style>
  <w:style w:type="paragraph" w:styleId="872" w:customStyle="1">
    <w:name w:val="ConsPlusNormal"/>
    <w:pPr>
      <w:widowControl w:val="false"/>
      <w:pBdr/>
      <w:spacing w:after="0" w:line="240" w:lineRule="auto"/>
      <w:ind/>
    </w:pPr>
    <w:rPr>
      <w:rFonts w:ascii="Arial" w:hAnsi="Arial" w:cs="Arial" w:eastAsiaTheme="minorEastAsia"/>
      <w:sz w:val="20"/>
      <w:lang w:eastAsia="ru-RU"/>
    </w:rPr>
  </w:style>
  <w:style w:type="table" w:styleId="873" w:customStyle="1">
    <w:name w:val="Сетка таблицы1"/>
    <w:basedOn w:val="690"/>
    <w:next w:val="857"/>
    <w:pPr>
      <w:pBdr/>
      <w:spacing w:after="0" w:line="240" w:lineRule="auto"/>
      <w:ind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74" w:customStyle="1">
    <w:name w:val="Body text (9) Exact"/>
    <w:basedOn w:val="689"/>
    <w:pPr>
      <w:pBdr/>
      <w:spacing/>
      <w:ind/>
    </w:pPr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styleId="875" w:customStyle="1">
    <w:name w:val="Body text (9)_"/>
    <w:basedOn w:val="689"/>
    <w:link w:val="876"/>
    <w:pPr>
      <w:pBdr/>
      <w:spacing/>
      <w:ind/>
    </w:pPr>
    <w:rPr>
      <w:rFonts w:ascii="Times New Roman" w:hAnsi="Times New Roman" w:eastAsia="Times New Roman" w:cs="Times New Roman"/>
      <w:sz w:val="16"/>
      <w:szCs w:val="16"/>
      <w:shd w:val="clear" w:color="auto" w:fill="ffffff"/>
    </w:rPr>
  </w:style>
  <w:style w:type="paragraph" w:styleId="876" w:customStyle="1">
    <w:name w:val="Body text (9)"/>
    <w:basedOn w:val="679"/>
    <w:link w:val="875"/>
    <w:pPr>
      <w:widowControl w:val="false"/>
      <w:pBdr/>
      <w:shd w:val="clear" w:color="auto" w:fill="ffffff"/>
      <w:spacing w:after="720" w:line="0" w:lineRule="atLeast"/>
      <w:ind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877" w:customStyle="1">
    <w:name w:val="Основной текст с отступом 2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0" w:line="240" w:lineRule="exact"/>
      <w:ind w:firstLine="709"/>
      <w:jc w:val="both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878" w:customStyle="1">
    <w:name w:val="Основной текст (2)"/>
    <w:basedOn w:val="869"/>
    <w:pPr>
      <w:widowControl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clear" w:color="auto" w:fill="ffffff"/>
      <w:spacing w:after="60" w:before="300" w:line="0" w:lineRule="atLeast"/>
      <w:ind/>
      <w:jc w:val="center"/>
    </w:pPr>
    <w:rPr>
      <w:rFonts w:ascii="Times New Roman" w:hAnsi="Times New Roman" w:eastAsia="Times New Roman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mari-el.gov.ru/ministries/kmp/" TargetMode="External"/><Relationship Id="rId12" Type="http://schemas.openxmlformats.org/officeDocument/2006/relationships/hyperlink" Target="https://mari-el.gov.ru/ministries/kmp/pages/informatsiya-dlya-oznakomleniya-zhelayushchim-otpr/" TargetMode="External"/><Relationship Id="rId13" Type="http://schemas.openxmlformats.org/officeDocument/2006/relationships/hyperlink" Target="mailto:mol-mari@gov.mari.ru" TargetMode="External"/><Relationship Id="rId14" Type="http://schemas.openxmlformats.org/officeDocument/2006/relationships/hyperlink" Target="https://mari-el.gov.ru/ministries/kmp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FE1DE-5045-4B98-B2E9-5ED517D3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ONLYOFFICE/7.5.0.127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9</cp:revision>
  <dcterms:created xsi:type="dcterms:W3CDTF">2023-10-25T14:15:00Z</dcterms:created>
  <dcterms:modified xsi:type="dcterms:W3CDTF">2023-10-30T10:19:56Z</dcterms:modified>
</cp:coreProperties>
</file>