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5" w:rsidRPr="00B42D03" w:rsidRDefault="00930645" w:rsidP="001C5464">
      <w:pPr>
        <w:jc w:val="center"/>
        <w:rPr>
          <w:sz w:val="26"/>
          <w:szCs w:val="26"/>
        </w:rPr>
      </w:pPr>
    </w:p>
    <w:tbl>
      <w:tblPr>
        <w:tblW w:w="10320" w:type="dxa"/>
        <w:jc w:val="center"/>
        <w:tblInd w:w="-224" w:type="dxa"/>
        <w:tblLayout w:type="fixed"/>
        <w:tblLook w:val="00BF"/>
      </w:tblPr>
      <w:tblGrid>
        <w:gridCol w:w="5670"/>
        <w:gridCol w:w="4650"/>
      </w:tblGrid>
      <w:tr w:rsidR="00B7623B" w:rsidRPr="00B42D03" w:rsidTr="00973E8D">
        <w:trPr>
          <w:jc w:val="center"/>
        </w:trPr>
        <w:tc>
          <w:tcPr>
            <w:tcW w:w="5670" w:type="dxa"/>
          </w:tcPr>
          <w:p w:rsidR="00B7623B" w:rsidRPr="00B42D03" w:rsidRDefault="00B7623B" w:rsidP="00973E8D">
            <w:pPr>
              <w:ind w:left="-149"/>
              <w:jc w:val="center"/>
              <w:rPr>
                <w:b/>
                <w:sz w:val="26"/>
                <w:szCs w:val="26"/>
              </w:rPr>
            </w:pPr>
          </w:p>
          <w:p w:rsidR="00B7623B" w:rsidRPr="00B42D03" w:rsidRDefault="00B7623B" w:rsidP="00B7623B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МАРИЙ ЭЛ РЕСПУБЛИК</w:t>
            </w:r>
            <w:r w:rsidRPr="00B42D03">
              <w:rPr>
                <w:b/>
                <w:sz w:val="26"/>
                <w:szCs w:val="26"/>
              </w:rPr>
              <w:br/>
              <w:t xml:space="preserve"> У ТОРЪЯЛ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 xml:space="preserve"> МУНИЦИПАЛ КУНДЕМ</w:t>
            </w:r>
            <w:r w:rsidRPr="00B42D03">
              <w:rPr>
                <w:b/>
                <w:sz w:val="26"/>
                <w:szCs w:val="26"/>
              </w:rPr>
              <w:br/>
              <w:t xml:space="preserve"> ПЕКТУБАЙ  ЯЛ </w:t>
            </w:r>
          </w:p>
          <w:p w:rsidR="00B7623B" w:rsidRPr="00B42D03" w:rsidRDefault="00B7623B" w:rsidP="00973E8D">
            <w:pPr>
              <w:jc w:val="center"/>
              <w:rPr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ШОТАН ИЛЕМЫН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 xml:space="preserve">АДМИНИСТРАЦИЙЖЕ 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</w:p>
          <w:p w:rsidR="00B7623B" w:rsidRPr="00B42D03" w:rsidRDefault="00B7623B" w:rsidP="00B7623B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650" w:type="dxa"/>
            <w:tcBorders>
              <w:left w:val="nil"/>
            </w:tcBorders>
          </w:tcPr>
          <w:p w:rsidR="00B7623B" w:rsidRPr="00B42D03" w:rsidRDefault="00B7623B" w:rsidP="00973E8D">
            <w:pPr>
              <w:rPr>
                <w:sz w:val="26"/>
                <w:szCs w:val="26"/>
              </w:rPr>
            </w:pP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ПЕКТУБАЕВСКАЯ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СЕЛЬСКАЯ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 xml:space="preserve">АДМИНИСТРАЦИЯ 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НОВОТОРЪЯЛЬСКОГО МУНИЦИПАЛЬНОГО РАЙОНА РЕСПУБЛИКИ МАРИЙ ЭЛ</w:t>
            </w: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</w:p>
          <w:p w:rsidR="00B7623B" w:rsidRPr="00B42D03" w:rsidRDefault="00B7623B" w:rsidP="00973E8D">
            <w:pPr>
              <w:jc w:val="center"/>
              <w:rPr>
                <w:b/>
                <w:sz w:val="26"/>
                <w:szCs w:val="26"/>
              </w:rPr>
            </w:pPr>
            <w:r w:rsidRPr="00B42D03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930645" w:rsidRPr="00B42D03" w:rsidRDefault="00930645" w:rsidP="00930645">
      <w:pPr>
        <w:rPr>
          <w:sz w:val="26"/>
          <w:szCs w:val="26"/>
        </w:rPr>
      </w:pPr>
    </w:p>
    <w:p w:rsidR="00930645" w:rsidRPr="00B42D03" w:rsidRDefault="00930645" w:rsidP="00930645">
      <w:pPr>
        <w:rPr>
          <w:sz w:val="26"/>
          <w:szCs w:val="26"/>
        </w:rPr>
      </w:pPr>
    </w:p>
    <w:p w:rsidR="001C5464" w:rsidRPr="00B42D03" w:rsidRDefault="001C5464" w:rsidP="00930645">
      <w:pPr>
        <w:rPr>
          <w:sz w:val="26"/>
          <w:szCs w:val="26"/>
        </w:rPr>
      </w:pPr>
    </w:p>
    <w:p w:rsidR="00B6040A" w:rsidRPr="00B42D03" w:rsidRDefault="00FC4B76" w:rsidP="00930645">
      <w:pPr>
        <w:jc w:val="center"/>
        <w:rPr>
          <w:color w:val="000000"/>
          <w:spacing w:val="4"/>
          <w:sz w:val="26"/>
          <w:szCs w:val="26"/>
        </w:rPr>
      </w:pPr>
      <w:r w:rsidRPr="00B42D03">
        <w:rPr>
          <w:sz w:val="26"/>
          <w:szCs w:val="26"/>
        </w:rPr>
        <w:t xml:space="preserve">от   </w:t>
      </w:r>
      <w:r w:rsidR="00187F64" w:rsidRPr="00B42D03">
        <w:rPr>
          <w:sz w:val="26"/>
          <w:szCs w:val="26"/>
        </w:rPr>
        <w:t>13</w:t>
      </w:r>
      <w:r w:rsidRPr="00B42D03">
        <w:rPr>
          <w:sz w:val="26"/>
          <w:szCs w:val="26"/>
        </w:rPr>
        <w:t xml:space="preserve">  </w:t>
      </w:r>
      <w:r w:rsidR="00BB1A88" w:rsidRPr="00B42D03">
        <w:rPr>
          <w:sz w:val="26"/>
          <w:szCs w:val="26"/>
        </w:rPr>
        <w:t xml:space="preserve"> </w:t>
      </w:r>
      <w:r w:rsidR="00C741B0" w:rsidRPr="00B42D03">
        <w:rPr>
          <w:sz w:val="26"/>
          <w:szCs w:val="26"/>
        </w:rPr>
        <w:t xml:space="preserve">апреля </w:t>
      </w:r>
      <w:r w:rsidR="00240A48" w:rsidRPr="00B42D03">
        <w:rPr>
          <w:sz w:val="26"/>
          <w:szCs w:val="26"/>
        </w:rPr>
        <w:t xml:space="preserve"> </w:t>
      </w:r>
      <w:r w:rsidR="00930645" w:rsidRPr="00B42D03">
        <w:rPr>
          <w:sz w:val="26"/>
          <w:szCs w:val="26"/>
        </w:rPr>
        <w:t>20</w:t>
      </w:r>
      <w:r w:rsidR="00314FF1" w:rsidRPr="00B42D03">
        <w:rPr>
          <w:sz w:val="26"/>
          <w:szCs w:val="26"/>
        </w:rPr>
        <w:t>2</w:t>
      </w:r>
      <w:r w:rsidR="00C741B0" w:rsidRPr="00B42D03">
        <w:rPr>
          <w:sz w:val="26"/>
          <w:szCs w:val="26"/>
        </w:rPr>
        <w:t>3</w:t>
      </w:r>
      <w:r w:rsidR="00930645" w:rsidRPr="00B42D03">
        <w:rPr>
          <w:sz w:val="26"/>
          <w:szCs w:val="26"/>
        </w:rPr>
        <w:t xml:space="preserve"> г. №</w:t>
      </w:r>
      <w:r w:rsidR="00502CA1" w:rsidRPr="00B42D03">
        <w:rPr>
          <w:sz w:val="26"/>
          <w:szCs w:val="26"/>
        </w:rPr>
        <w:t xml:space="preserve"> </w:t>
      </w:r>
      <w:r w:rsidR="00187F64" w:rsidRPr="00B42D03">
        <w:rPr>
          <w:sz w:val="26"/>
          <w:szCs w:val="26"/>
        </w:rPr>
        <w:t>32</w:t>
      </w:r>
    </w:p>
    <w:p w:rsidR="00B6040A" w:rsidRPr="00B42D03" w:rsidRDefault="00B6040A">
      <w:pPr>
        <w:rPr>
          <w:color w:val="000000"/>
          <w:spacing w:val="4"/>
          <w:sz w:val="26"/>
          <w:szCs w:val="26"/>
        </w:rPr>
      </w:pPr>
    </w:p>
    <w:p w:rsidR="009415F1" w:rsidRPr="00B42D03" w:rsidRDefault="009415F1">
      <w:pPr>
        <w:rPr>
          <w:color w:val="000000"/>
          <w:spacing w:val="4"/>
          <w:sz w:val="26"/>
          <w:szCs w:val="26"/>
        </w:rPr>
      </w:pPr>
    </w:p>
    <w:p w:rsidR="001C5464" w:rsidRPr="00B42D03" w:rsidRDefault="001C5464">
      <w:pPr>
        <w:rPr>
          <w:color w:val="000000"/>
          <w:spacing w:val="4"/>
          <w:sz w:val="26"/>
          <w:szCs w:val="26"/>
        </w:rPr>
      </w:pPr>
    </w:p>
    <w:p w:rsidR="008C3F44" w:rsidRPr="00B42D03" w:rsidRDefault="008C3F44" w:rsidP="008C3F44">
      <w:pPr>
        <w:widowControl w:val="0"/>
        <w:spacing w:line="324" w:lineRule="exact"/>
        <w:ind w:right="261"/>
        <w:jc w:val="center"/>
        <w:rPr>
          <w:bCs/>
          <w:color w:val="000000"/>
          <w:spacing w:val="-4"/>
          <w:sz w:val="26"/>
          <w:szCs w:val="26"/>
          <w:lang w:bidi="ru-RU"/>
        </w:rPr>
      </w:pPr>
      <w:r w:rsidRPr="00B42D03">
        <w:rPr>
          <w:bCs/>
          <w:color w:val="000000"/>
          <w:spacing w:val="-4"/>
          <w:sz w:val="26"/>
          <w:szCs w:val="26"/>
          <w:lang w:bidi="ru-RU"/>
        </w:rPr>
        <w:t>Об установлении особого противопожарного режима</w:t>
      </w:r>
      <w:r w:rsidR="00C90A6C" w:rsidRPr="00B42D03">
        <w:rPr>
          <w:bCs/>
          <w:color w:val="000000"/>
          <w:spacing w:val="-4"/>
          <w:sz w:val="26"/>
          <w:szCs w:val="26"/>
          <w:lang w:bidi="ru-RU"/>
        </w:rPr>
        <w:t xml:space="preserve"> </w:t>
      </w:r>
    </w:p>
    <w:p w:rsidR="008C3F44" w:rsidRPr="00B42D03" w:rsidRDefault="00FC4B76" w:rsidP="008C3F44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sz w:val="26"/>
          <w:szCs w:val="26"/>
          <w:lang w:eastAsia="ar-SA"/>
        </w:rPr>
      </w:pPr>
      <w:r w:rsidRPr="00B42D03">
        <w:rPr>
          <w:sz w:val="26"/>
          <w:szCs w:val="26"/>
          <w:lang w:eastAsia="ar-SA"/>
        </w:rPr>
        <w:t>на территории</w:t>
      </w:r>
      <w:r w:rsidR="005308B4" w:rsidRPr="00B42D03">
        <w:rPr>
          <w:sz w:val="26"/>
          <w:szCs w:val="26"/>
          <w:lang w:eastAsia="ar-SA"/>
        </w:rPr>
        <w:t xml:space="preserve"> </w:t>
      </w:r>
      <w:r w:rsidR="002A6F6C" w:rsidRPr="00B42D03">
        <w:rPr>
          <w:sz w:val="26"/>
          <w:szCs w:val="26"/>
          <w:lang w:eastAsia="ar-SA"/>
        </w:rPr>
        <w:t>Пектубаевского</w:t>
      </w:r>
      <w:r w:rsidR="005308B4" w:rsidRPr="00B42D03">
        <w:rPr>
          <w:sz w:val="26"/>
          <w:szCs w:val="26"/>
          <w:lang w:eastAsia="ar-SA"/>
        </w:rPr>
        <w:t xml:space="preserve"> сельского поселения</w:t>
      </w:r>
      <w:r w:rsidR="008C3F44" w:rsidRPr="00B42D03">
        <w:rPr>
          <w:sz w:val="26"/>
          <w:szCs w:val="26"/>
          <w:lang w:eastAsia="ar-SA"/>
        </w:rPr>
        <w:t xml:space="preserve"> </w:t>
      </w:r>
      <w:r w:rsidR="005308B4" w:rsidRPr="00B42D03">
        <w:rPr>
          <w:sz w:val="26"/>
          <w:szCs w:val="26"/>
          <w:lang w:eastAsia="ar-SA"/>
        </w:rPr>
        <w:br/>
      </w:r>
      <w:r w:rsidR="008C3F44" w:rsidRPr="00B42D03">
        <w:rPr>
          <w:sz w:val="26"/>
          <w:szCs w:val="26"/>
          <w:lang w:eastAsia="ar-SA"/>
        </w:rPr>
        <w:t>Новоторъяльского муниципального района</w:t>
      </w:r>
      <w:r w:rsidR="00C90A6C" w:rsidRPr="00B42D03">
        <w:rPr>
          <w:sz w:val="26"/>
          <w:szCs w:val="26"/>
          <w:lang w:eastAsia="ar-SA"/>
        </w:rPr>
        <w:t xml:space="preserve"> </w:t>
      </w:r>
      <w:r w:rsidR="00C90A6C" w:rsidRPr="00B42D03">
        <w:rPr>
          <w:sz w:val="26"/>
          <w:szCs w:val="26"/>
          <w:lang w:eastAsia="ar-SA"/>
        </w:rPr>
        <w:br/>
        <w:t>Республики Марий Эл</w:t>
      </w:r>
    </w:p>
    <w:p w:rsidR="008C3F44" w:rsidRPr="00B42D03" w:rsidRDefault="008C3F44" w:rsidP="008C3F44">
      <w:pPr>
        <w:ind w:firstLine="720"/>
        <w:jc w:val="center"/>
        <w:rPr>
          <w:sz w:val="26"/>
          <w:szCs w:val="26"/>
        </w:rPr>
      </w:pPr>
    </w:p>
    <w:p w:rsidR="008C3F44" w:rsidRPr="00B42D03" w:rsidRDefault="008C3F44" w:rsidP="008C3F44">
      <w:pPr>
        <w:ind w:firstLine="720"/>
        <w:jc w:val="center"/>
        <w:rPr>
          <w:sz w:val="26"/>
          <w:szCs w:val="26"/>
        </w:rPr>
      </w:pPr>
    </w:p>
    <w:p w:rsidR="008C3F44" w:rsidRPr="00B42D03" w:rsidRDefault="008C3F44" w:rsidP="008C3F44">
      <w:pPr>
        <w:ind w:firstLine="720"/>
        <w:jc w:val="center"/>
        <w:rPr>
          <w:sz w:val="26"/>
          <w:szCs w:val="26"/>
        </w:rPr>
      </w:pPr>
    </w:p>
    <w:p w:rsidR="008C3F44" w:rsidRPr="00B42D03" w:rsidRDefault="008C3F44" w:rsidP="008C3F44">
      <w:pPr>
        <w:ind w:firstLine="708"/>
        <w:jc w:val="both"/>
        <w:rPr>
          <w:sz w:val="26"/>
          <w:szCs w:val="26"/>
        </w:rPr>
      </w:pPr>
      <w:r w:rsidRPr="00B42D03">
        <w:rPr>
          <w:sz w:val="26"/>
          <w:szCs w:val="26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42D03">
          <w:rPr>
            <w:sz w:val="26"/>
            <w:szCs w:val="26"/>
          </w:rPr>
          <w:t>1994 г</w:t>
        </w:r>
      </w:smartTag>
      <w:r w:rsidRPr="00B42D03">
        <w:rPr>
          <w:sz w:val="26"/>
          <w:szCs w:val="26"/>
        </w:rPr>
        <w:t xml:space="preserve">. № 69-ФЗ «О пожарной безопасности»,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42D03">
          <w:rPr>
            <w:sz w:val="26"/>
            <w:szCs w:val="26"/>
          </w:rPr>
          <w:t>2003 г</w:t>
        </w:r>
      </w:smartTag>
      <w:r w:rsidRPr="00B42D03">
        <w:rPr>
          <w:sz w:val="26"/>
          <w:szCs w:val="26"/>
        </w:rPr>
        <w:t>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№</w:t>
      </w:r>
      <w:r w:rsidR="005308B4" w:rsidRPr="00B42D03">
        <w:rPr>
          <w:sz w:val="26"/>
          <w:szCs w:val="26"/>
        </w:rPr>
        <w:t xml:space="preserve"> </w:t>
      </w:r>
      <w:r w:rsidRPr="00B42D03">
        <w:rPr>
          <w:sz w:val="26"/>
          <w:szCs w:val="26"/>
        </w:rPr>
        <w:t>1479 «Об утверждении правил противопожарного в Российской Федерации»</w:t>
      </w:r>
      <w:r w:rsidR="00CA7EF2" w:rsidRPr="00B42D03">
        <w:rPr>
          <w:sz w:val="26"/>
          <w:szCs w:val="26"/>
        </w:rPr>
        <w:t>,</w:t>
      </w:r>
      <w:r w:rsidR="005308B4" w:rsidRPr="00B42D03">
        <w:rPr>
          <w:sz w:val="26"/>
          <w:szCs w:val="26"/>
        </w:rPr>
        <w:t xml:space="preserve"> в связи с </w:t>
      </w:r>
      <w:r w:rsidR="00FC4B76" w:rsidRPr="00B42D03">
        <w:rPr>
          <w:sz w:val="26"/>
          <w:szCs w:val="26"/>
        </w:rPr>
        <w:t>прогнозом погоды об аномальном повышении температуры окружающей среды</w:t>
      </w:r>
      <w:r w:rsidR="00CA7EF2" w:rsidRPr="00B42D03">
        <w:rPr>
          <w:sz w:val="26"/>
          <w:szCs w:val="26"/>
        </w:rPr>
        <w:t xml:space="preserve">, </w:t>
      </w:r>
      <w:r w:rsidRPr="00B42D03">
        <w:rPr>
          <w:sz w:val="26"/>
          <w:szCs w:val="26"/>
        </w:rPr>
        <w:t xml:space="preserve">в целях предупреждения пожаров и гибели на них людей, </w:t>
      </w:r>
      <w:r w:rsidR="00CA7EF2" w:rsidRPr="00B42D03">
        <w:rPr>
          <w:sz w:val="26"/>
          <w:szCs w:val="26"/>
        </w:rPr>
        <w:t xml:space="preserve"> обеспечения пожарной безопасности в лесах, </w:t>
      </w:r>
      <w:r w:rsidRPr="00B42D03">
        <w:rPr>
          <w:sz w:val="26"/>
          <w:szCs w:val="26"/>
        </w:rPr>
        <w:t>повышения бдительности населения,</w:t>
      </w:r>
      <w:r w:rsidR="005308B4" w:rsidRPr="00B42D03">
        <w:rPr>
          <w:sz w:val="26"/>
          <w:szCs w:val="26"/>
        </w:rPr>
        <w:t xml:space="preserve"> </w:t>
      </w:r>
      <w:r w:rsidR="002A6F6C" w:rsidRPr="00B42D03">
        <w:rPr>
          <w:sz w:val="26"/>
          <w:szCs w:val="26"/>
        </w:rPr>
        <w:t>Пектубаевская</w:t>
      </w:r>
      <w:r w:rsidR="005308B4" w:rsidRPr="00B42D03">
        <w:rPr>
          <w:sz w:val="26"/>
          <w:szCs w:val="26"/>
        </w:rPr>
        <w:t xml:space="preserve"> сельская</w:t>
      </w:r>
      <w:r w:rsidRPr="00B42D03">
        <w:rPr>
          <w:sz w:val="26"/>
          <w:szCs w:val="26"/>
        </w:rPr>
        <w:t xml:space="preserve"> администрация Новоторъяльского муниципального района Республики Марий Эл </w:t>
      </w:r>
    </w:p>
    <w:p w:rsidR="008C3F44" w:rsidRPr="00B42D03" w:rsidRDefault="008C3F44" w:rsidP="008C3F44">
      <w:pPr>
        <w:ind w:firstLine="709"/>
        <w:jc w:val="center"/>
        <w:rPr>
          <w:sz w:val="26"/>
          <w:szCs w:val="26"/>
        </w:rPr>
      </w:pPr>
      <w:r w:rsidRPr="00B42D03">
        <w:rPr>
          <w:sz w:val="26"/>
          <w:szCs w:val="26"/>
        </w:rPr>
        <w:t>ПОСТАНОВЛЯЕТ:</w:t>
      </w:r>
    </w:p>
    <w:p w:rsidR="008C3F44" w:rsidRPr="00B42D03" w:rsidRDefault="008C3F44" w:rsidP="008C3F44">
      <w:pPr>
        <w:ind w:firstLine="708"/>
        <w:jc w:val="both"/>
        <w:rPr>
          <w:sz w:val="26"/>
          <w:szCs w:val="26"/>
        </w:rPr>
      </w:pPr>
      <w:r w:rsidRPr="00B42D03">
        <w:rPr>
          <w:sz w:val="26"/>
          <w:szCs w:val="26"/>
        </w:rPr>
        <w:t xml:space="preserve">1.Установить на </w:t>
      </w:r>
      <w:r w:rsidR="00FC4B76" w:rsidRPr="00B42D03">
        <w:rPr>
          <w:sz w:val="26"/>
          <w:szCs w:val="26"/>
        </w:rPr>
        <w:t>территории</w:t>
      </w:r>
      <w:r w:rsidR="0083159F" w:rsidRPr="00B42D03">
        <w:rPr>
          <w:sz w:val="26"/>
          <w:szCs w:val="26"/>
        </w:rPr>
        <w:t xml:space="preserve"> </w:t>
      </w:r>
      <w:r w:rsidR="002A6F6C" w:rsidRPr="00B42D03">
        <w:rPr>
          <w:sz w:val="26"/>
          <w:szCs w:val="26"/>
          <w:lang w:eastAsia="ar-SA"/>
        </w:rPr>
        <w:t>Пектубаевского</w:t>
      </w:r>
      <w:r w:rsidR="005308B4" w:rsidRPr="00B42D03">
        <w:rPr>
          <w:sz w:val="26"/>
          <w:szCs w:val="26"/>
        </w:rPr>
        <w:t xml:space="preserve"> сельского поселения</w:t>
      </w:r>
      <w:r w:rsidRPr="00B42D03">
        <w:rPr>
          <w:sz w:val="26"/>
          <w:szCs w:val="26"/>
        </w:rPr>
        <w:t xml:space="preserve"> Новоторъяльского муниципального райо</w:t>
      </w:r>
      <w:r w:rsidR="005308B4" w:rsidRPr="00B42D03">
        <w:rPr>
          <w:sz w:val="26"/>
          <w:szCs w:val="26"/>
        </w:rPr>
        <w:t xml:space="preserve">на особый противопожарный режим </w:t>
      </w:r>
      <w:r w:rsidR="00522BB6">
        <w:rPr>
          <w:sz w:val="26"/>
          <w:szCs w:val="26"/>
        </w:rPr>
        <w:br/>
      </w:r>
      <w:r w:rsidR="00C741B0" w:rsidRPr="00B42D03">
        <w:rPr>
          <w:sz w:val="26"/>
          <w:szCs w:val="26"/>
        </w:rPr>
        <w:t>с 15 апреля 2023 г. по 10 мая 2023 г</w:t>
      </w:r>
      <w:r w:rsidR="005308B4" w:rsidRPr="00B42D03">
        <w:rPr>
          <w:sz w:val="26"/>
          <w:szCs w:val="26"/>
        </w:rPr>
        <w:t>.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</w:rPr>
        <w:t xml:space="preserve">2. </w:t>
      </w:r>
      <w:r w:rsidRPr="00B42D03">
        <w:rPr>
          <w:rFonts w:ascii="Times New Roman" w:hAnsi="Times New Roman"/>
          <w:sz w:val="26"/>
          <w:szCs w:val="26"/>
          <w:lang w:eastAsia="ru-RU"/>
        </w:rPr>
        <w:t>На период введения ограничения граждане вправе: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осуществлять использование лесов на основании заключенных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древесины с мест заготовки;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осуществлять проезд по автомобильным дорогам общего пользования;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осуществлять проезд в оздоровительные организации, организации отдыха детей и их оздоровления, здравницы, на базы отдыха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и туристические базы.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На период установления особого противопожарного режима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и введения ограничения гражданам:</w:t>
      </w:r>
    </w:p>
    <w:p w:rsidR="00280AA3" w:rsidRPr="00B42D03" w:rsidRDefault="00280AA3" w:rsidP="00280AA3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а) запрещается: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разведение костров, сжигание мусора, горючих веществ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Пектубаевского сельского поселения Новоторъяльского муниципального района Республики Марий Эл;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приготовление пищи на открытом огне, углях (кострах, мангалах),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 xml:space="preserve">за исключением приготовления пищи на стационарных газовых приборах,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 xml:space="preserve">а также применение пиротехнических изделий на территориях населённых пунктов, подверженных угрозе лесных пожаров, садоводческих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 xml:space="preserve">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 б) обеспечить: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своевременную очистку дворовых территорий от горючих отходов, мусора, пластиковой тары, опавших листьев и сухой травянистой растительности;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наличие первичных средств пожаротушения (огнетушителя, ёмкости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с водой);</w:t>
      </w:r>
    </w:p>
    <w:p w:rsidR="00280AA3" w:rsidRPr="00B42D03" w:rsidRDefault="00280AA3" w:rsidP="00280AA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проведение профилактической работы с детьми в целях исключения возникновения пожаров по причине детской шалости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с огнём.</w:t>
      </w:r>
    </w:p>
    <w:p w:rsidR="0083159F" w:rsidRPr="00B42D03" w:rsidRDefault="00280AA3" w:rsidP="00CA7EF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4</w:t>
      </w:r>
      <w:r w:rsidR="0083159F" w:rsidRPr="00B42D03">
        <w:rPr>
          <w:rFonts w:ascii="Times New Roman" w:hAnsi="Times New Roman"/>
          <w:sz w:val="26"/>
          <w:szCs w:val="26"/>
          <w:lang w:eastAsia="ru-RU"/>
        </w:rPr>
        <w:t>. Собственниками индивидуальных жилых домов, в том числе жилых помещений в домах блокированной застройки, садовых домов обеспечить наличие на земельных участках, где расположены указанные дома, емкости (бочки) с водой или огнетушителями.</w:t>
      </w:r>
    </w:p>
    <w:p w:rsidR="00CA7EF2" w:rsidRPr="00B42D03" w:rsidRDefault="00280AA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</w:rPr>
        <w:t>5</w:t>
      </w:r>
      <w:r w:rsidR="00CA7EF2" w:rsidRPr="00B42D03">
        <w:rPr>
          <w:rFonts w:ascii="Times New Roman" w:hAnsi="Times New Roman"/>
          <w:sz w:val="26"/>
          <w:szCs w:val="26"/>
        </w:rPr>
        <w:t xml:space="preserve">. </w:t>
      </w:r>
      <w:r w:rsidR="00314E53" w:rsidRPr="00B42D03">
        <w:rPr>
          <w:rFonts w:ascii="Times New Roman" w:hAnsi="Times New Roman"/>
          <w:sz w:val="26"/>
          <w:szCs w:val="26"/>
          <w:lang w:eastAsia="ru-RU"/>
        </w:rPr>
        <w:t xml:space="preserve">Сотрудникам администрации </w:t>
      </w:r>
      <w:r w:rsidR="002A6F6C" w:rsidRPr="00B42D03">
        <w:rPr>
          <w:rFonts w:ascii="Times New Roman" w:hAnsi="Times New Roman"/>
          <w:sz w:val="26"/>
          <w:szCs w:val="26"/>
          <w:lang w:eastAsia="ar-SA"/>
        </w:rPr>
        <w:t>Пектубаевского</w:t>
      </w:r>
      <w:r w:rsidR="00314E53" w:rsidRPr="00B42D03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B31836" w:rsidRPr="00B42D03">
        <w:rPr>
          <w:rFonts w:ascii="Times New Roman" w:hAnsi="Times New Roman"/>
          <w:sz w:val="26"/>
          <w:szCs w:val="26"/>
          <w:lang w:eastAsia="ru-RU"/>
        </w:rPr>
        <w:t xml:space="preserve"> Новоторъяльского муниципального района</w:t>
      </w:r>
      <w:r w:rsidR="00314E53" w:rsidRPr="00B42D03">
        <w:rPr>
          <w:rFonts w:ascii="Times New Roman" w:hAnsi="Times New Roman"/>
          <w:sz w:val="26"/>
          <w:szCs w:val="26"/>
          <w:lang w:eastAsia="ru-RU"/>
        </w:rPr>
        <w:t xml:space="preserve"> на период действия особого противопожарного режима сформировать профилактические группы, включающие представителей органов местного самоуправления, старост населенных пунктов, населения и членов добровольных пожарных формирований для патрулирования территорий населенного пункта;</w:t>
      </w:r>
    </w:p>
    <w:p w:rsidR="00314E53" w:rsidRPr="00B42D03" w:rsidRDefault="00314E5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осуществлять ежедневного наблюдение за противопожа</w:t>
      </w:r>
      <w:r w:rsidR="0083159F" w:rsidRPr="00B42D03">
        <w:rPr>
          <w:rFonts w:ascii="Times New Roman" w:hAnsi="Times New Roman"/>
          <w:sz w:val="26"/>
          <w:szCs w:val="26"/>
          <w:lang w:eastAsia="ru-RU"/>
        </w:rPr>
        <w:t>рным состоянием на территориях</w:t>
      </w:r>
      <w:r w:rsidR="00792AC6" w:rsidRPr="00B42D03">
        <w:rPr>
          <w:rFonts w:ascii="Times New Roman" w:hAnsi="Times New Roman"/>
          <w:sz w:val="26"/>
          <w:szCs w:val="26"/>
          <w:lang w:eastAsia="ru-RU"/>
        </w:rPr>
        <w:t xml:space="preserve"> вышеуказанных</w:t>
      </w:r>
      <w:r w:rsidR="0083159F" w:rsidRPr="00B42D03">
        <w:rPr>
          <w:rFonts w:ascii="Times New Roman" w:hAnsi="Times New Roman"/>
          <w:sz w:val="26"/>
          <w:szCs w:val="26"/>
          <w:lang w:eastAsia="ru-RU"/>
        </w:rPr>
        <w:t xml:space="preserve"> населенных пунктов</w:t>
      </w:r>
      <w:r w:rsidRPr="00B42D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6F6C" w:rsidRPr="00B42D03">
        <w:rPr>
          <w:rFonts w:ascii="Times New Roman" w:hAnsi="Times New Roman"/>
          <w:sz w:val="26"/>
          <w:szCs w:val="26"/>
          <w:lang w:eastAsia="ar-SA"/>
        </w:rPr>
        <w:t>Пектубаевского</w:t>
      </w:r>
      <w:r w:rsidRPr="00B42D03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Новоторъяльского муниципального района;</w:t>
      </w:r>
    </w:p>
    <w:p w:rsidR="00314E53" w:rsidRPr="00B42D03" w:rsidRDefault="00314E5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принять меры по ликвидации стихийных свалок, обра</w:t>
      </w:r>
      <w:r w:rsidR="0083159F" w:rsidRPr="00B42D03">
        <w:rPr>
          <w:rFonts w:ascii="Times New Roman" w:hAnsi="Times New Roman"/>
          <w:sz w:val="26"/>
          <w:szCs w:val="26"/>
          <w:lang w:eastAsia="ru-RU"/>
        </w:rPr>
        <w:t>зовавшихся на землях вышеуказанных населенных пунктов</w:t>
      </w:r>
      <w:r w:rsidRPr="00B42D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6F6C" w:rsidRPr="00B42D03">
        <w:rPr>
          <w:rFonts w:ascii="Times New Roman" w:hAnsi="Times New Roman"/>
          <w:sz w:val="26"/>
          <w:szCs w:val="26"/>
          <w:lang w:eastAsia="ar-SA"/>
        </w:rPr>
        <w:t>Пектубаевского</w:t>
      </w:r>
      <w:r w:rsidR="0083159F" w:rsidRPr="00B42D03">
        <w:rPr>
          <w:sz w:val="26"/>
          <w:szCs w:val="26"/>
        </w:rPr>
        <w:t xml:space="preserve"> </w:t>
      </w:r>
      <w:r w:rsidRPr="00B42D03">
        <w:rPr>
          <w:rFonts w:ascii="Times New Roman" w:hAnsi="Times New Roman"/>
          <w:sz w:val="26"/>
          <w:szCs w:val="26"/>
          <w:lang w:eastAsia="ru-RU"/>
        </w:rPr>
        <w:t>сельского поселения Новоторъяльского муниципального района;</w:t>
      </w:r>
    </w:p>
    <w:p w:rsidR="00314E53" w:rsidRPr="00B42D03" w:rsidRDefault="00314E53" w:rsidP="00314E53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подготовку имеющейся водовозной и землеройной техники </w:t>
      </w:r>
      <w:r w:rsidRPr="00B42D03">
        <w:rPr>
          <w:rFonts w:ascii="Times New Roman" w:hAnsi="Times New Roman"/>
          <w:sz w:val="26"/>
          <w:szCs w:val="26"/>
          <w:lang w:eastAsia="ru-RU"/>
        </w:rPr>
        <w:br/>
        <w:t>для возможного использования в тушении пожаров;</w:t>
      </w:r>
    </w:p>
    <w:p w:rsidR="00314E53" w:rsidRPr="00B42D03" w:rsidRDefault="00314E5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провести инструктаж с водительским составом;</w:t>
      </w:r>
    </w:p>
    <w:p w:rsidR="00746D96" w:rsidRPr="00B42D03" w:rsidRDefault="00746D96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 xml:space="preserve">взять на контроль выполнение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населенного пункта и на территории общего пользования вне границ населенного пункта </w:t>
      </w:r>
      <w:r w:rsidRPr="00B42D0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мероприятий по своевременной очистке земельных участков. В соответствии со ст. 18 Закона Республики Марий Эл от 04 декабря </w:t>
      </w:r>
      <w:smartTag w:uri="urn:schemas-microsoft-com:office:smarttags" w:element="metricconverter">
        <w:smartTagPr>
          <w:attr w:name="ProductID" w:val="2002 г"/>
        </w:smartTagPr>
        <w:r w:rsidRPr="00B42D03">
          <w:rPr>
            <w:rFonts w:ascii="Times New Roman" w:hAnsi="Times New Roman"/>
            <w:sz w:val="26"/>
            <w:szCs w:val="26"/>
            <w:lang w:eastAsia="ru-RU"/>
          </w:rPr>
          <w:t>2002 г</w:t>
        </w:r>
      </w:smartTag>
      <w:r w:rsidRPr="00B42D03">
        <w:rPr>
          <w:rFonts w:ascii="Times New Roman" w:hAnsi="Times New Roman"/>
          <w:sz w:val="26"/>
          <w:szCs w:val="26"/>
          <w:lang w:eastAsia="ru-RU"/>
        </w:rPr>
        <w:t>. № 43-З «Об административных правонарушениях в Республике  Марий Эл» принять меры к правообладателям земельных участков, не обеспечившим соблюдение установленных в муниципальном образовании правил благоустройства;</w:t>
      </w:r>
    </w:p>
    <w:p w:rsidR="00746D96" w:rsidRPr="00B42D03" w:rsidRDefault="00746D96" w:rsidP="00746D96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осуществлять ежедневное информирование граждан для профилактики случаев неосторожного обращения с огнем, а также по доведению до граждан требований Порядка использования открытого огня и разведения костров на землях сельскохозяйственного назначения, землях запаса и землях населенных пунктов;</w:t>
      </w:r>
    </w:p>
    <w:p w:rsidR="00746D96" w:rsidRPr="00B42D03" w:rsidRDefault="00746D96" w:rsidP="00746D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42D03">
        <w:rPr>
          <w:rFonts w:ascii="Times New Roman" w:hAnsi="Times New Roman"/>
          <w:sz w:val="26"/>
          <w:szCs w:val="26"/>
        </w:rPr>
        <w:t xml:space="preserve">особое внимание уделять неработающим слоям населения, социально неблагополучным семьям, одиноким престарелым гражданам (инвалидам) </w:t>
      </w:r>
      <w:r w:rsidRPr="00B42D03">
        <w:rPr>
          <w:rFonts w:ascii="Times New Roman" w:hAnsi="Times New Roman"/>
          <w:sz w:val="26"/>
          <w:szCs w:val="26"/>
        </w:rPr>
        <w:br/>
        <w:t>и лицам, злоупотребляющим спиртными напитками;</w:t>
      </w:r>
    </w:p>
    <w:p w:rsidR="00314E53" w:rsidRPr="00B42D03" w:rsidRDefault="00746D96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обеспечить подъезды к населенному пункту, а также обеспечить исправность источников наружного противопожарного водоснабжения населенного пункта.</w:t>
      </w:r>
    </w:p>
    <w:p w:rsidR="00314E53" w:rsidRPr="00B42D03" w:rsidRDefault="00280AA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6</w:t>
      </w:r>
      <w:r w:rsidR="00504627" w:rsidRPr="00B42D03">
        <w:rPr>
          <w:rFonts w:ascii="Times New Roman" w:hAnsi="Times New Roman"/>
          <w:sz w:val="26"/>
          <w:szCs w:val="26"/>
          <w:lang w:eastAsia="ru-RU"/>
        </w:rPr>
        <w:t xml:space="preserve">. Рекомендовать руководителям организаций, осуществляющих деятельность на территории </w:t>
      </w:r>
      <w:r w:rsidR="002A6F6C" w:rsidRPr="00B42D03">
        <w:rPr>
          <w:rFonts w:ascii="Times New Roman" w:hAnsi="Times New Roman"/>
          <w:sz w:val="26"/>
          <w:szCs w:val="26"/>
          <w:lang w:eastAsia="ar-SA"/>
        </w:rPr>
        <w:t>Пектубаевского</w:t>
      </w:r>
      <w:r w:rsidR="00504627" w:rsidRPr="00B42D03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Новоторъяльского муниципального района Республики Марий Эл:</w:t>
      </w:r>
    </w:p>
    <w:p w:rsidR="00504627" w:rsidRPr="00B42D03" w:rsidRDefault="00504627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обеспечить очистку территорий объектов от горючих отходов, мусора, тары и сухой растительности;</w:t>
      </w:r>
    </w:p>
    <w:p w:rsidR="00504627" w:rsidRPr="00B42D03" w:rsidRDefault="00504627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обеспечить используемые объекты исправными средствами пожаротушения, исправными источниками наружного противопожарного водоснабжения.</w:t>
      </w:r>
    </w:p>
    <w:p w:rsidR="00504627" w:rsidRPr="00B42D03" w:rsidRDefault="00280AA3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7</w:t>
      </w:r>
      <w:r w:rsidR="00504627" w:rsidRPr="00B42D0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16A01" w:rsidRPr="00B42D03">
        <w:rPr>
          <w:rFonts w:ascii="Times New Roman" w:hAnsi="Times New Roman"/>
          <w:sz w:val="26"/>
          <w:szCs w:val="26"/>
          <w:lang w:eastAsia="ru-RU"/>
        </w:rPr>
        <w:t>В</w:t>
      </w:r>
      <w:r w:rsidR="00504627" w:rsidRPr="00B42D03">
        <w:rPr>
          <w:rFonts w:ascii="Times New Roman" w:hAnsi="Times New Roman"/>
          <w:sz w:val="26"/>
          <w:szCs w:val="26"/>
          <w:lang w:eastAsia="ru-RU"/>
        </w:rPr>
        <w:t xml:space="preserve"> условиях особого противопожарного режима, физические и юридические лица, нарушившие этот режим, привлекаются к административной ответственности, предусмотренной ст. 8.32 и 20.4 Кодекса Российской Федерации об административных правонарушениях и статьей Закона РМЭ от 4 декабря </w:t>
      </w:r>
      <w:smartTag w:uri="urn:schemas-microsoft-com:office:smarttags" w:element="metricconverter">
        <w:smartTagPr>
          <w:attr w:name="ProductID" w:val="2002 г"/>
        </w:smartTagPr>
        <w:r w:rsidR="00504627" w:rsidRPr="00B42D03">
          <w:rPr>
            <w:rFonts w:ascii="Times New Roman" w:hAnsi="Times New Roman"/>
            <w:sz w:val="26"/>
            <w:szCs w:val="26"/>
            <w:lang w:eastAsia="ru-RU"/>
          </w:rPr>
          <w:t>2002 г</w:t>
        </w:r>
      </w:smartTag>
      <w:r w:rsidR="00504627" w:rsidRPr="00B42D03">
        <w:rPr>
          <w:rFonts w:ascii="Times New Roman" w:hAnsi="Times New Roman"/>
          <w:sz w:val="26"/>
          <w:szCs w:val="26"/>
          <w:lang w:eastAsia="ru-RU"/>
        </w:rPr>
        <w:t>. № 43-З «Об административных правонарушениях в Республике  Марий Эл», в случае нарушения правил пожарной безопасности, повлекшего возникновения пожара, - к уголовной ответственности, предусмотренной ст. 261 Уголовного кодекса Российской Федерации.</w:t>
      </w:r>
    </w:p>
    <w:p w:rsidR="00504627" w:rsidRPr="00B42D03" w:rsidRDefault="00504627" w:rsidP="00504627">
      <w:pPr>
        <w:tabs>
          <w:tab w:val="left" w:pos="1134"/>
          <w:tab w:val="left" w:pos="1418"/>
        </w:tabs>
        <w:ind w:firstLine="540"/>
        <w:jc w:val="both"/>
        <w:rPr>
          <w:sz w:val="26"/>
          <w:szCs w:val="26"/>
        </w:rPr>
      </w:pPr>
      <w:r w:rsidRPr="00B42D03">
        <w:rPr>
          <w:sz w:val="26"/>
          <w:szCs w:val="26"/>
        </w:rPr>
        <w:t xml:space="preserve">   </w:t>
      </w:r>
      <w:r w:rsidR="008D3EAB" w:rsidRPr="00B42D03">
        <w:rPr>
          <w:sz w:val="26"/>
          <w:szCs w:val="26"/>
        </w:rPr>
        <w:t>8</w:t>
      </w:r>
      <w:r w:rsidR="00F126A2" w:rsidRPr="00B42D03">
        <w:rPr>
          <w:sz w:val="26"/>
          <w:szCs w:val="26"/>
        </w:rPr>
        <w:t xml:space="preserve">. </w:t>
      </w:r>
      <w:r w:rsidRPr="00B42D03">
        <w:rPr>
          <w:sz w:val="26"/>
          <w:szCs w:val="26"/>
        </w:rPr>
        <w:t xml:space="preserve">Настоящее постановление обнародовать на информационном стенде </w:t>
      </w:r>
      <w:r w:rsidR="002A6F6C" w:rsidRPr="00B42D03">
        <w:rPr>
          <w:sz w:val="26"/>
          <w:szCs w:val="26"/>
        </w:rPr>
        <w:t xml:space="preserve">Пектубаевской </w:t>
      </w:r>
      <w:r w:rsidRPr="00B42D03">
        <w:rPr>
          <w:sz w:val="26"/>
          <w:szCs w:val="26"/>
        </w:rPr>
        <w:t xml:space="preserve">сельской администрации Новоторъяльского муниципального района Республики Марий Эл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="00B7623B" w:rsidRPr="00B42D03">
          <w:rPr>
            <w:rStyle w:val="a5"/>
            <w:color w:val="auto"/>
            <w:sz w:val="26"/>
            <w:szCs w:val="26"/>
          </w:rPr>
          <w:t>https://mari-el.gov.ru/municipality/toryal/</w:t>
        </w:r>
      </w:hyperlink>
      <w:r w:rsidRPr="00B42D03">
        <w:rPr>
          <w:sz w:val="26"/>
          <w:szCs w:val="26"/>
        </w:rPr>
        <w:t>).</w:t>
      </w:r>
    </w:p>
    <w:p w:rsidR="00F126A2" w:rsidRPr="00B42D03" w:rsidRDefault="008D3EAB" w:rsidP="00F126A2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2D03">
        <w:rPr>
          <w:rFonts w:ascii="Times New Roman" w:hAnsi="Times New Roman"/>
          <w:sz w:val="26"/>
          <w:szCs w:val="26"/>
          <w:lang w:eastAsia="ru-RU"/>
        </w:rPr>
        <w:t>9</w:t>
      </w:r>
      <w:r w:rsidR="00F126A2" w:rsidRPr="00B42D03">
        <w:rPr>
          <w:rFonts w:ascii="Times New Roman" w:hAnsi="Times New Roman"/>
          <w:sz w:val="26"/>
          <w:szCs w:val="26"/>
          <w:lang w:eastAsia="ru-RU"/>
        </w:rPr>
        <w:t>. </w:t>
      </w:r>
      <w:r w:rsidR="00F126A2" w:rsidRPr="00B42D03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816A01" w:rsidRPr="00B42D03">
        <w:rPr>
          <w:rFonts w:ascii="Times New Roman" w:hAnsi="Times New Roman"/>
          <w:color w:val="000000"/>
          <w:sz w:val="26"/>
          <w:szCs w:val="26"/>
        </w:rPr>
        <w:t>оставляю за собой</w:t>
      </w:r>
      <w:r w:rsidR="00280AA3" w:rsidRPr="00B42D03">
        <w:rPr>
          <w:rFonts w:ascii="Times New Roman" w:hAnsi="Times New Roman"/>
          <w:color w:val="000000"/>
          <w:sz w:val="26"/>
          <w:szCs w:val="26"/>
        </w:rPr>
        <w:t>.</w:t>
      </w:r>
    </w:p>
    <w:p w:rsidR="00314FF1" w:rsidRPr="00B42D03" w:rsidRDefault="00314FF1" w:rsidP="00314FF1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314FF1" w:rsidRPr="00B42D03" w:rsidRDefault="00314FF1" w:rsidP="00314FF1">
      <w:pPr>
        <w:ind w:firstLine="567"/>
        <w:jc w:val="both"/>
        <w:rPr>
          <w:sz w:val="26"/>
          <w:szCs w:val="26"/>
        </w:rPr>
      </w:pPr>
    </w:p>
    <w:p w:rsidR="00314FF1" w:rsidRPr="00B42D03" w:rsidRDefault="00314FF1" w:rsidP="00314FF1">
      <w:pPr>
        <w:ind w:firstLine="684"/>
        <w:jc w:val="both"/>
        <w:rPr>
          <w:sz w:val="26"/>
          <w:szCs w:val="26"/>
        </w:rPr>
      </w:pPr>
    </w:p>
    <w:p w:rsidR="00314FF1" w:rsidRPr="00B42D03" w:rsidRDefault="00B31836" w:rsidP="00B31836">
      <w:pPr>
        <w:rPr>
          <w:sz w:val="26"/>
          <w:szCs w:val="26"/>
        </w:rPr>
      </w:pPr>
      <w:r w:rsidRPr="00B42D03">
        <w:rPr>
          <w:sz w:val="26"/>
          <w:szCs w:val="26"/>
        </w:rPr>
        <w:t>И.о. г</w:t>
      </w:r>
      <w:r w:rsidR="00314FF1" w:rsidRPr="00B42D03">
        <w:rPr>
          <w:sz w:val="26"/>
          <w:szCs w:val="26"/>
        </w:rPr>
        <w:t>лав</w:t>
      </w:r>
      <w:r w:rsidRPr="00B42D03">
        <w:rPr>
          <w:sz w:val="26"/>
          <w:szCs w:val="26"/>
        </w:rPr>
        <w:t>ы</w:t>
      </w:r>
      <w:r w:rsidR="00314FF1" w:rsidRPr="00B42D03">
        <w:rPr>
          <w:sz w:val="26"/>
          <w:szCs w:val="26"/>
        </w:rPr>
        <w:t xml:space="preserve"> </w:t>
      </w:r>
      <w:r w:rsidR="002A6F6C" w:rsidRPr="00B42D03">
        <w:rPr>
          <w:sz w:val="26"/>
          <w:szCs w:val="26"/>
        </w:rPr>
        <w:t>Пектубаевской</w:t>
      </w:r>
      <w:r w:rsidRPr="00B42D03">
        <w:rPr>
          <w:sz w:val="26"/>
          <w:szCs w:val="26"/>
        </w:rPr>
        <w:br/>
      </w:r>
      <w:r w:rsidR="00816A01" w:rsidRPr="00B42D03">
        <w:rPr>
          <w:sz w:val="26"/>
          <w:szCs w:val="26"/>
        </w:rPr>
        <w:t xml:space="preserve">сельской администрации                                   </w:t>
      </w:r>
      <w:r w:rsidRPr="00B42D03">
        <w:rPr>
          <w:sz w:val="26"/>
          <w:szCs w:val="26"/>
        </w:rPr>
        <w:t xml:space="preserve">              </w:t>
      </w:r>
      <w:r w:rsidR="00B42D03">
        <w:rPr>
          <w:sz w:val="26"/>
          <w:szCs w:val="26"/>
        </w:rPr>
        <w:t xml:space="preserve">       </w:t>
      </w:r>
      <w:r w:rsidRPr="00B42D03">
        <w:rPr>
          <w:sz w:val="26"/>
          <w:szCs w:val="26"/>
        </w:rPr>
        <w:t xml:space="preserve">   </w:t>
      </w:r>
      <w:r w:rsidR="0083159F" w:rsidRPr="00B42D03">
        <w:rPr>
          <w:sz w:val="26"/>
          <w:szCs w:val="26"/>
        </w:rPr>
        <w:t xml:space="preserve">       </w:t>
      </w:r>
      <w:r w:rsidR="00B7623B" w:rsidRPr="00B42D03">
        <w:rPr>
          <w:sz w:val="26"/>
          <w:szCs w:val="26"/>
        </w:rPr>
        <w:t xml:space="preserve">   </w:t>
      </w:r>
      <w:r w:rsidR="0083159F" w:rsidRPr="00B42D03">
        <w:rPr>
          <w:sz w:val="26"/>
          <w:szCs w:val="26"/>
        </w:rPr>
        <w:t xml:space="preserve">      </w:t>
      </w:r>
      <w:r w:rsidR="002A6F6C" w:rsidRPr="00B42D03">
        <w:rPr>
          <w:sz w:val="26"/>
          <w:szCs w:val="26"/>
        </w:rPr>
        <w:t>С.В. Зверева</w:t>
      </w:r>
      <w:r w:rsidR="00314FF1" w:rsidRPr="00B42D03">
        <w:rPr>
          <w:sz w:val="26"/>
          <w:szCs w:val="26"/>
        </w:rPr>
        <w:tab/>
      </w:r>
      <w:r w:rsidR="00314FF1" w:rsidRPr="00B42D03">
        <w:rPr>
          <w:sz w:val="26"/>
          <w:szCs w:val="26"/>
        </w:rPr>
        <w:tab/>
      </w:r>
      <w:r w:rsidR="00314FF1" w:rsidRPr="00B42D03">
        <w:rPr>
          <w:sz w:val="26"/>
          <w:szCs w:val="26"/>
        </w:rPr>
        <w:tab/>
      </w:r>
      <w:r w:rsidR="00314FF1" w:rsidRPr="00B42D03">
        <w:rPr>
          <w:sz w:val="26"/>
          <w:szCs w:val="26"/>
        </w:rPr>
        <w:tab/>
        <w:t xml:space="preserve">     </w:t>
      </w:r>
      <w:r w:rsidR="00B42D03">
        <w:rPr>
          <w:sz w:val="26"/>
          <w:szCs w:val="26"/>
        </w:rPr>
        <w:t xml:space="preserve"> </w:t>
      </w:r>
    </w:p>
    <w:p w:rsidR="00B42D03" w:rsidRPr="00B42D03" w:rsidRDefault="00B42D03">
      <w:pPr>
        <w:rPr>
          <w:sz w:val="26"/>
          <w:szCs w:val="26"/>
        </w:rPr>
      </w:pPr>
    </w:p>
    <w:sectPr w:rsidR="00B42D03" w:rsidRPr="00B42D03" w:rsidSect="008C3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F9" w:rsidRDefault="00617DF9" w:rsidP="00F05EAD">
      <w:r>
        <w:separator/>
      </w:r>
    </w:p>
  </w:endnote>
  <w:endnote w:type="continuationSeparator" w:id="1">
    <w:p w:rsidR="00617DF9" w:rsidRDefault="00617DF9" w:rsidP="00F0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F9" w:rsidRDefault="00617DF9" w:rsidP="00F05EAD">
      <w:r>
        <w:separator/>
      </w:r>
    </w:p>
  </w:footnote>
  <w:footnote w:type="continuationSeparator" w:id="1">
    <w:p w:rsidR="00617DF9" w:rsidRDefault="00617DF9" w:rsidP="00F05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8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color w:val="000000"/>
        <w:sz w:val="28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4C0363"/>
    <w:multiLevelType w:val="hybridMultilevel"/>
    <w:tmpl w:val="5A1E9652"/>
    <w:lvl w:ilvl="0" w:tplc="949C918C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1030155"/>
    <w:multiLevelType w:val="hybridMultilevel"/>
    <w:tmpl w:val="8ABAAA48"/>
    <w:lvl w:ilvl="0" w:tplc="949C9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80E9F"/>
    <w:multiLevelType w:val="hybridMultilevel"/>
    <w:tmpl w:val="1534B574"/>
    <w:lvl w:ilvl="0" w:tplc="DE82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970DC"/>
    <w:multiLevelType w:val="hybridMultilevel"/>
    <w:tmpl w:val="10B66B44"/>
    <w:lvl w:ilvl="0" w:tplc="8F923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67B4B"/>
    <w:multiLevelType w:val="multilevel"/>
    <w:tmpl w:val="51C42124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2160"/>
      </w:pPr>
      <w:rPr>
        <w:rFonts w:hint="default"/>
      </w:rPr>
    </w:lvl>
  </w:abstractNum>
  <w:abstractNum w:abstractNumId="6">
    <w:nsid w:val="0500089D"/>
    <w:multiLevelType w:val="hybridMultilevel"/>
    <w:tmpl w:val="5E7AC7FA"/>
    <w:lvl w:ilvl="0" w:tplc="949C9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719086F"/>
    <w:multiLevelType w:val="hybridMultilevel"/>
    <w:tmpl w:val="4FF603EA"/>
    <w:lvl w:ilvl="0" w:tplc="949C9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101CAD"/>
    <w:multiLevelType w:val="hybridMultilevel"/>
    <w:tmpl w:val="8E8C3A6C"/>
    <w:lvl w:ilvl="0" w:tplc="CB6EB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A2AB176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A040C"/>
    <w:multiLevelType w:val="hybridMultilevel"/>
    <w:tmpl w:val="D6948B02"/>
    <w:lvl w:ilvl="0" w:tplc="949C91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43CF8"/>
    <w:multiLevelType w:val="hybridMultilevel"/>
    <w:tmpl w:val="75DA8EB2"/>
    <w:lvl w:ilvl="0" w:tplc="949C91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667D53"/>
    <w:multiLevelType w:val="hybridMultilevel"/>
    <w:tmpl w:val="4C1E9E6E"/>
    <w:lvl w:ilvl="0" w:tplc="949C91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83441"/>
    <w:multiLevelType w:val="hybridMultilevel"/>
    <w:tmpl w:val="9B021946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1AC06722"/>
    <w:multiLevelType w:val="hybridMultilevel"/>
    <w:tmpl w:val="D1F8AE04"/>
    <w:lvl w:ilvl="0" w:tplc="CB6EB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CE029C4E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E04D9F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0E699B"/>
    <w:multiLevelType w:val="hybridMultilevel"/>
    <w:tmpl w:val="6958B65A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941F4"/>
    <w:multiLevelType w:val="hybridMultilevel"/>
    <w:tmpl w:val="F8F68850"/>
    <w:lvl w:ilvl="0" w:tplc="CB6EB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A949614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414CD"/>
    <w:multiLevelType w:val="hybridMultilevel"/>
    <w:tmpl w:val="77149CE6"/>
    <w:lvl w:ilvl="0" w:tplc="949C9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9D26B2"/>
    <w:multiLevelType w:val="hybridMultilevel"/>
    <w:tmpl w:val="8A92A3BE"/>
    <w:lvl w:ilvl="0" w:tplc="E6944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C4D88E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F8018A"/>
    <w:multiLevelType w:val="hybridMultilevel"/>
    <w:tmpl w:val="49E8D66C"/>
    <w:lvl w:ilvl="0" w:tplc="0534E69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4790F"/>
    <w:multiLevelType w:val="hybridMultilevel"/>
    <w:tmpl w:val="F7A4D864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022C5"/>
    <w:multiLevelType w:val="hybridMultilevel"/>
    <w:tmpl w:val="34CE3A4C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92E7A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65466"/>
    <w:multiLevelType w:val="hybridMultilevel"/>
    <w:tmpl w:val="FAE02434"/>
    <w:lvl w:ilvl="0" w:tplc="5B3CA568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>
    <w:nsid w:val="69867BC9"/>
    <w:multiLevelType w:val="hybridMultilevel"/>
    <w:tmpl w:val="BB4E1508"/>
    <w:lvl w:ilvl="0" w:tplc="1C426A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55700"/>
    <w:multiLevelType w:val="hybridMultilevel"/>
    <w:tmpl w:val="F3803540"/>
    <w:lvl w:ilvl="0" w:tplc="CB6EB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1351A"/>
    <w:multiLevelType w:val="hybridMultilevel"/>
    <w:tmpl w:val="94E47288"/>
    <w:lvl w:ilvl="0" w:tplc="CB6EB9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CAACDBF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77729"/>
    <w:multiLevelType w:val="hybridMultilevel"/>
    <w:tmpl w:val="5392A072"/>
    <w:lvl w:ilvl="0" w:tplc="949C9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35"/>
  </w:num>
  <w:num w:numId="5">
    <w:abstractNumId w:val="42"/>
  </w:num>
  <w:num w:numId="6">
    <w:abstractNumId w:val="46"/>
  </w:num>
  <w:num w:numId="7">
    <w:abstractNumId w:val="20"/>
  </w:num>
  <w:num w:numId="8">
    <w:abstractNumId w:val="17"/>
  </w:num>
  <w:num w:numId="9">
    <w:abstractNumId w:val="40"/>
  </w:num>
  <w:num w:numId="10">
    <w:abstractNumId w:val="39"/>
  </w:num>
  <w:num w:numId="11">
    <w:abstractNumId w:val="7"/>
  </w:num>
  <w:num w:numId="12">
    <w:abstractNumId w:val="19"/>
  </w:num>
  <w:num w:numId="13">
    <w:abstractNumId w:val="41"/>
  </w:num>
  <w:num w:numId="14">
    <w:abstractNumId w:val="34"/>
  </w:num>
  <w:num w:numId="15">
    <w:abstractNumId w:val="10"/>
  </w:num>
  <w:num w:numId="16">
    <w:abstractNumId w:val="9"/>
  </w:num>
  <w:num w:numId="17">
    <w:abstractNumId w:val="25"/>
  </w:num>
  <w:num w:numId="18">
    <w:abstractNumId w:val="29"/>
  </w:num>
  <w:num w:numId="19">
    <w:abstractNumId w:val="32"/>
  </w:num>
  <w:num w:numId="20">
    <w:abstractNumId w:val="43"/>
  </w:num>
  <w:num w:numId="21">
    <w:abstractNumId w:val="22"/>
  </w:num>
  <w:num w:numId="22">
    <w:abstractNumId w:val="5"/>
  </w:num>
  <w:num w:numId="23">
    <w:abstractNumId w:val="38"/>
  </w:num>
  <w:num w:numId="24">
    <w:abstractNumId w:val="44"/>
  </w:num>
  <w:num w:numId="25">
    <w:abstractNumId w:val="30"/>
  </w:num>
  <w:num w:numId="26">
    <w:abstractNumId w:val="11"/>
  </w:num>
  <w:num w:numId="27">
    <w:abstractNumId w:val="33"/>
  </w:num>
  <w:num w:numId="28">
    <w:abstractNumId w:val="23"/>
  </w:num>
  <w:num w:numId="29">
    <w:abstractNumId w:val="18"/>
  </w:num>
  <w:num w:numId="30">
    <w:abstractNumId w:val="16"/>
  </w:num>
  <w:num w:numId="31">
    <w:abstractNumId w:val="26"/>
  </w:num>
  <w:num w:numId="32">
    <w:abstractNumId w:val="8"/>
  </w:num>
  <w:num w:numId="33">
    <w:abstractNumId w:val="2"/>
  </w:num>
  <w:num w:numId="34">
    <w:abstractNumId w:val="6"/>
  </w:num>
  <w:num w:numId="35">
    <w:abstractNumId w:val="45"/>
  </w:num>
  <w:num w:numId="36">
    <w:abstractNumId w:val="3"/>
  </w:num>
  <w:num w:numId="37">
    <w:abstractNumId w:val="1"/>
  </w:num>
  <w:num w:numId="38">
    <w:abstractNumId w:val="13"/>
  </w:num>
  <w:num w:numId="39">
    <w:abstractNumId w:val="15"/>
  </w:num>
  <w:num w:numId="40">
    <w:abstractNumId w:val="12"/>
  </w:num>
  <w:num w:numId="41">
    <w:abstractNumId w:val="4"/>
  </w:num>
  <w:num w:numId="42">
    <w:abstractNumId w:val="37"/>
  </w:num>
  <w:num w:numId="43">
    <w:abstractNumId w:val="27"/>
  </w:num>
  <w:num w:numId="44">
    <w:abstractNumId w:val="28"/>
  </w:num>
  <w:num w:numId="45">
    <w:abstractNumId w:val="21"/>
  </w:num>
  <w:num w:numId="46">
    <w:abstractNumId w:val="3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36AFE"/>
    <w:rsid w:val="00042879"/>
    <w:rsid w:val="00044C6A"/>
    <w:rsid w:val="00045795"/>
    <w:rsid w:val="000510D3"/>
    <w:rsid w:val="00051E2B"/>
    <w:rsid w:val="00056CE9"/>
    <w:rsid w:val="00066EF1"/>
    <w:rsid w:val="00080BFB"/>
    <w:rsid w:val="00086D91"/>
    <w:rsid w:val="000921EE"/>
    <w:rsid w:val="000B0681"/>
    <w:rsid w:val="000B4907"/>
    <w:rsid w:val="000B4ABF"/>
    <w:rsid w:val="000C6FC0"/>
    <w:rsid w:val="000D2DFD"/>
    <w:rsid w:val="000D67DA"/>
    <w:rsid w:val="000F7E57"/>
    <w:rsid w:val="001016C4"/>
    <w:rsid w:val="00110973"/>
    <w:rsid w:val="001143A8"/>
    <w:rsid w:val="00131046"/>
    <w:rsid w:val="00132D80"/>
    <w:rsid w:val="001452B0"/>
    <w:rsid w:val="00145562"/>
    <w:rsid w:val="00146019"/>
    <w:rsid w:val="0016246B"/>
    <w:rsid w:val="001741C5"/>
    <w:rsid w:val="00183C1C"/>
    <w:rsid w:val="00187F64"/>
    <w:rsid w:val="00193E74"/>
    <w:rsid w:val="00196259"/>
    <w:rsid w:val="001962C1"/>
    <w:rsid w:val="001A23B2"/>
    <w:rsid w:val="001C5464"/>
    <w:rsid w:val="001D09B6"/>
    <w:rsid w:val="001E15FB"/>
    <w:rsid w:val="001F5AE9"/>
    <w:rsid w:val="002019FA"/>
    <w:rsid w:val="00240495"/>
    <w:rsid w:val="00240A48"/>
    <w:rsid w:val="0025658F"/>
    <w:rsid w:val="002734AD"/>
    <w:rsid w:val="00280AA3"/>
    <w:rsid w:val="002836FD"/>
    <w:rsid w:val="0028445D"/>
    <w:rsid w:val="00286A5E"/>
    <w:rsid w:val="00292A9B"/>
    <w:rsid w:val="00295EDD"/>
    <w:rsid w:val="002A233F"/>
    <w:rsid w:val="002A6F6C"/>
    <w:rsid w:val="002B4690"/>
    <w:rsid w:val="002C4231"/>
    <w:rsid w:val="002C711E"/>
    <w:rsid w:val="002C7CD9"/>
    <w:rsid w:val="00314E53"/>
    <w:rsid w:val="00314FF1"/>
    <w:rsid w:val="00321EDD"/>
    <w:rsid w:val="0032381B"/>
    <w:rsid w:val="00345B5E"/>
    <w:rsid w:val="0035422F"/>
    <w:rsid w:val="0036188D"/>
    <w:rsid w:val="00374F2D"/>
    <w:rsid w:val="0039022F"/>
    <w:rsid w:val="00394E8F"/>
    <w:rsid w:val="003A792E"/>
    <w:rsid w:val="003D5B63"/>
    <w:rsid w:val="003D6BA8"/>
    <w:rsid w:val="003D7110"/>
    <w:rsid w:val="003F3073"/>
    <w:rsid w:val="003F3686"/>
    <w:rsid w:val="00420F9F"/>
    <w:rsid w:val="00421D87"/>
    <w:rsid w:val="00424359"/>
    <w:rsid w:val="00426233"/>
    <w:rsid w:val="00432527"/>
    <w:rsid w:val="00433AE7"/>
    <w:rsid w:val="00453BF3"/>
    <w:rsid w:val="004560EA"/>
    <w:rsid w:val="00461CFD"/>
    <w:rsid w:val="0047216E"/>
    <w:rsid w:val="00490618"/>
    <w:rsid w:val="00496CDE"/>
    <w:rsid w:val="004A3693"/>
    <w:rsid w:val="004B5040"/>
    <w:rsid w:val="004B5B43"/>
    <w:rsid w:val="004B6530"/>
    <w:rsid w:val="004B7FF1"/>
    <w:rsid w:val="004C5FBD"/>
    <w:rsid w:val="004D50BE"/>
    <w:rsid w:val="004F1318"/>
    <w:rsid w:val="004F2876"/>
    <w:rsid w:val="004F3CC1"/>
    <w:rsid w:val="00502CA1"/>
    <w:rsid w:val="00504627"/>
    <w:rsid w:val="005102AE"/>
    <w:rsid w:val="00513ACE"/>
    <w:rsid w:val="00514910"/>
    <w:rsid w:val="00521028"/>
    <w:rsid w:val="00522BB6"/>
    <w:rsid w:val="00526A69"/>
    <w:rsid w:val="005308B4"/>
    <w:rsid w:val="00565663"/>
    <w:rsid w:val="0056675A"/>
    <w:rsid w:val="00583365"/>
    <w:rsid w:val="005836A5"/>
    <w:rsid w:val="005A7F64"/>
    <w:rsid w:val="005C1542"/>
    <w:rsid w:val="005C1E78"/>
    <w:rsid w:val="005D3A23"/>
    <w:rsid w:val="005D52B5"/>
    <w:rsid w:val="005F5590"/>
    <w:rsid w:val="00617DF9"/>
    <w:rsid w:val="00642DDD"/>
    <w:rsid w:val="00646F87"/>
    <w:rsid w:val="00671B8A"/>
    <w:rsid w:val="0067254E"/>
    <w:rsid w:val="00686543"/>
    <w:rsid w:val="00693327"/>
    <w:rsid w:val="006A0AAA"/>
    <w:rsid w:val="006B0EC6"/>
    <w:rsid w:val="006D19F8"/>
    <w:rsid w:val="006D2DBD"/>
    <w:rsid w:val="006D7C39"/>
    <w:rsid w:val="006E0548"/>
    <w:rsid w:val="006E082D"/>
    <w:rsid w:val="006E2241"/>
    <w:rsid w:val="00701FDB"/>
    <w:rsid w:val="00702797"/>
    <w:rsid w:val="00712B4C"/>
    <w:rsid w:val="00724215"/>
    <w:rsid w:val="00730DEB"/>
    <w:rsid w:val="007345A3"/>
    <w:rsid w:val="00746D96"/>
    <w:rsid w:val="00763831"/>
    <w:rsid w:val="00785467"/>
    <w:rsid w:val="00792AC6"/>
    <w:rsid w:val="007A0912"/>
    <w:rsid w:val="007B124F"/>
    <w:rsid w:val="007B3FA2"/>
    <w:rsid w:val="007C0C2D"/>
    <w:rsid w:val="007F0032"/>
    <w:rsid w:val="007F1304"/>
    <w:rsid w:val="007F7BF5"/>
    <w:rsid w:val="00802FB6"/>
    <w:rsid w:val="00803144"/>
    <w:rsid w:val="00803D57"/>
    <w:rsid w:val="00816A01"/>
    <w:rsid w:val="00817D37"/>
    <w:rsid w:val="0083159F"/>
    <w:rsid w:val="008524C8"/>
    <w:rsid w:val="008636ED"/>
    <w:rsid w:val="00873FCD"/>
    <w:rsid w:val="00885B4B"/>
    <w:rsid w:val="008A18F9"/>
    <w:rsid w:val="008A2346"/>
    <w:rsid w:val="008C3F44"/>
    <w:rsid w:val="008C678A"/>
    <w:rsid w:val="008D3578"/>
    <w:rsid w:val="008D3EAB"/>
    <w:rsid w:val="008F1CE1"/>
    <w:rsid w:val="008F41B6"/>
    <w:rsid w:val="008F549E"/>
    <w:rsid w:val="00900258"/>
    <w:rsid w:val="0090044E"/>
    <w:rsid w:val="00902A09"/>
    <w:rsid w:val="00913B1F"/>
    <w:rsid w:val="00920DBC"/>
    <w:rsid w:val="00930645"/>
    <w:rsid w:val="00932C08"/>
    <w:rsid w:val="00936D57"/>
    <w:rsid w:val="00937082"/>
    <w:rsid w:val="009415F1"/>
    <w:rsid w:val="0094439C"/>
    <w:rsid w:val="0096443D"/>
    <w:rsid w:val="009712D7"/>
    <w:rsid w:val="00971D27"/>
    <w:rsid w:val="009A4CA2"/>
    <w:rsid w:val="009B220F"/>
    <w:rsid w:val="009B5B12"/>
    <w:rsid w:val="009C0845"/>
    <w:rsid w:val="009E1043"/>
    <w:rsid w:val="00A2237E"/>
    <w:rsid w:val="00A22D7E"/>
    <w:rsid w:val="00A27E4F"/>
    <w:rsid w:val="00A41F76"/>
    <w:rsid w:val="00A661DA"/>
    <w:rsid w:val="00A67F84"/>
    <w:rsid w:val="00A714FB"/>
    <w:rsid w:val="00A76827"/>
    <w:rsid w:val="00AB0A16"/>
    <w:rsid w:val="00AB250D"/>
    <w:rsid w:val="00AB6D05"/>
    <w:rsid w:val="00AB7C1C"/>
    <w:rsid w:val="00AC011E"/>
    <w:rsid w:val="00AC7F21"/>
    <w:rsid w:val="00AD49D8"/>
    <w:rsid w:val="00AE6815"/>
    <w:rsid w:val="00AF187C"/>
    <w:rsid w:val="00AF6221"/>
    <w:rsid w:val="00B01BA6"/>
    <w:rsid w:val="00B10EC3"/>
    <w:rsid w:val="00B1338C"/>
    <w:rsid w:val="00B259E4"/>
    <w:rsid w:val="00B31836"/>
    <w:rsid w:val="00B3314B"/>
    <w:rsid w:val="00B42D03"/>
    <w:rsid w:val="00B45D03"/>
    <w:rsid w:val="00B6040A"/>
    <w:rsid w:val="00B633A4"/>
    <w:rsid w:val="00B67C75"/>
    <w:rsid w:val="00B7623B"/>
    <w:rsid w:val="00B80618"/>
    <w:rsid w:val="00B93A38"/>
    <w:rsid w:val="00BA3746"/>
    <w:rsid w:val="00BA3CF4"/>
    <w:rsid w:val="00BB1A88"/>
    <w:rsid w:val="00BB5D4A"/>
    <w:rsid w:val="00BB6DF9"/>
    <w:rsid w:val="00BC7516"/>
    <w:rsid w:val="00BD7512"/>
    <w:rsid w:val="00BE2087"/>
    <w:rsid w:val="00BE602F"/>
    <w:rsid w:val="00BF1B20"/>
    <w:rsid w:val="00C01ABC"/>
    <w:rsid w:val="00C02BAE"/>
    <w:rsid w:val="00C079AB"/>
    <w:rsid w:val="00C16B3A"/>
    <w:rsid w:val="00C229CA"/>
    <w:rsid w:val="00C27D62"/>
    <w:rsid w:val="00C37357"/>
    <w:rsid w:val="00C42AC0"/>
    <w:rsid w:val="00C43FEE"/>
    <w:rsid w:val="00C4444E"/>
    <w:rsid w:val="00C44A11"/>
    <w:rsid w:val="00C733C9"/>
    <w:rsid w:val="00C741B0"/>
    <w:rsid w:val="00C837DD"/>
    <w:rsid w:val="00C90881"/>
    <w:rsid w:val="00C90A6C"/>
    <w:rsid w:val="00C96C24"/>
    <w:rsid w:val="00CA6420"/>
    <w:rsid w:val="00CA7EF2"/>
    <w:rsid w:val="00CB250A"/>
    <w:rsid w:val="00CB6CCE"/>
    <w:rsid w:val="00CD71DC"/>
    <w:rsid w:val="00CE6E89"/>
    <w:rsid w:val="00CF0A50"/>
    <w:rsid w:val="00D1633E"/>
    <w:rsid w:val="00D2053A"/>
    <w:rsid w:val="00D42741"/>
    <w:rsid w:val="00D523DD"/>
    <w:rsid w:val="00D748F1"/>
    <w:rsid w:val="00D85148"/>
    <w:rsid w:val="00D914F1"/>
    <w:rsid w:val="00DB6346"/>
    <w:rsid w:val="00DB6F15"/>
    <w:rsid w:val="00DD37F2"/>
    <w:rsid w:val="00DF3CAE"/>
    <w:rsid w:val="00DF43ED"/>
    <w:rsid w:val="00E00467"/>
    <w:rsid w:val="00E103A8"/>
    <w:rsid w:val="00E210FC"/>
    <w:rsid w:val="00E3395F"/>
    <w:rsid w:val="00E46793"/>
    <w:rsid w:val="00EA64E0"/>
    <w:rsid w:val="00EA6B44"/>
    <w:rsid w:val="00EB70F5"/>
    <w:rsid w:val="00ED4BD4"/>
    <w:rsid w:val="00ED769E"/>
    <w:rsid w:val="00EF245C"/>
    <w:rsid w:val="00EF3DF3"/>
    <w:rsid w:val="00F05EAD"/>
    <w:rsid w:val="00F061C8"/>
    <w:rsid w:val="00F07BD2"/>
    <w:rsid w:val="00F126A2"/>
    <w:rsid w:val="00F22233"/>
    <w:rsid w:val="00F237E8"/>
    <w:rsid w:val="00F25653"/>
    <w:rsid w:val="00F32A65"/>
    <w:rsid w:val="00F36755"/>
    <w:rsid w:val="00F41AB5"/>
    <w:rsid w:val="00F449D0"/>
    <w:rsid w:val="00F57D00"/>
    <w:rsid w:val="00F75880"/>
    <w:rsid w:val="00FA0756"/>
    <w:rsid w:val="00FB2072"/>
    <w:rsid w:val="00FC18DD"/>
    <w:rsid w:val="00FC4B76"/>
    <w:rsid w:val="00FC4E5A"/>
    <w:rsid w:val="00FC6CE1"/>
    <w:rsid w:val="00FC7767"/>
    <w:rsid w:val="00FD1530"/>
    <w:rsid w:val="00FE0BDC"/>
    <w:rsid w:val="00FE3311"/>
    <w:rsid w:val="00FF0E35"/>
    <w:rsid w:val="00FF148B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AD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character" w:styleId="a5">
    <w:name w:val="Hyperlink"/>
    <w:rsid w:val="008F1CE1"/>
    <w:rPr>
      <w:color w:val="0000FF"/>
      <w:u w:val="single"/>
    </w:rPr>
  </w:style>
  <w:style w:type="paragraph" w:customStyle="1" w:styleId="10">
    <w:name w:val="Обычный1"/>
    <w:rsid w:val="000B0681"/>
    <w:pPr>
      <w:widowControl w:val="0"/>
    </w:pPr>
    <w:rPr>
      <w:snapToGrid w:val="0"/>
    </w:rPr>
  </w:style>
  <w:style w:type="table" w:styleId="a6">
    <w:name w:val="Table Grid"/>
    <w:basedOn w:val="a1"/>
    <w:rsid w:val="000B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43FE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C43F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13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F05EA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F05EAD"/>
    <w:rPr>
      <w:sz w:val="24"/>
      <w:szCs w:val="24"/>
    </w:rPr>
  </w:style>
  <w:style w:type="paragraph" w:styleId="a9">
    <w:name w:val="footer"/>
    <w:basedOn w:val="a"/>
    <w:link w:val="aa"/>
    <w:rsid w:val="00F05EA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F05EAD"/>
    <w:rPr>
      <w:sz w:val="24"/>
      <w:szCs w:val="24"/>
    </w:rPr>
  </w:style>
  <w:style w:type="paragraph" w:styleId="ab">
    <w:name w:val="Body Text"/>
    <w:basedOn w:val="a"/>
    <w:link w:val="ac"/>
    <w:rsid w:val="00314FF1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314FF1"/>
    <w:rPr>
      <w:sz w:val="24"/>
      <w:szCs w:val="24"/>
    </w:rPr>
  </w:style>
  <w:style w:type="paragraph" w:styleId="ad">
    <w:name w:val="Block Text"/>
    <w:basedOn w:val="a"/>
    <w:unhideWhenUsed/>
    <w:rsid w:val="00314FF1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customStyle="1" w:styleId="ConsPlusNonformat">
    <w:name w:val="ConsPlusNonformat"/>
    <w:rsid w:val="00314FF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List Paragraph"/>
    <w:basedOn w:val="a"/>
    <w:uiPriority w:val="34"/>
    <w:qFormat/>
    <w:rsid w:val="008C3F44"/>
    <w:pPr>
      <w:ind w:left="720"/>
      <w:contextualSpacing/>
    </w:pPr>
    <w:rPr>
      <w:rFonts w:eastAsia="Calibri"/>
    </w:rPr>
  </w:style>
  <w:style w:type="paragraph" w:styleId="af">
    <w:name w:val="No Spacing"/>
    <w:qFormat/>
    <w:rsid w:val="00CA7E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 марта 2017 г. № 126</vt:lpstr>
    </vt:vector>
  </TitlesOfParts>
  <Company>home</Company>
  <LinksUpToDate>false</LinksUpToDate>
  <CharactersWithSpaces>7121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марта 2017 г. № 126</dc:title>
  <dc:creator>home</dc:creator>
  <cp:lastModifiedBy>Пользователь Windows</cp:lastModifiedBy>
  <cp:revision>5</cp:revision>
  <cp:lastPrinted>2023-04-14T07:30:00Z</cp:lastPrinted>
  <dcterms:created xsi:type="dcterms:W3CDTF">2023-04-14T07:25:00Z</dcterms:created>
  <dcterms:modified xsi:type="dcterms:W3CDTF">2023-04-14T07:31:00Z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XXJ7TYMEEKJ2-7782-122</vt:lpwstr>
  </property>
  <property fmtid="{D5CDD505-2E9C-101B-9397-08002B2CF9AE}" pid="3" name="_dlc_DocIdItemGuid">
    <vt:lpwstr>6d93920e-5c48-4fc1-875f-fce83da3cc91</vt:lpwstr>
  </property>
  <property fmtid="{D5CDD505-2E9C-101B-9397-08002B2CF9AE}" pid="4" name="_dlc_DocIdUrl">
    <vt:lpwstr>https://vip.gov.mari.ru/toryal/_layouts/DocIdRedir.aspx?ID=XXJ7TYMEEKJ2-7782-122, XXJ7TYMEEKJ2-7782-122</vt:lpwstr>
  </property>
  <property fmtid="{D5CDD505-2E9C-101B-9397-08002B2CF9AE}" pid="5" name="Описание">
    <vt:lpwstr>О муниципальной системе оповещения и информирования населения муниципального образования «Новоторъяльский муниципальный район»</vt:lpwstr>
  </property>
  <property fmtid="{D5CDD505-2E9C-101B-9397-08002B2CF9AE}" pid="6" name="Папка">
    <vt:lpwstr>2017 год</vt:lpwstr>
  </property>
</Properties>
</file>