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B3" w:rsidRDefault="00225C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25CB3" w:rsidRDefault="00225CB3">
      <w:pPr>
        <w:pStyle w:val="ConsPlusNormal"/>
        <w:jc w:val="both"/>
        <w:outlineLvl w:val="0"/>
      </w:pPr>
    </w:p>
    <w:p w:rsidR="00225CB3" w:rsidRDefault="00225CB3">
      <w:pPr>
        <w:pStyle w:val="ConsPlusTitle"/>
        <w:jc w:val="center"/>
        <w:outlineLvl w:val="0"/>
      </w:pPr>
      <w:r>
        <w:t>ПРАВИТЕЛЬСТВО РЕСПУБЛИКИ МАРИЙ ЭЛ</w:t>
      </w:r>
    </w:p>
    <w:p w:rsidR="00225CB3" w:rsidRDefault="00225CB3">
      <w:pPr>
        <w:pStyle w:val="ConsPlusTitle"/>
        <w:jc w:val="both"/>
      </w:pPr>
    </w:p>
    <w:p w:rsidR="00225CB3" w:rsidRDefault="00225CB3">
      <w:pPr>
        <w:pStyle w:val="ConsPlusTitle"/>
        <w:jc w:val="center"/>
      </w:pPr>
      <w:r>
        <w:t>ПОСТАНОВЛЕНИЕ</w:t>
      </w:r>
    </w:p>
    <w:p w:rsidR="00225CB3" w:rsidRDefault="00225CB3">
      <w:pPr>
        <w:pStyle w:val="ConsPlusTitle"/>
        <w:jc w:val="center"/>
      </w:pPr>
      <w:r>
        <w:t>от 11 июля 2019 г. N 225</w:t>
      </w:r>
    </w:p>
    <w:p w:rsidR="00225CB3" w:rsidRDefault="00225CB3">
      <w:pPr>
        <w:pStyle w:val="ConsPlusTitle"/>
        <w:jc w:val="both"/>
      </w:pPr>
    </w:p>
    <w:p w:rsidR="00225CB3" w:rsidRDefault="00225CB3">
      <w:pPr>
        <w:pStyle w:val="ConsPlusTitle"/>
        <w:jc w:val="center"/>
      </w:pPr>
      <w:r>
        <w:t>ОБ УТВЕРЖДЕНИИ ПРАВИЛ</w:t>
      </w:r>
    </w:p>
    <w:p w:rsidR="00225CB3" w:rsidRDefault="00225CB3">
      <w:pPr>
        <w:pStyle w:val="ConsPlusTitle"/>
        <w:jc w:val="center"/>
      </w:pPr>
      <w:r>
        <w:t>ПРЕДОСТАВЛЕНИЯ ГРАНТОВ НАУЧНЫМ И ОБРАЗОВАТЕЛЬНЫМ</w:t>
      </w:r>
    </w:p>
    <w:p w:rsidR="00225CB3" w:rsidRDefault="00225CB3">
      <w:pPr>
        <w:pStyle w:val="ConsPlusTitle"/>
        <w:jc w:val="center"/>
      </w:pPr>
      <w:r>
        <w:t>ОРГАНИЗАЦИЯМ НА ПОДДЕРЖКУ РАЗВИТИЯ ЭЛИТНОГО СЕМЕНОВОДСТВА</w:t>
      </w:r>
    </w:p>
    <w:p w:rsidR="00225CB3" w:rsidRDefault="00225C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5C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21.04.2020 </w:t>
            </w:r>
            <w:hyperlink r:id="rId5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6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18.02.2022 </w:t>
            </w:r>
            <w:hyperlink r:id="rId7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17.06.2022 </w:t>
            </w:r>
            <w:hyperlink r:id="rId8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19.09.2022 </w:t>
            </w:r>
            <w:hyperlink r:id="rId9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26.12.2022 </w:t>
            </w:r>
            <w:hyperlink r:id="rId10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20.02.2023 </w:t>
            </w:r>
            <w:hyperlink r:id="rId1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</w:tr>
    </w:tbl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приложением N 7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продовольствия", в рамках реализации мероприятий Государственной </w:t>
      </w:r>
      <w:hyperlink r:id="rId13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в Республике Марий Эл на 2014 - 2025 годы, утвержденной постановлением Правительства Республики Марий Эл от 20 ноября 2012 г. N 428, Правительство Республики Марий Эл постановляет:</w:t>
      </w:r>
    </w:p>
    <w:p w:rsidR="00225CB3" w:rsidRDefault="00225CB3">
      <w:pPr>
        <w:pStyle w:val="ConsPlusNormal"/>
        <w:jc w:val="both"/>
      </w:pPr>
      <w:r>
        <w:t xml:space="preserve">(в ред. постановлений Правительства Республики Марий Эл от 21.04.2020 </w:t>
      </w:r>
      <w:hyperlink r:id="rId14">
        <w:r>
          <w:rPr>
            <w:color w:val="0000FF"/>
          </w:rPr>
          <w:t>N 151</w:t>
        </w:r>
      </w:hyperlink>
      <w:r>
        <w:t xml:space="preserve">, от 20.02.2023 </w:t>
      </w:r>
      <w:hyperlink r:id="rId15">
        <w:r>
          <w:rPr>
            <w:color w:val="0000FF"/>
          </w:rPr>
          <w:t>N 54</w:t>
        </w:r>
      </w:hyperlink>
      <w:r>
        <w:t>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предоставления грантов научным и образовательным организациям на поддержку развития элитного семеноводства.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21.04.2020 N 151)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министра сельского хозяйства и продовольствия Республики Марий Эл.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right"/>
      </w:pPr>
      <w:r>
        <w:t>Председатель Правительства</w:t>
      </w:r>
    </w:p>
    <w:p w:rsidR="00225CB3" w:rsidRDefault="00225CB3">
      <w:pPr>
        <w:pStyle w:val="ConsPlusNormal"/>
        <w:jc w:val="right"/>
      </w:pPr>
      <w:r>
        <w:t>Республики Марий Эл</w:t>
      </w:r>
    </w:p>
    <w:p w:rsidR="00225CB3" w:rsidRDefault="00225CB3">
      <w:pPr>
        <w:pStyle w:val="ConsPlusNormal"/>
        <w:jc w:val="right"/>
      </w:pPr>
      <w:r>
        <w:t>А.ЕВСТИФЕЕВ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right"/>
        <w:outlineLvl w:val="0"/>
      </w:pPr>
      <w:r>
        <w:t>Утверждены</w:t>
      </w:r>
    </w:p>
    <w:p w:rsidR="00225CB3" w:rsidRDefault="00225CB3">
      <w:pPr>
        <w:pStyle w:val="ConsPlusNormal"/>
        <w:jc w:val="right"/>
      </w:pPr>
      <w:r>
        <w:t>постановлением</w:t>
      </w:r>
    </w:p>
    <w:p w:rsidR="00225CB3" w:rsidRDefault="00225CB3">
      <w:pPr>
        <w:pStyle w:val="ConsPlusNormal"/>
        <w:jc w:val="right"/>
      </w:pPr>
      <w:r>
        <w:t>Правительства</w:t>
      </w:r>
    </w:p>
    <w:p w:rsidR="00225CB3" w:rsidRDefault="00225CB3">
      <w:pPr>
        <w:pStyle w:val="ConsPlusNormal"/>
        <w:jc w:val="right"/>
      </w:pPr>
      <w:r>
        <w:t>Республики Марий Эл</w:t>
      </w:r>
    </w:p>
    <w:p w:rsidR="00225CB3" w:rsidRDefault="00225CB3">
      <w:pPr>
        <w:pStyle w:val="ConsPlusNormal"/>
        <w:jc w:val="right"/>
      </w:pPr>
      <w:r>
        <w:t>от 11 июля 2019 г. N 225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Title"/>
        <w:jc w:val="center"/>
      </w:pPr>
      <w:bookmarkStart w:id="0" w:name="P34"/>
      <w:bookmarkEnd w:id="0"/>
      <w:r>
        <w:t>ПРАВИЛА</w:t>
      </w:r>
    </w:p>
    <w:p w:rsidR="00225CB3" w:rsidRDefault="00225CB3">
      <w:pPr>
        <w:pStyle w:val="ConsPlusTitle"/>
        <w:jc w:val="center"/>
      </w:pPr>
      <w:r>
        <w:t>ПРЕДОСТАВЛЕНИЯ ГРАНТОВ НАУЧНЫМ И ОБРАЗОВАТЕЛЬНЫМ</w:t>
      </w:r>
    </w:p>
    <w:p w:rsidR="00225CB3" w:rsidRDefault="00225CB3">
      <w:pPr>
        <w:pStyle w:val="ConsPlusTitle"/>
        <w:jc w:val="center"/>
      </w:pPr>
      <w:r>
        <w:t>ОРГАНИЗАЦИЯМ НА ПОДДЕРЖКУ ЭЛИТНОГО СЕМЕНОВОДСТВА</w:t>
      </w:r>
    </w:p>
    <w:p w:rsidR="00225CB3" w:rsidRDefault="00225C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5C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30.06.2021 </w:t>
            </w:r>
            <w:hyperlink r:id="rId17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18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17.06.2022 </w:t>
            </w:r>
            <w:hyperlink r:id="rId19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19.09.2022 </w:t>
            </w:r>
            <w:hyperlink r:id="rId20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2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20.02.2023 </w:t>
            </w:r>
            <w:hyperlink r:id="rId22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</w:tr>
    </w:tbl>
    <w:p w:rsidR="00225CB3" w:rsidRDefault="00225CB3">
      <w:pPr>
        <w:pStyle w:val="ConsPlusNormal"/>
        <w:jc w:val="both"/>
      </w:pPr>
    </w:p>
    <w:p w:rsidR="00225CB3" w:rsidRDefault="00225CB3">
      <w:pPr>
        <w:pStyle w:val="ConsPlusTitle"/>
        <w:jc w:val="center"/>
        <w:outlineLvl w:val="1"/>
      </w:pPr>
      <w:r>
        <w:t>I. Общие положения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hyperlink r:id="rId23">
        <w:r>
          <w:rPr>
            <w:color w:val="0000FF"/>
          </w:rPr>
          <w:t>приложением N 7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рамках реализации мероприятий Государственной </w:t>
      </w:r>
      <w:hyperlink r:id="rId25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в Республике Марий Эл на 2014 - 2025 годы, утвержденной постановлением Правительства Республики Марий Эл от 20 ноября 2012 г. N 428, и устанавливают порядок и условия предоставления грантов научным и образовательным организациям на поддержку элитного семеноводства в форме субсидий на поддержку производства и (или) реализацию сельскохозяйственной продукции собственного производства (далее - грант).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2. Главным распорядителем средств республиканского бюджета Республики Марий Эл по предоставлению грантов является Министерство сельского хозяйства и продовольствия Республики Марий Эл (далее - Министерство).</w:t>
      </w:r>
    </w:p>
    <w:p w:rsidR="00225CB3" w:rsidRDefault="00225CB3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Источниками финансового обеспечения грантов являются субсидии из федерального бюджета, предоставленные республиканскому бюджету Республики Марий Эл, и средства республиканского бюджета Республики Марий Эл.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4. В настоящих Правилах используются следующие понятия:</w:t>
      </w:r>
    </w:p>
    <w:p w:rsidR="00225CB3" w:rsidRDefault="00225CB3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научные и образовательные организации -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27">
        <w:r>
          <w:rPr>
            <w:color w:val="0000FF"/>
          </w:rPr>
          <w:t>части 1 статьи 3</w:t>
        </w:r>
      </w:hyperlink>
      <w:r>
        <w:t xml:space="preserve"> Федерального закона от 29 декабря 2006 г. N 264-ФЗ "О развитии сельского хозяйства" (далее - научные (образовательные) организации");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участник отбора - научная (образовательная) организация, подавшая заявку на участие в конкурсном отборе (далее - заявитель, заявка);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проект - предоставляемый в конкурсную комиссию документ, составленный заявителем в произвольной форме, в который включаются направления расходов, предусмотренные </w:t>
      </w:r>
      <w:hyperlink w:anchor="P56">
        <w:r>
          <w:rPr>
            <w:color w:val="0000FF"/>
          </w:rPr>
          <w:t>пунктом 5</w:t>
        </w:r>
      </w:hyperlink>
      <w:r>
        <w:t xml:space="preserve"> настоящих Правил, условия использования гранта, а также показатели, необходимые для достижения результата предоставления гранта, обязательство по исполнению которых включается в соглашение;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lastRenderedPageBreak/>
        <w:t>получатель гранта - заявитель, прошедший конкурсный отбор на предоставление гранта и заключивший соглашение о предоставлении гранта (далее - соглашение);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элитные семена - элитные семена сельскохозяйственных культур, за исключением оригинальных и элитных семян картофеля и (или) овощных культур.</w:t>
      </w:r>
    </w:p>
    <w:p w:rsidR="00225CB3" w:rsidRDefault="00225CB3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20.02.2023 N 54)</w:t>
      </w:r>
    </w:p>
    <w:p w:rsidR="00225CB3" w:rsidRDefault="00225CB3">
      <w:pPr>
        <w:pStyle w:val="ConsPlusNormal"/>
        <w:spacing w:before="220"/>
        <w:ind w:firstLine="540"/>
        <w:jc w:val="both"/>
      </w:pPr>
      <w:bookmarkStart w:id="3" w:name="P56"/>
      <w:bookmarkEnd w:id="3"/>
      <w:r>
        <w:t>5. Грант предоставляется с целью финансового обеспечения части затрат проекта (без учета налога на добавленную стоимость), осуществляемых по одному или нескольким (всем) направлениям (целям) расходования: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приобретение элитных семян;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20.02.2023 N 54)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приобретение горюче-смазочных материалов;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приобретение химических и биологических средств защиты растений;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приобретение минеральных, органических и микробиологических удобрений;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приобретение регуляторов роста растений;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приобретение запасных частей и материалов для ремонта сельскохозяйственной техники, оборудования, грузовых автомобилей и тракторов;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оплата работ (услуг), связанных с подтверждением соответствия продукции, работ, услуг, создаваемых в рамках реализации проекта.</w:t>
      </w:r>
    </w:p>
    <w:p w:rsidR="00225CB3" w:rsidRDefault="00225CB3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bookmarkStart w:id="4" w:name="P66"/>
      <w:bookmarkEnd w:id="4"/>
      <w:r>
        <w:t>6. Для получателя гранта, использующего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7. Грант предоставляется научной (образовательной) организации на реализацию одного проекта в сумме 1 млн. рублей, но не более 80 процентов от стоимости проекта.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8. Предоставление грантов осуществляется в пределах лимитов бюджетных обязательств республиканского бюджета Республики Марий Эл, доведенных до Министерства как главного распорядителя бюджетных средств на текущий финансовый год на направления (цели), указанные в </w:t>
      </w:r>
      <w:hyperlink w:anchor="P56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9. Сведения о грантах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Республики Марий Эл о республиканском бюджете Республики Марий Эл на очередной финансовый год и на плановый период (закона Республики Марий Эл о внесении изменений в указанный закон Республики Марий Эл).</w:t>
      </w:r>
    </w:p>
    <w:p w:rsidR="00225CB3" w:rsidRDefault="00225CB3">
      <w:pPr>
        <w:pStyle w:val="ConsPlusNormal"/>
        <w:jc w:val="both"/>
      </w:pPr>
      <w:r>
        <w:t xml:space="preserve">(п. 9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26.12.2022 N 573)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10. Гранты подлежат казначейскому сопровождению в соответствии с бюджетным законодательством Российской Федерации.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Title"/>
        <w:jc w:val="center"/>
        <w:outlineLvl w:val="1"/>
      </w:pPr>
      <w:r>
        <w:t>II. Требования к заявителям, порядок проведения</w:t>
      </w:r>
    </w:p>
    <w:p w:rsidR="00225CB3" w:rsidRDefault="00225CB3">
      <w:pPr>
        <w:pStyle w:val="ConsPlusTitle"/>
        <w:jc w:val="center"/>
      </w:pPr>
      <w:r>
        <w:t>конкурсного отбора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ind w:firstLine="540"/>
        <w:jc w:val="both"/>
      </w:pPr>
      <w:r>
        <w:t>11. Отбор получателей грантов осуществляется путем проведения среди заявителей конкурса на предоставление гранта (далее - конкурсный отбор).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12. Конкурсный отбор проводится в целях определения получателя гранта исходя из наилучших условий достижения результата предоставления гранта.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Критерии конкурсного отбора научных (образовательных) организаций на предоставление гранта на поддержку элитного семеноводства установлены в </w:t>
      </w:r>
      <w:hyperlink w:anchor="P304">
        <w:r>
          <w:rPr>
            <w:color w:val="0000FF"/>
          </w:rPr>
          <w:t>приложении N 1</w:t>
        </w:r>
      </w:hyperlink>
      <w:r>
        <w:t xml:space="preserve"> к настоящим Правилам (далее - критерии).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13. Организатором проведения конкурсного отбора является Министерство.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14. Министерство при наличии лимитов бюджетных обязательств республиканского бюджета Республики Марий Эл, доведенных до Министерства как главного распорядителя бюджетных средств на текущий финансовый год на направления (цели), указанные в </w:t>
      </w:r>
      <w:hyperlink w:anchor="P56">
        <w:r>
          <w:rPr>
            <w:color w:val="0000FF"/>
          </w:rPr>
          <w:t>пункте 5</w:t>
        </w:r>
      </w:hyperlink>
      <w:r>
        <w:t xml:space="preserve"> настоящих Правил, размещает на официальном сайте Министерства в информационно-телекоммуникационной сети "Интернет" (http://mari-el.gov.ru/minselhoz/Pages/budjet.aspx) в разделе "Государственная поддержка агропромышленного комплекса" объявление о проведении конкурсного отбора не позднее чем за 3 рабочих дня до даты начала приема заявок.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15. В объявлении о проведении конкурсного отбора указывается следующая информация: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сроки проведения конкурсного отбора;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дата начала подачи или дата окончания приема заявок на участие в конкурсном отборе,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225CB3" w:rsidRDefault="00225CB3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18.02.2022 N 69)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Министерства, номер контактного телефона;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результат предоставления гранта;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конкурсного отбора;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требования к заявителям в соответствии с </w:t>
      </w:r>
      <w:hyperlink w:anchor="P101">
        <w:r>
          <w:rPr>
            <w:color w:val="0000FF"/>
          </w:rPr>
          <w:t>пунктом 16</w:t>
        </w:r>
      </w:hyperlink>
      <w:r>
        <w:t xml:space="preserve"> настоящих Правил и перечень документов, представляемых заявителями для участия в конкурсном отборе в соответствии с </w:t>
      </w:r>
      <w:hyperlink w:anchor="P117">
        <w:r>
          <w:rPr>
            <w:color w:val="0000FF"/>
          </w:rPr>
          <w:t>пунктом 17</w:t>
        </w:r>
      </w:hyperlink>
      <w:r>
        <w:t xml:space="preserve"> настоящих Правил;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порядок подачи заявок заявителями и требования, предъявляемые к форме и содержанию заявок, подаваемых заявителями, в соответствии с </w:t>
      </w:r>
      <w:hyperlink w:anchor="P117">
        <w:r>
          <w:rPr>
            <w:color w:val="0000FF"/>
          </w:rPr>
          <w:t>пунктами 17</w:t>
        </w:r>
      </w:hyperlink>
      <w:r>
        <w:t xml:space="preserve"> и </w:t>
      </w:r>
      <w:hyperlink w:anchor="P136">
        <w:r>
          <w:rPr>
            <w:color w:val="0000FF"/>
          </w:rPr>
          <w:t>18</w:t>
        </w:r>
      </w:hyperlink>
      <w:r>
        <w:t xml:space="preserve"> настоящих Правил;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порядок отзыва заявок, порядок возврата заявок, определяющий в том числе основания для возврата заявок, порядок внесения изменений в заявки заявителей;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порядок рассмотрения и оценки заявок;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порядок предоставления заявителям разъяснений положений объявления о проведении конкурсного отбора, даты начала и окончания срока такого предоставления;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lastRenderedPageBreak/>
        <w:t>срок, в течение которого победители конкурсного отбора должны подписать с Министерством соглашения о предоставлении гранта;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условия признания победителя конкурсного отбора уклонившимся от заключения соглашения о предоставлении гранта;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дата размещения результатов конкурсного отбора на официальном сайте Министерства в информационно-телекоммуникационной сети "Интернет" (не позднее 14-го календарного дня, следующего за днем принятия решения об определении победителей конкурсного отбора).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16. На первое число месяца подачи заявки заявители должны соответствовать следующим требованиям: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осуществление заявителем хозяйственной деятельности на территории Республики Марий Эл;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наличие у заявителя земельных участков сельскохозяйственного назначения на территории Республики Марий Эл, которые принадлежат ему на праве собственности или на ином законном основании и на которых планируется осуществление посева элитных семян;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20.02.2023 N 54)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наличие у заявителя объектов материально-технической базы для производства и хранения семян сельскохозяйственных растений, принадлежащих ему на праве собственности или на ином законном основании;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наличие у заявителя опыта работы по производству семян сельскохозяйственных растений;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наличие у заявителя работников, имеющих высшее образование и (или) среднее профессиональное образование по профессии, специальности или направлению подготовки в области растениеводства, а также научных работников, имеющих ученую степень и (или) ученое звание;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соответствие проекта направлениям (целям), указанным в </w:t>
      </w:r>
      <w:hyperlink w:anchor="P56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отсутствие у заявителя просроченной задолженности по возврату в республиканский бюджет Республики Марий Эл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республиканским бюджетом Республики Марий Эл.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Заявитель также: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25CB3" w:rsidRDefault="00225CB3">
      <w:pPr>
        <w:pStyle w:val="ConsPlusNormal"/>
        <w:jc w:val="both"/>
      </w:pPr>
      <w:r>
        <w:lastRenderedPageBreak/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20.02.2023 N 54)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не получает на основании иных нормативных правовых актов Республики Марий Эл средства из республиканского бюджета Республики Марий Эл на цели, указанные в </w:t>
      </w:r>
      <w:hyperlink w:anchor="P56">
        <w:r>
          <w:rPr>
            <w:color w:val="0000FF"/>
          </w:rPr>
          <w:t>пункте 5</w:t>
        </w:r>
      </w:hyperlink>
      <w:r>
        <w:t xml:space="preserve"> настоящих Правил; в отношении заявителя срок оказания аналогичной государственной поддержки истек.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20.02.2023 N 54.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Заявитель, являющийся юридическим лицом,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Федерации.</w:t>
      </w:r>
    </w:p>
    <w:p w:rsidR="00225CB3" w:rsidRDefault="00225CB3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17. Для участия в конкурсном отборе заявители представляют в Министерство заявку, включающую в себя: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а) </w:t>
      </w:r>
      <w:hyperlink w:anchor="P375">
        <w:r>
          <w:rPr>
            <w:color w:val="0000FF"/>
          </w:rPr>
          <w:t>заявление</w:t>
        </w:r>
      </w:hyperlink>
      <w:r>
        <w:t xml:space="preserve"> на участие в конкурсном отборе по форме согласно приложению N 2 к настоящим Правилам;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б) копии учредительных документов заявителя в редакции, действующей на дату подачи заявки, заверенные в установленном законодательством порядке;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в) документ, удостоверяющий полномочия представителя заявителя (в случае обращения с заявкой представителя заявителя);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г) согласие органа, осуществляющего функции и полномочия учредителя заявителя на участие в конкурсном отборе, оформленное на его бланке (в случае если заявитель является бюджетным (автономным) учреждением);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20.02.2023 N 54;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е) копии документов, подтверждающих наличие у заявителя земельных участков сельскохозяйственного назначения на территории Республики Марий Эл, которые принадлежат ему на праве собственности или на ином законном основании и на которых планируется осуществление посева элитных семян, заверенные в установленном законодательством порядке;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20.02.2023 N 54)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ж) копии документов, подтверждающих наличие у заявителя объектов материально-технической базы для производства и хранения семян сельскохозяйственных растений, принадлежащих ему на праве собственности или на ином законном основании, заверенные в установленном законодательством порядке;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з) копии документов, подтверждающих наличие у заявителя опыта работы по производству семян сельскохозяйственных растений (договоры, государственные (муниципальные) контракты), заверенные в установленном законодательством порядке;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и) копии предварительных договоров на приобретение элитных семян, заверенные в установленном законодательством порядке;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20.02.2023 N 54)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к) копии предварительных договоров с сельскохозяйственными товаропроизводителями, осуществляющими деятельность на территории Республики Марий Эл, на реализацию семян сельскохозяйственных растений, которые заявитель планирует произвести в результате реализации проекта, заверенные в установленном законодательством порядке;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20.02.2023 N 54)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lastRenderedPageBreak/>
        <w:t>л) проект, составленный заявителем в произвольной форме и подписанный руководителем заявителя (иным уполномоченным им лицом);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м) </w:t>
      </w:r>
      <w:hyperlink w:anchor="P561">
        <w:r>
          <w:rPr>
            <w:color w:val="0000FF"/>
          </w:rPr>
          <w:t>план</w:t>
        </w:r>
      </w:hyperlink>
      <w:r>
        <w:t xml:space="preserve"> расходов на реализацию проекта по форме согласно приложению N 3 к настоящим Правилам;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н) план-график реализации проекта по форме согласно </w:t>
      </w:r>
      <w:hyperlink w:anchor="P650">
        <w:r>
          <w:rPr>
            <w:color w:val="0000FF"/>
          </w:rPr>
          <w:t>приложению N 4</w:t>
        </w:r>
      </w:hyperlink>
      <w:r>
        <w:t xml:space="preserve"> к настоящим Правилам;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о) согласие заявителя на открытие счета в Управлении Федерального казначейства по Республике Марий Эл с целью получения гранта (в случае если заявитель не является бюджетным (автономным) учреждением);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п) опись документов, входящих в состав заявки, подписанную заявителем и скрепленную печатью заявителя (при наличии).</w:t>
      </w:r>
    </w:p>
    <w:p w:rsidR="00225CB3" w:rsidRDefault="00225CB3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18. Заявители несут ответственность за достоверность сведений и документов, представляемых ими в Министерство для участия в конкурсном отборе, а также за все расходы, связанные с подготовкой и представлением заявки.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Заявка представляется в запечатанном конверте. Все листы заявки должны быть прошиты и пронумерованы. Заявка должна содержать опись входящих в ее состав документов, быть скреплена печатью заявителя (при наличии) и подписана заявителем. Опечатки, исправления, помарки, факсимильные подписи не допускаются.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Заявитель имеет право подать на конкурсный отбор только одну заявку.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Заявитель представляет заявку в Министерство в срок, указанный в объявлении о проведении конкурсного отбора.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19.09.2022 N 392)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В случае изменения сведений о заявителе, содержащихся в составе заявки, он вправе представить документы, содержащие указанные выше сведения, но не позднее чем за 3 рабочих дня до дня окончания срока приема заявок.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Заявитель вправе отозвать заявку в любое время, но не позднее чем за 5 рабочих дней до дня проведения заседания конкурсной комиссии по рассмотрению и оценке заявок.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19. Министерство регистрирует заявку в день ее поступления в порядке очередности в журнале регистрации заявок. Запись регистрации должна включать регистрационный номер заявки, дату и время приема заявки.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20. Министерство в течение 5 рабочих дней со дня окончания приема заявок: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а) рассматривает представленные заявки на предмет: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комплектности и соответствия заявок требованиям, установленным </w:t>
      </w:r>
      <w:hyperlink w:anchor="P117">
        <w:r>
          <w:rPr>
            <w:color w:val="0000FF"/>
          </w:rPr>
          <w:t>пунктами 17</w:t>
        </w:r>
      </w:hyperlink>
      <w:r>
        <w:t xml:space="preserve"> и </w:t>
      </w:r>
      <w:hyperlink w:anchor="P136">
        <w:r>
          <w:rPr>
            <w:color w:val="0000FF"/>
          </w:rPr>
          <w:t>18</w:t>
        </w:r>
      </w:hyperlink>
      <w:r>
        <w:t xml:space="preserve"> настоящих Правил;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соответствия заявителей категории, предусмотренной </w:t>
      </w:r>
      <w:hyperlink w:anchor="P49">
        <w:r>
          <w:rPr>
            <w:color w:val="0000FF"/>
          </w:rPr>
          <w:t>абзацем вторым пункта 4</w:t>
        </w:r>
      </w:hyperlink>
      <w:r>
        <w:t xml:space="preserve"> настоящих Правил, и требованиям, установленным </w:t>
      </w:r>
      <w:hyperlink w:anchor="P101">
        <w:r>
          <w:rPr>
            <w:color w:val="0000FF"/>
          </w:rPr>
          <w:t>пунктом 16</w:t>
        </w:r>
      </w:hyperlink>
      <w:r>
        <w:t xml:space="preserve"> настоящих Правил;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соответствия запрашиваемого заявителем гранта направлениям (целям) расходования гранта, установленным </w:t>
      </w:r>
      <w:hyperlink w:anchor="P56">
        <w:r>
          <w:rPr>
            <w:color w:val="0000FF"/>
          </w:rPr>
          <w:t>пунктом 5</w:t>
        </w:r>
      </w:hyperlink>
      <w:r>
        <w:t xml:space="preserve"> настоящих Правил, и размеру гранта, установленному </w:t>
      </w:r>
      <w:hyperlink w:anchor="P66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lastRenderedPageBreak/>
        <w:t>б) принимает одно из следующих решений: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 допуске заявителя к участию в конкурсном отборе;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решение об отклонении заявки заявителя (далее - решение об отказе в допуске заявителя к участию в конкурсном отборе).</w:t>
      </w:r>
    </w:p>
    <w:p w:rsidR="00225CB3" w:rsidRDefault="00225CB3">
      <w:pPr>
        <w:pStyle w:val="ConsPlusNormal"/>
        <w:spacing w:before="220"/>
        <w:ind w:firstLine="540"/>
        <w:jc w:val="both"/>
      </w:pPr>
      <w:bookmarkStart w:id="8" w:name="P153"/>
      <w:bookmarkEnd w:id="8"/>
      <w:r>
        <w:t>21. Основаниями для принятия решения об отказе в допуске заявителя к участию в конкурсном отборе являются: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а) несоответствие заявителя категории, предусмотренной </w:t>
      </w:r>
      <w:hyperlink w:anchor="P49">
        <w:r>
          <w:rPr>
            <w:color w:val="0000FF"/>
          </w:rPr>
          <w:t>абзацем вторым пункта 4</w:t>
        </w:r>
      </w:hyperlink>
      <w:r>
        <w:t xml:space="preserve"> настоящих Правил;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б) несоответствие заявителя требованиям, указанным в </w:t>
      </w:r>
      <w:hyperlink w:anchor="P10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в) несоответствие представленной заявки требованиям, установленным </w:t>
      </w:r>
      <w:hyperlink w:anchor="P117">
        <w:r>
          <w:rPr>
            <w:color w:val="0000FF"/>
          </w:rPr>
          <w:t>пунктами 17</w:t>
        </w:r>
      </w:hyperlink>
      <w:r>
        <w:t xml:space="preserve"> и </w:t>
      </w:r>
      <w:hyperlink w:anchor="P136">
        <w:r>
          <w:rPr>
            <w:color w:val="0000FF"/>
          </w:rPr>
          <w:t>18</w:t>
        </w:r>
      </w:hyperlink>
      <w:r>
        <w:t xml:space="preserve"> настоящих Правил;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г) непредставление (представление в неполном объеме) документов, указанных в </w:t>
      </w:r>
      <w:hyperlink w:anchor="P117">
        <w:r>
          <w:rPr>
            <w:color w:val="0000FF"/>
          </w:rPr>
          <w:t>пункте 17</w:t>
        </w:r>
      </w:hyperlink>
      <w:r>
        <w:t xml:space="preserve"> настоящих Правил;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д) недостоверность сведений, содержащихся в заявке, в том числе сведений о месте нахождения и адресе заявителя;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е) представление документов, указанных в </w:t>
      </w:r>
      <w:hyperlink w:anchor="P117">
        <w:r>
          <w:rPr>
            <w:color w:val="0000FF"/>
          </w:rPr>
          <w:t>пункте 17</w:t>
        </w:r>
      </w:hyperlink>
      <w:r>
        <w:t xml:space="preserve"> настоящих Правил, после даты и (или) времени, определенных для подачи заявок в объявлении о проведении конкурсного отбора;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ж) несоответствие запрашиваемого заявителем гранта направлениям (целям) расходования гранта, указанным в </w:t>
      </w:r>
      <w:hyperlink w:anchor="P56">
        <w:r>
          <w:rPr>
            <w:color w:val="0000FF"/>
          </w:rPr>
          <w:t>пункте 5</w:t>
        </w:r>
      </w:hyperlink>
      <w:r>
        <w:t xml:space="preserve"> настоящих Правил, превышение запрашиваемого размера гранта размеру гранта, установленному </w:t>
      </w:r>
      <w:hyperlink w:anchor="P66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Решение о допуске (об отказе в допуске) заявителя к участию в конкурсном отборе оформляется приказом Министерства в день его принятия.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22. Информация о результатах рассмотрения Министерством заявок заявителей, включающая информацию о заявках заявителей, допущенных к конкурсному отбору, а также о заявках заявителей, которым отказано в допуске к участию в конкурсном отборе (с указанием причин отказа) размещается на официальном сайте Министерства в срок не позднее 2 рабочих дней после принятия Министерством решения о допуске заявителя к участию в конкурсном отборе, решения об отказе в допуске заявителя к участию в конкурсном отборе.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23. Решение Министерства об отказе в допуске к участию в конкурсном отборе может быть обжаловано в административном и (или) судебном порядке в соответствии с законодательством Российской Федерации.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24. В целях проведения конкурсного отбора Министерством создается конкурсная комиссия. Состав конкурсной комиссии утверждается приказом Министерства.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В состав конкурсной комиссии входят председатель, заместитель председателя, секретарь и члены конкурсной комиссии.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Руководство деятельностью конкурсной комиссии осуществляет председатель. В отсутствие председателя полномочия председателя возлагаются на заместителя председателя.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Заседание конкурсной комиссии считается правомочным, если на нем присутствует более </w:t>
      </w:r>
      <w:r>
        <w:lastRenderedPageBreak/>
        <w:t>половины его членов.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Решение конкурсной комиссии принимается открытым голосованием простым большинством голосов его членов, присутствующих на заседании.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При равенстве голосов право решающего голоса принадлежит председателю, а в случае его отсутствия - заместителю председателя.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25. Конкурсная комиссия в срок не позднее 5 рабочих дней после дня принятия Министерством решения о допуске заявителей к участию в конкурсном отборе проводит заседание, на котором конкурсной комиссией: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рассматриваются и оцениваются заявки в соответствии с </w:t>
      </w:r>
      <w:hyperlink w:anchor="P304">
        <w:r>
          <w:rPr>
            <w:color w:val="0000FF"/>
          </w:rPr>
          <w:t>критериями</w:t>
        </w:r>
      </w:hyperlink>
      <w:r>
        <w:t xml:space="preserve"> конкурсного отбора, указанными в приложении N 1 к настоящим Правилам (далее - критерии);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формируется рейтинг заявок в соответствии с присвоенными каждой заявке порядковыми номерами в зависимости от набранного количества баллов каждой заявкой;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принимается решение о результатах конкурсного отбора;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определяется конкретный размер предоставляемого гранта победителям конкурсного отбора.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26. Рассмотрение и оценка заявок проводится конкурсной комиссией по критериям.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По результатам рассмотрения и оценки заявок каждым членом конкурсной комиссии заполняется оценочный лист, где проставляются баллы по каждому критерию.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Рассмотрение и оценка производится путем суммирования баллов, присвоенных членами конкурсной комиссии по </w:t>
      </w:r>
      <w:hyperlink w:anchor="P319">
        <w:r>
          <w:rPr>
            <w:color w:val="0000FF"/>
          </w:rPr>
          <w:t>позициям 1</w:t>
        </w:r>
      </w:hyperlink>
      <w:r>
        <w:t xml:space="preserve"> - </w:t>
      </w:r>
      <w:hyperlink w:anchor="P351">
        <w:r>
          <w:rPr>
            <w:color w:val="0000FF"/>
          </w:rPr>
          <w:t>5</w:t>
        </w:r>
      </w:hyperlink>
      <w:r>
        <w:t xml:space="preserve"> приложения N 1 к настоящим Правилам.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27. Конкурсная комиссия формирует рейтинг заявок путем присвоения каждой заявке порядкового номера (в порядке уменьшения суммы набранных при оценке баллов).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Заявке, набравшей наибольшую сумму баллов, присваивается первый порядковый номер. Если две и более заявки набрали при проведении рассмотрения и оценки заявок одинаковую сумму баллов, меньший порядковый номер присваивается заявке, которая в журнале регистрации заявок зарегистрирована ранее других (по дате и времени).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В случае если для участия в конкурсном отборе подана только одна заявка, победителем конкурсного отбора признается заявитель, представивший единственную заявку, при отсутствии оснований для отклонения заявки, установленных </w:t>
      </w:r>
      <w:hyperlink w:anchor="P153">
        <w:r>
          <w:rPr>
            <w:color w:val="0000FF"/>
          </w:rPr>
          <w:t>пунктом 21</w:t>
        </w:r>
      </w:hyperlink>
      <w:r>
        <w:t xml:space="preserve"> настоящих Правил, и при условии, что заявка набрала минимальное количество баллов (130).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28. Конкурсная комиссия на основании сформированного рейтинга заявок осуществляет распределение грантов между заявителями в соответствии с размерами гранта, запрашиваемого заявителями, в пределах лимитов бюджетных обязательств республиканского бюджета Республики Марий Эл, доведенных до Министерства как главного распорядителя бюджетных средств на текущий финансовый год (далее - лимиты бюджетных обязательств республиканского бюджета Республики Марий Эл).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Распределение грантов между заявителями осуществляется, начиная с заявки в рейтинге заявок, которой присвоен первый порядковый номер, до полного распределения лимитов бюджетных обязательств республиканского бюджета Республики Марий Эл.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В случае если остатка распределяемых лимитов бюджетных обязательств республиканского бюджета Республики Марий Эл недостаточно для финансового обеспечения заявки заявителя в </w:t>
      </w:r>
      <w:r>
        <w:lastRenderedPageBreak/>
        <w:t>полном объеме, грант распределяется в сумме остатка распределяемых лимитов бюджетных обязательств республиканского бюджета Республики Марий Эл. Заявитель вправе направить дополнительно собственные средства в целях реализации проекта грантополучателя в полном объеме согласно указанному в заявке объему или отказаться от получения гранта.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29. Решение конкурсной комиссии оформляется протоколом в течение двух рабочих дней со дня заседания конкурсной комиссии. Протокол составляется секретарем конкурсной комиссии, подписывается председателем и секретарем конкурсной комиссии.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30. В течение одного рабочего дня со дня вынесения конкурсной комиссией решения о результатах конкурсного отбора Министерство принимает решение об определении победителей конкурсного отбора.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31. Министерство не позднее 14-го календарного дня, следующего за днем принятия решения об определении победителей конкурсного отбора, размещает на официальном сайте Министерства в информационно-телекоммуникационной сети "Интернет" результаты конкурсного отбора, включая следующую информацию: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и оценки заявок;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информация о заявителях, заявки которых были рассмотрены и оценены;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информация о заявителях,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наименование победителей конкурсного отбора, с которыми заключается соглашение, и размер предоставляемого им гранта.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32. Решение конкурсной комиссии о результатах конкурсного отбора может быть обжаловано в административном и (или) судебном порядке в соответствии с законодательством Российской Федерации.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Решение Министерства об определении победителей конкурсного отбора может быть обжаловано в административном и (или) судебном порядке в соответствии с законодательством Российской Федерации.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Title"/>
        <w:jc w:val="center"/>
        <w:outlineLvl w:val="1"/>
      </w:pPr>
      <w:r>
        <w:t>III. Порядок и условия предоставления гранта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ind w:firstLine="540"/>
        <w:jc w:val="both"/>
      </w:pPr>
      <w:r>
        <w:t>33. Предоставление гранта получателю гранта осуществляется Министерством на основании соглашения о предоставлении гранта (далее - соглашение), заключенного с победителями конкурсного отбора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установленной Министерством финансов Российской Федерации, и подписывается усиленной квалифицированной электронной подписью лиц, имеющих право действовать от имени каждой из сторон, в котором предусматриваются в том числе: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размер предоставляемого гранта;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значение результата предоставления гранта;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сроки и форма предоставления отчетности;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lastRenderedPageBreak/>
        <w:t xml:space="preserve">согласие получателя гранта на осуществление Министерством проверок соблюдения порядка и условий предоставления гранта, в том числе в части достижения результата предоставления гранта, а также на осуществление органами государственного финансового контроля проверок в соответствии со </w:t>
      </w:r>
      <w:hyperlink r:id="rId53">
        <w:r>
          <w:rPr>
            <w:color w:val="0000FF"/>
          </w:rPr>
          <w:t>статьями 268.1</w:t>
        </w:r>
      </w:hyperlink>
      <w:r>
        <w:t xml:space="preserve"> и </w:t>
      </w:r>
      <w:hyperlink r:id="rId54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ответственность получателя гранта за недостижение результата предоставления гранта;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порядок возврата гранта в случае установления по итогам проверок, проведенных Министерством и органами государственного финансового контроля, факта нарушения условий и порядка предоставления гранта;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положение о казначейском сопровождении гранта, установленное Правилами казначейского сопровождения в соответствии с бюджетным законодательством Российской Федерации;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порядок согласования новых условий соглашения 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Эл, приводящего к невозможности предоставления гранта в размере, определенном в соглашении, или расторжения соглашения при недостижении согласия.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34. Получатель гранта обязуется соблюдать условия предоставления гранта: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использовать грант в соответствии с направлениями (целями), предусмотренными </w:t>
      </w:r>
      <w:hyperlink w:anchor="P56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использовать грант по целевому назначению не позднее 1 ноября текущего финансового года;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оплатить за счет внебюджетных средств в текущем финансовом году не менее 20 процентов от стоимости проекта, включая уплату налога на добавленную стоимость;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обеспечить достижение значения результата предоставления гранта и показателей, необходимых для достижения результата предоставления гранта, указанных в </w:t>
      </w:r>
      <w:hyperlink w:anchor="P227">
        <w:r>
          <w:rPr>
            <w:color w:val="0000FF"/>
          </w:rPr>
          <w:t>пункте 40</w:t>
        </w:r>
      </w:hyperlink>
      <w:r>
        <w:t xml:space="preserve"> настоящих Правил, в текущем финансовом году.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35. Министерство в срок не позднее 5 рабочих дней после дня принятия решения об определении победителей конкурсного отбора формирует проект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В этом случае соглашение подписывается с заявителем, заявке которого присвоен следующий порядковый номер.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В случае письменного отказа от подписания соглашения, а также в случае, если победитель конкурсного отбора в течение одного рабочего дня со дня размещения проекта соглашения в государственной интегрированной информационной системе управления общественными финансами "Электронный бюджет" не подписал соглашение, такой победитель конкурсного отбора признается уклонившимся от заключения соглашения. В этом случае соглашение заключается с заявителем, заявке которого присвоен следующий порядковый номер.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В случае необходимости внесения в соглашение изменений в части изменения реквизитов сторон, исправления технических ошибок Министерство в срок, не превышающий 10 рабочих дней </w:t>
      </w:r>
      <w:r>
        <w:lastRenderedPageBreak/>
        <w:t>после дня принятия решения о предоставлении гранта, заключает с победителем конкурсного отбора дополнительное соглашение к соглашению.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36. Министерство на основании заключенных с получателями грантов соглашений формирует заявку на финансирование расходов по предоставлению гранта и представляет ее в Министерство финансов Республики Марий Эл с учетом доведенных Министерством сельского хозяйства Российской Федерации до Министерства предельных объемов финансирования.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37. Министерство финансов Республики Марий Эл в течение 3 рабочих дней со дня получения заявки доводит предельные объемы финансирования на лицевой счет Министерства, открытый в Управлении Федерального казначейства по Республике Марий Эл, в соответствии с заявкой на финансирование расходов по предоставлению гранта в пределах бюджетных ассигнований, предусмотренных в республиканском бюджете Республики Марий Эл на текущий финансовый год в соответствии с показателями сводной бюджетной росписи республиканского бюджета Республики Марий Эл на текущий финансовый год.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38. Министерство не позднее 10-го рабочего дня, следующего за днем принятия решения об определении победителей конкурсного отбора, перечисляет грант на лицевой счет получателя гранта.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39. Запрещается приобретение получателями гранта - юридическими лицами, а также иными юридическими лицами, получающими средства на основании договоров, заключенных с получателями гранта,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</w:t>
      </w:r>
      <w:hyperlink w:anchor="P56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bookmarkStart w:id="9" w:name="P227"/>
      <w:bookmarkEnd w:id="9"/>
      <w:r>
        <w:t>40. Результатом предоставления гранта является доля площади, засеваемой элитными семенами, в общей площади посевов, занятой семенами сортов растений (процентов).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Характеристиками результатов предоставления гранта (показателями, необходимыми для достижения результата предоставления гранта) являются: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площадь, засеваемая элитными семенами, под урожай текущего календарного года;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объем производства и реализации семян сельскохозяйственных растений.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Конкретные значения результатов предоставления гранта (конкретная количественная характеристика итогов показателей, необходимых для достижения результата предоставления гранта) устанавливаются в соглашении (дополнительном соглашении).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Получатель гранта обязан обеспечить достижение значений результата предоставления гранта в срок до 31 декабря года, в котором получен грант.</w:t>
      </w:r>
    </w:p>
    <w:p w:rsidR="00225CB3" w:rsidRDefault="00225CB3">
      <w:pPr>
        <w:pStyle w:val="ConsPlusNormal"/>
        <w:jc w:val="both"/>
      </w:pPr>
      <w:r>
        <w:t xml:space="preserve">(п. 40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20.02.2023 N 54)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Title"/>
        <w:jc w:val="center"/>
        <w:outlineLvl w:val="1"/>
      </w:pPr>
      <w:r>
        <w:t>IV. Требования к отчетности, требования об осуществлении</w:t>
      </w:r>
    </w:p>
    <w:p w:rsidR="00225CB3" w:rsidRDefault="00225CB3">
      <w:pPr>
        <w:pStyle w:val="ConsPlusTitle"/>
        <w:jc w:val="center"/>
      </w:pPr>
      <w:r>
        <w:t>контроля (мониторинга) за соблюдением условий и порядка</w:t>
      </w:r>
    </w:p>
    <w:p w:rsidR="00225CB3" w:rsidRDefault="00225CB3">
      <w:pPr>
        <w:pStyle w:val="ConsPlusTitle"/>
        <w:jc w:val="center"/>
      </w:pPr>
      <w:r>
        <w:t>предоставления гранта и ответственности за их нарушение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ind w:firstLine="540"/>
        <w:jc w:val="both"/>
      </w:pPr>
      <w:r>
        <w:t>41. Получатель гранта представляет в Министерство:</w:t>
      </w:r>
    </w:p>
    <w:p w:rsidR="00225CB3" w:rsidRDefault="00225CB3">
      <w:pPr>
        <w:pStyle w:val="ConsPlusNormal"/>
        <w:spacing w:before="220"/>
        <w:ind w:firstLine="540"/>
        <w:jc w:val="both"/>
      </w:pPr>
      <w:hyperlink w:anchor="P735">
        <w:r>
          <w:rPr>
            <w:color w:val="0000FF"/>
          </w:rPr>
          <w:t>отчет</w:t>
        </w:r>
      </w:hyperlink>
      <w:r>
        <w:t xml:space="preserve"> о расходовании средств гранта на реализацию проекта по форме согласно приложению </w:t>
      </w:r>
      <w:r>
        <w:lastRenderedPageBreak/>
        <w:t>N 5 к настоящим Правилам;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сводный </w:t>
      </w:r>
      <w:hyperlink w:anchor="P875">
        <w:r>
          <w:rPr>
            <w:color w:val="0000FF"/>
          </w:rPr>
          <w:t>отчет</w:t>
        </w:r>
      </w:hyperlink>
      <w:r>
        <w:t xml:space="preserve"> об осуществлении расходов на реализацию проекта, источником финансового обеспечения которых являются средства гранта и собственные средства получателя гранта, по форме согласно приложению N 6 к настоящим Правилам;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копии документов, подтверждающих целевое использование гранта, заверенные получателем гранта: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копии договоров на приобретение товара (выполнение работ, услуг);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товара (работ, услуг);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копии товарных накладных (универсальных передаточных документов), накладных;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копии договоров с сельскохозяйственными товаропроизводителями, осуществляющими деятельность на территории Республики Марий Эл, на реализацию семян сельскохозяйственных растений, произведенных в результате реализации проекта;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20.02.2023 N 54)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отчетность о достижении значения результата и показателей, необходимых для достижения результата предоставления гранта, об осуществлении расходов, источником финансового обеспечения которых является грант, по форме и в сроки, определенные соглашением (но не реже одного раза в квартал);</w:t>
      </w:r>
    </w:p>
    <w:p w:rsidR="00225CB3" w:rsidRDefault="00225CB3">
      <w:pPr>
        <w:pStyle w:val="ConsPlusNormal"/>
        <w:jc w:val="both"/>
      </w:pPr>
      <w:r>
        <w:t xml:space="preserve">(в ред. постановлений Правительства Республики Марий Эл от 18.02.2022 </w:t>
      </w:r>
      <w:hyperlink r:id="rId63">
        <w:r>
          <w:rPr>
            <w:color w:val="0000FF"/>
          </w:rPr>
          <w:t>N 69</w:t>
        </w:r>
      </w:hyperlink>
      <w:r>
        <w:t xml:space="preserve">, от 17.06.2022 </w:t>
      </w:r>
      <w:hyperlink r:id="rId64">
        <w:r>
          <w:rPr>
            <w:color w:val="0000FF"/>
          </w:rPr>
          <w:t>N 275</w:t>
        </w:r>
      </w:hyperlink>
      <w:r>
        <w:t>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отчетность по форме и в сроки, которые установлены Министерством сельского хозяйства Российской Федерации и соглашением.</w:t>
      </w:r>
    </w:p>
    <w:p w:rsidR="00225CB3" w:rsidRDefault="00225CB3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18.02.2022 N 69)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Ответственность за достоверность отчетов, документов, представляемых получателем гранта в Министерство, целевое использование гранта возлагается на получателя гранта.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42. Проверка соблюдения получателями грантов порядка и условий предоставления грантов, в том числе в части достижения результата предоставления грантов, осуществляется Министерством, проверка в соответствии со </w:t>
      </w:r>
      <w:hyperlink r:id="rId66">
        <w:r>
          <w:rPr>
            <w:color w:val="0000FF"/>
          </w:rPr>
          <w:t>статьями 268.1</w:t>
        </w:r>
      </w:hyperlink>
      <w:r>
        <w:t xml:space="preserve"> и </w:t>
      </w:r>
      <w:hyperlink r:id="rId67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осуществляется органами государственного финансового контроля.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В случае неиспользования гранта в полном объеме в срок до 1 ноября текущего финансового года неиспользованный остаток средств гранта подлежит возврату на лицевой счет Министерства в срок до 10 ноября текущего финансового года в целях перераспределения его по решению Министерства в текущем финансовом году между другими мероприятиями, направленными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средства, указанные в </w:t>
      </w:r>
      <w:hyperlink w:anchor="P47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В случае установления факта нарушения получателем гранта условий, и порядка предоставления гранта Министерство в течение 10 рабочих дней со дня выявления факта нарушения направляет получателю гранта требование об обеспечении возврата полученного гранта с указанием основания возврата.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Добровольный возврат гранта в доход республиканского бюджета Республики Марий Эл получатель гранта осуществляет в течение 10 рабочих дней со дня получения требования об обеспечении возврата полученного гранта.</w:t>
      </w:r>
    </w:p>
    <w:p w:rsidR="00225CB3" w:rsidRDefault="00225C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5C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CB3" w:rsidRDefault="00225CB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42 </w:t>
            </w:r>
            <w:hyperlink r:id="rId7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</w:tr>
    </w:tbl>
    <w:p w:rsidR="00225CB3" w:rsidRDefault="00225CB3">
      <w:pPr>
        <w:pStyle w:val="ConsPlusNormal"/>
        <w:spacing w:before="280"/>
        <w:ind w:firstLine="540"/>
        <w:jc w:val="both"/>
      </w:pPr>
      <w:r>
        <w:t>Министерством проводится мониторинг достижения результатов предоставления грантов исходя из достижения получателями грантов значений результатов предоставления грантов, определенных соглашениями,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225CB3" w:rsidRDefault="00225CB3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bookmarkStart w:id="10" w:name="P263"/>
      <w:bookmarkEnd w:id="10"/>
      <w:r>
        <w:t>43. В случае если получателем гранта по состоянию на 31 декабря года предоставления гранта допущены нарушения обязательств, предусмотренных соглашением, в части достижения значения результата предоставления гранта, Министерство в течение 10 рабочих дней после дня выявления факта нарушения направляет получателю гранта требование о возврате средств гранта в республиканский бюджет Республики Марий Эл.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Объем средств, подлежащий возврату в республиканский бюджет Республики Марий Эл в году, следующем за отчетным финансовым годом, определяется по формуле: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гранта</w:t>
      </w:r>
      <w:r>
        <w:t xml:space="preserve"> x k x m / n) x 0,1,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ind w:firstLine="540"/>
        <w:jc w:val="both"/>
      </w:pPr>
      <w:r>
        <w:t>где: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объем средств, подлежащий возврату в республиканский бюджет Республики Марий Эл в году, следующем за отчетным финансовым годом;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гранта</w:t>
      </w:r>
      <w:r>
        <w:t xml:space="preserve"> - размер гранта, предоставленный получателю гранта в отчетном финансовом году;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k - коэффициент возврата гранта;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n - общее количество результатов предоставления гранта.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Коэффициент возврата гранта рассчитывается по формуле:</w:t>
      </w:r>
    </w:p>
    <w:p w:rsidR="00225CB3" w:rsidRDefault="00225CB3">
      <w:pPr>
        <w:pStyle w:val="ConsPlusNormal"/>
        <w:jc w:val="both"/>
      </w:pPr>
    </w:p>
    <w:p w:rsidR="00225CB3" w:rsidRPr="00225CB3" w:rsidRDefault="00225CB3">
      <w:pPr>
        <w:pStyle w:val="ConsPlusNormal"/>
        <w:jc w:val="center"/>
        <w:rPr>
          <w:lang w:val="en-US"/>
        </w:rPr>
      </w:pPr>
      <w:r w:rsidRPr="00225CB3">
        <w:rPr>
          <w:lang w:val="en-US"/>
        </w:rPr>
        <w:t>k = SUM D</w:t>
      </w:r>
      <w:r w:rsidRPr="00225CB3">
        <w:rPr>
          <w:vertAlign w:val="subscript"/>
          <w:lang w:val="en-US"/>
        </w:rPr>
        <w:t>i</w:t>
      </w:r>
      <w:r w:rsidRPr="00225CB3">
        <w:rPr>
          <w:lang w:val="en-US"/>
        </w:rPr>
        <w:t xml:space="preserve"> / m,</w:t>
      </w:r>
    </w:p>
    <w:p w:rsidR="00225CB3" w:rsidRPr="00225CB3" w:rsidRDefault="00225CB3">
      <w:pPr>
        <w:pStyle w:val="ConsPlusNormal"/>
        <w:jc w:val="both"/>
        <w:rPr>
          <w:lang w:val="en-US"/>
        </w:rPr>
      </w:pPr>
    </w:p>
    <w:p w:rsidR="00225CB3" w:rsidRPr="00225CB3" w:rsidRDefault="00225CB3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225CB3">
        <w:rPr>
          <w:lang w:val="en-US"/>
        </w:rPr>
        <w:t>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Di - индекс, отражающий уровень недостижения i-го результата предоставления гранта.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При расчете коэффициента возврата гранта используются только положительные значения индекса, отражающего уровень недостижения i-го результата предоставления гранта.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результата предоставления гранта, определяется по формуле: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ind w:firstLine="540"/>
        <w:jc w:val="both"/>
      </w:pPr>
      <w:r>
        <w:t>где: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Ti - фактически достигнутое значение i-го результата предоставления гранта на отчетную дату;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lastRenderedPageBreak/>
        <w:t>Si - плановое значение i-го результата предоставления гранта, установленное соглашением.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 xml:space="preserve">Получатель гранта осуществляет добровольный возврат средств за недостижение значения результата предоставления гранта за отчетный финансовый год в доход республиканского бюджета Республики Марий Эл в течение 30 календарных дней после дня получения требования, указанного в </w:t>
      </w:r>
      <w:hyperlink w:anchor="P263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44. При отказе получателя гранта от добровольного возврата полученного гранта при наличии нарушения условий предоставления гранта, за недостижение значения результата предоставления гранта указанные средства взыскиваются в судебном порядке в соответствии с законодательством Российской Федерации.</w:t>
      </w:r>
    </w:p>
    <w:p w:rsidR="00225CB3" w:rsidRDefault="00225CB3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right"/>
        <w:outlineLvl w:val="1"/>
      </w:pPr>
      <w:r>
        <w:t>Приложение N 1</w:t>
      </w:r>
    </w:p>
    <w:p w:rsidR="00225CB3" w:rsidRDefault="00225CB3">
      <w:pPr>
        <w:pStyle w:val="ConsPlusNormal"/>
        <w:jc w:val="right"/>
      </w:pPr>
      <w:r>
        <w:t>к Правилам</w:t>
      </w:r>
    </w:p>
    <w:p w:rsidR="00225CB3" w:rsidRDefault="00225CB3">
      <w:pPr>
        <w:pStyle w:val="ConsPlusNormal"/>
        <w:jc w:val="right"/>
      </w:pPr>
      <w:r>
        <w:t>предоставления грантов</w:t>
      </w:r>
    </w:p>
    <w:p w:rsidR="00225CB3" w:rsidRDefault="00225CB3">
      <w:pPr>
        <w:pStyle w:val="ConsPlusNormal"/>
        <w:jc w:val="right"/>
      </w:pPr>
      <w:r>
        <w:t>научным и образовательным</w:t>
      </w:r>
    </w:p>
    <w:p w:rsidR="00225CB3" w:rsidRDefault="00225CB3">
      <w:pPr>
        <w:pStyle w:val="ConsPlusNormal"/>
        <w:jc w:val="right"/>
      </w:pPr>
      <w:r>
        <w:t>организациям на поддержку</w:t>
      </w:r>
    </w:p>
    <w:p w:rsidR="00225CB3" w:rsidRDefault="00225CB3">
      <w:pPr>
        <w:pStyle w:val="ConsPlusNormal"/>
        <w:jc w:val="right"/>
      </w:pPr>
      <w:r>
        <w:t>элитного семеноводства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Title"/>
        <w:jc w:val="center"/>
      </w:pPr>
      <w:bookmarkStart w:id="11" w:name="P304"/>
      <w:bookmarkEnd w:id="11"/>
      <w:r>
        <w:t>КРИТЕРИИ</w:t>
      </w:r>
    </w:p>
    <w:p w:rsidR="00225CB3" w:rsidRDefault="00225CB3">
      <w:pPr>
        <w:pStyle w:val="ConsPlusTitle"/>
        <w:jc w:val="center"/>
      </w:pPr>
      <w:r>
        <w:t>КОНКУРСНОГО ОТБОРА НАУЧНЫХ (ОБРАЗОВАТЕЛЬНЫХ) ОРГАНИЗАЦИЙ</w:t>
      </w:r>
    </w:p>
    <w:p w:rsidR="00225CB3" w:rsidRDefault="00225CB3">
      <w:pPr>
        <w:pStyle w:val="ConsPlusTitle"/>
        <w:jc w:val="center"/>
      </w:pPr>
      <w:r>
        <w:t>НА ПРЕДОСТАВЛЕНИЕ ГРАНТА НА ПОДДЕРЖКУ ЭЛИТНОГО СЕМЕНОВОДСТВА</w:t>
      </w:r>
    </w:p>
    <w:p w:rsidR="00225CB3" w:rsidRDefault="00225C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5C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17.06.2022 </w:t>
            </w:r>
            <w:hyperlink r:id="rId74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75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</w:tr>
    </w:tbl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sectPr w:rsidR="00225CB3" w:rsidSect="00EF48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5386"/>
        <w:gridCol w:w="2835"/>
        <w:gridCol w:w="1417"/>
      </w:tblGrid>
      <w:tr w:rsidR="00225CB3"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Балл за достижение критерия</w:t>
            </w:r>
          </w:p>
        </w:tc>
      </w:tr>
      <w:tr w:rsidR="00225CB3"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4</w:t>
            </w:r>
          </w:p>
        </w:tc>
      </w:tr>
      <w:tr w:rsidR="00225CB3">
        <w:tblPrEx>
          <w:tblBorders>
            <w:insideV w:val="none" w:sz="0" w:space="0" w:color="auto"/>
          </w:tblBorders>
        </w:tblPrEx>
        <w:tc>
          <w:tcPr>
            <w:tcW w:w="4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bookmarkStart w:id="12" w:name="P319"/>
            <w:bookmarkEnd w:id="12"/>
            <w:r>
              <w:t>1.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Наличие земельных участков сельскохозяйственного назначения на территории Республики Марий Эл, которые принадлежат заявителю на праве собственности или на ином законном основании и на которых планируется осуществление посева элитных семян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до 100 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30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от 100 га включительно до 500 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40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500 га включительно и свыше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50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20.02.2023 N 54)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Наличие объектов материально-технической базы для производства и хранения семян сельскохозяйственных растений, принадлежащих заявителю на праве собственности или на ином законном основании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в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30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на ином праве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20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Наличие работников, имеющих высшее образование и (или) среднее профессиональное образование по профессии, специальности или направлению подготовки в области растениеводства, а также научных работников, имеющих ученую степень и (или) ученое звание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наличие ученой степени и ученого звания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50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наличие высшего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40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наличие среднего профессионального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20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17.06.2022 N 275)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Наличие опыта работы по производству семян сельскохозяйственных растений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от 1 года до 2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30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от 2 до 5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40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5 лет и свыше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50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bookmarkStart w:id="13" w:name="P351"/>
            <w:bookmarkEnd w:id="13"/>
            <w:r>
              <w:lastRenderedPageBreak/>
              <w:t>5.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Планируемый объем производства семян сельскохозяйственных растений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до 20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30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от 20 тонн включительно до 40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40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от 40 тонн включительно и выше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50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20.02.2023 N 54)</w:t>
            </w:r>
          </w:p>
        </w:tc>
      </w:tr>
    </w:tbl>
    <w:p w:rsidR="00225CB3" w:rsidRDefault="00225CB3">
      <w:pPr>
        <w:pStyle w:val="ConsPlusNormal"/>
        <w:sectPr w:rsidR="00225C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right"/>
        <w:outlineLvl w:val="1"/>
      </w:pPr>
      <w:r>
        <w:t>Приложение N 2</w:t>
      </w:r>
    </w:p>
    <w:p w:rsidR="00225CB3" w:rsidRDefault="00225CB3">
      <w:pPr>
        <w:pStyle w:val="ConsPlusNormal"/>
        <w:jc w:val="right"/>
      </w:pPr>
      <w:r>
        <w:t>к Правилам</w:t>
      </w:r>
    </w:p>
    <w:p w:rsidR="00225CB3" w:rsidRDefault="00225CB3">
      <w:pPr>
        <w:pStyle w:val="ConsPlusNormal"/>
        <w:jc w:val="right"/>
      </w:pPr>
      <w:r>
        <w:t>предоставления грантов</w:t>
      </w:r>
    </w:p>
    <w:p w:rsidR="00225CB3" w:rsidRDefault="00225CB3">
      <w:pPr>
        <w:pStyle w:val="ConsPlusNormal"/>
        <w:jc w:val="right"/>
      </w:pPr>
      <w:r>
        <w:t>научным и образовательным</w:t>
      </w:r>
    </w:p>
    <w:p w:rsidR="00225CB3" w:rsidRDefault="00225CB3">
      <w:pPr>
        <w:pStyle w:val="ConsPlusNormal"/>
        <w:jc w:val="right"/>
      </w:pPr>
      <w:r>
        <w:t>организациям на поддержку</w:t>
      </w:r>
    </w:p>
    <w:p w:rsidR="00225CB3" w:rsidRDefault="00225CB3">
      <w:pPr>
        <w:pStyle w:val="ConsPlusNormal"/>
        <w:jc w:val="right"/>
      </w:pPr>
      <w:r>
        <w:t>элитного семеноводства</w:t>
      </w:r>
    </w:p>
    <w:p w:rsidR="00225CB3" w:rsidRDefault="00225C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25C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18.02.2022 </w:t>
            </w:r>
            <w:hyperlink r:id="rId79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80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19.09.2022 </w:t>
            </w:r>
            <w:hyperlink r:id="rId8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20.02.2023 </w:t>
            </w:r>
            <w:hyperlink r:id="rId82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</w:tr>
    </w:tbl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center"/>
      </w:pPr>
      <w:bookmarkStart w:id="14" w:name="P375"/>
      <w:bookmarkEnd w:id="14"/>
      <w:r>
        <w:t>ЗАЯВЛЕНИЕ</w:t>
      </w:r>
    </w:p>
    <w:p w:rsidR="00225CB3" w:rsidRDefault="00225CB3">
      <w:pPr>
        <w:pStyle w:val="ConsPlusNormal"/>
        <w:jc w:val="center"/>
      </w:pPr>
      <w:r>
        <w:t>на участие в конкурсном отборе</w:t>
      </w:r>
    </w:p>
    <w:p w:rsidR="00225CB3" w:rsidRDefault="00225CB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"/>
        <w:gridCol w:w="1461"/>
        <w:gridCol w:w="353"/>
        <w:gridCol w:w="1139"/>
        <w:gridCol w:w="340"/>
        <w:gridCol w:w="448"/>
        <w:gridCol w:w="1063"/>
        <w:gridCol w:w="1095"/>
        <w:gridCol w:w="340"/>
        <w:gridCol w:w="1984"/>
      </w:tblGrid>
      <w:tr w:rsidR="00225CB3">
        <w:tc>
          <w:tcPr>
            <w:tcW w:w="90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ind w:firstLine="283"/>
              <w:jc w:val="both"/>
            </w:pPr>
            <w:r>
              <w:t>1. ______________________________________________________________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(наименование заявителя)</w:t>
            </w:r>
          </w:p>
          <w:p w:rsidR="00225CB3" w:rsidRDefault="00225CB3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225CB3" w:rsidRDefault="00225CB3">
            <w:pPr>
              <w:pStyle w:val="ConsPlusNormal"/>
              <w:jc w:val="both"/>
            </w:pPr>
            <w:r>
              <w:t>в лице ____________________________________________________________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(должность, фамилия, имя, отчество руководителя, уполномоченного лица)</w:t>
            </w:r>
          </w:p>
          <w:p w:rsidR="00225CB3" w:rsidRDefault="00225CB3">
            <w:pPr>
              <w:pStyle w:val="ConsPlusNormal"/>
              <w:jc w:val="both"/>
            </w:pPr>
            <w:r>
              <w:t>просит допустить к участию в конкурсном отборе на предоставление гранта научной и образовательной организации на поддержку элитного семеноводства (далее - заявка) и обязуется реализовать в текущем финансовом году проект _________________________________________________________________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(наименование проекта)</w:t>
            </w:r>
          </w:p>
          <w:p w:rsidR="00225CB3" w:rsidRDefault="00225CB3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225CB3" w:rsidRDefault="00225CB3">
            <w:pPr>
              <w:pStyle w:val="ConsPlusNormal"/>
              <w:jc w:val="both"/>
            </w:pPr>
            <w:r>
              <w:t>на территории Республики Марий Эл на следующих условиях:</w:t>
            </w:r>
          </w:p>
          <w:p w:rsidR="00225CB3" w:rsidRDefault="00225CB3">
            <w:pPr>
              <w:pStyle w:val="ConsPlusNormal"/>
              <w:ind w:firstLine="283"/>
              <w:jc w:val="both"/>
            </w:pPr>
            <w:r>
              <w:t>а) соблюдение состава документов, работ, мероприятий и сроков, указанных в условиях и требованиях на предоставление гранта;</w:t>
            </w:r>
          </w:p>
          <w:p w:rsidR="00225CB3" w:rsidRDefault="00225CB3">
            <w:pPr>
              <w:pStyle w:val="ConsPlusNormal"/>
              <w:ind w:firstLine="283"/>
              <w:jc w:val="both"/>
            </w:pPr>
            <w:r>
              <w:t>б) выполнение требования по достижению значения результата предоставления гранта.</w:t>
            </w:r>
          </w:p>
          <w:p w:rsidR="00225CB3" w:rsidRDefault="00225CB3">
            <w:pPr>
              <w:pStyle w:val="ConsPlusNormal"/>
              <w:ind w:firstLine="283"/>
              <w:jc w:val="both"/>
            </w:pPr>
            <w:r>
              <w:t>2. Заявитель _____________________________________________________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(наименование заявителя)</w:t>
            </w:r>
          </w:p>
          <w:p w:rsidR="00225CB3" w:rsidRDefault="00225CB3">
            <w:pPr>
              <w:pStyle w:val="ConsPlusNormal"/>
              <w:jc w:val="both"/>
            </w:pPr>
            <w:r>
              <w:t xml:space="preserve">ознакомлен с </w:t>
            </w:r>
            <w:hyperlink r:id="rId83">
              <w:r>
                <w:rPr>
                  <w:color w:val="0000FF"/>
                </w:rPr>
                <w:t>Правилами</w:t>
              </w:r>
            </w:hyperlink>
            <w:r>
              <w:t xml:space="preserve"> предоставления грантов научным и образовательным организациям на поддержку элитного семеноводства, утвержденными постановлением Правительства Республики Марий Эл от 11 июля 2019 г. N 225 (далее - Правила), и подтверждает, что соответствует требованиям, указанным в </w:t>
            </w:r>
            <w:hyperlink w:anchor="P56">
              <w:r>
                <w:rPr>
                  <w:color w:val="0000FF"/>
                </w:rPr>
                <w:t>пункте 5</w:t>
              </w:r>
            </w:hyperlink>
            <w:r>
              <w:t xml:space="preserve"> Правил;</w:t>
            </w:r>
          </w:p>
          <w:p w:rsidR="00225CB3" w:rsidRDefault="00225CB3">
            <w:pPr>
              <w:pStyle w:val="ConsPlusNormal"/>
              <w:ind w:firstLine="283"/>
              <w:jc w:val="both"/>
            </w:pPr>
            <w:r>
              <w:t>дает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конкурсным отбором;</w:t>
            </w:r>
          </w:p>
          <w:p w:rsidR="00225CB3" w:rsidRDefault="00225CB3">
            <w:pPr>
              <w:pStyle w:val="ConsPlusNormal"/>
              <w:ind w:firstLine="283"/>
              <w:jc w:val="both"/>
            </w:pPr>
            <w:r>
              <w:t xml:space="preserve">согласие на осуществление Министерством проверок соблюдения им порядка и условий предоставления гранта, в том числе в части достижения результата предоставления гранта, а также на осуществление органами государственного финансового контроля проверок в соответствии со </w:t>
            </w:r>
            <w:hyperlink r:id="rId84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85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:rsidR="00225CB3" w:rsidRDefault="00225CB3">
            <w:pPr>
              <w:pStyle w:val="ConsPlusNormal"/>
              <w:ind w:firstLine="283"/>
              <w:jc w:val="both"/>
            </w:pPr>
            <w:r>
              <w:t>3. Сведения о государственной регистрации права собственности на земельные участки (о принадлежности на ином законном основании земельных участков), на которых планируется осуществление посева элитных семян, при реализации проекта:</w:t>
            </w:r>
          </w:p>
          <w:p w:rsidR="00225CB3" w:rsidRDefault="00225CB3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225CB3" w:rsidRDefault="00225CB3">
            <w:pPr>
              <w:pStyle w:val="ConsPlusNormal"/>
              <w:jc w:val="both"/>
            </w:pPr>
            <w:r>
              <w:lastRenderedPageBreak/>
              <w:t>_________________________________________________________________</w:t>
            </w:r>
          </w:p>
          <w:p w:rsidR="00225CB3" w:rsidRDefault="00225CB3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225CB3" w:rsidRDefault="00225CB3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225CB3" w:rsidRDefault="00225CB3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225CB3" w:rsidRDefault="00225CB3">
            <w:pPr>
              <w:pStyle w:val="ConsPlusNormal"/>
              <w:ind w:firstLine="283"/>
              <w:jc w:val="both"/>
            </w:pPr>
            <w:r>
              <w:t>4. Сведения о государственной регистрации права собственности на объекты материально-технической базы (о принадлежности на ином законном основании объектов материально-технической базы), которые планируется использовать для производства и хранения элитных семян при реализации проекта:</w:t>
            </w:r>
          </w:p>
          <w:p w:rsidR="00225CB3" w:rsidRDefault="00225CB3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225CB3" w:rsidRDefault="00225CB3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225CB3" w:rsidRDefault="00225CB3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225CB3" w:rsidRDefault="00225CB3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225CB3" w:rsidRDefault="00225CB3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225CB3" w:rsidRDefault="00225CB3">
            <w:pPr>
              <w:pStyle w:val="ConsPlusNormal"/>
              <w:ind w:firstLine="283"/>
              <w:jc w:val="both"/>
            </w:pPr>
            <w:r>
              <w:t>5. Сведения об опыте работы по производству семян сельскохозяйственных растений:</w:t>
            </w:r>
          </w:p>
        </w:tc>
      </w:tr>
      <w:tr w:rsidR="00225CB3">
        <w:tblPrEx>
          <w:tblBorders>
            <w:insideV w:val="single" w:sz="4" w:space="0" w:color="auto"/>
          </w:tblBorders>
        </w:tblPrEx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Периоды</w:t>
            </w: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Наименование выполненных или выполняемых работ (с указанием объема, состава продукции сопоставимого характера)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Получатель работ (наименование, адрес, телефон, факс)</w:t>
            </w:r>
          </w:p>
        </w:tc>
      </w:tr>
      <w:tr w:rsidR="00225CB3">
        <w:tblPrEx>
          <w:tblBorders>
            <w:insideV w:val="single" w:sz="4" w:space="0" w:color="auto"/>
          </w:tblBorders>
        </w:tblPrEx>
        <w:tc>
          <w:tcPr>
            <w:tcW w:w="7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начало выполнения работ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окончание выполнения работ</w:t>
            </w:r>
          </w:p>
        </w:tc>
        <w:tc>
          <w:tcPr>
            <w:tcW w:w="260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V w:val="single" w:sz="4" w:space="0" w:color="auto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5</w:t>
            </w: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90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ind w:firstLine="283"/>
              <w:jc w:val="both"/>
            </w:pPr>
            <w:r>
              <w:t>6. Наличие работников, имеющих высшее образование и (или) среднее профессиональное образование по профессии, специальности или направлению подготовки в области растениеводства, а также научных работников, имеющих ученую степень и (или) ученое звание:</w:t>
            </w:r>
          </w:p>
        </w:tc>
      </w:tr>
      <w:tr w:rsidR="00225CB3">
        <w:tblPrEx>
          <w:tblBorders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Стаж работы по специальности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Образование (наименование образовательной организации, год окончания), профессия, специальность, направление подготовки, ученая степень, ученое звание</w:t>
            </w:r>
          </w:p>
        </w:tc>
      </w:tr>
      <w:tr w:rsidR="00225CB3">
        <w:tblPrEx>
          <w:tblBorders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5</w:t>
            </w: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90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ind w:firstLine="283"/>
              <w:jc w:val="both"/>
            </w:pPr>
            <w:r>
              <w:t>7. Планируемые значения результата предоставления гранта и характеристик результатов предоставления гранта (показателей, необходимых для достижения результата предоставления гранта):</w:t>
            </w:r>
          </w:p>
        </w:tc>
      </w:tr>
      <w:tr w:rsidR="00225CB3">
        <w:tblPrEx>
          <w:tblBorders>
            <w:insideV w:val="single" w:sz="4" w:space="0" w:color="auto"/>
          </w:tblBorders>
        </w:tblPrEx>
        <w:tc>
          <w:tcPr>
            <w:tcW w:w="5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225CB3">
        <w:tblPrEx>
          <w:tblBorders>
            <w:insideV w:val="single" w:sz="4" w:space="0" w:color="auto"/>
          </w:tblBorders>
        </w:tblPrEx>
        <w:tc>
          <w:tcPr>
            <w:tcW w:w="5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3</w:t>
            </w: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5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Площадь, засеваемая элитными семенами, под урожай текущего календарного года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5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5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Объем производства и реализации семян сельскохозяйственных растений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90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ind w:firstLine="283"/>
              <w:jc w:val="both"/>
            </w:pPr>
            <w:r>
              <w:t>8. Сведения о заявителе:</w:t>
            </w:r>
          </w:p>
        </w:tc>
      </w:tr>
      <w:tr w:rsidR="00225CB3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225CB3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2</w:t>
            </w: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Полное наименование заявителя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Сокращенное наименование заявителя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Место нахождения заявителя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Почтовый адрес заявителя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Фамилия, имя, отчество руководителя заявителя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Ученая степень руководителя заявителя (при наличии)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Ученое звание руководителя заявителя (при наличии)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Наименование налогового органа Российской Федерации, где состоит заявитель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Дата постановки на учет в налоговом органе Российской Федерации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ОКТМО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ОКВЭД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  <w:jc w:val="both"/>
            </w:pPr>
            <w:r>
              <w:t>Осуществление сельскохозяйственной деятельности на территории Республики Марий Эл (указать наименование муниципальных районов и с какого периода)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 xml:space="preserve">Наличие у заявителя земельных участков сельскохозяйственного назначения на территории Республики Марий Эл, которые </w:t>
            </w:r>
            <w:r>
              <w:lastRenderedPageBreak/>
              <w:t>принадлежат ему на праве собственности или на ином законном основании и на которых планируется осуществление посева элитных семян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Наличие у заявителя объектов материально-технической базы для производства и хранения сельскохозяйственных растений, принадлежащих ему на праве собственности или на ином законном основании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3" w:rsidRDefault="00225CB3">
            <w:pPr>
              <w:pStyle w:val="ConsPlusNormal"/>
              <w:jc w:val="both"/>
            </w:pPr>
            <w:r>
              <w:t>Наличие у заявителя опыта работы по производству семян сельскохозяйственных растений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Наличие у заявителя работников, имеющих высшее образование и (или) среднее профессиональное образование по профессии, специальности или направлению подготовки в области растениеводства, а также научных работников, имеющих ученую степень и (или) ученое звание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 xml:space="preserve">Соответствие проекта заявителя направлениям (целям) расходования гранта, указанным в </w:t>
            </w:r>
            <w:hyperlink w:anchor="P56">
              <w:r>
                <w:rPr>
                  <w:color w:val="0000FF"/>
                </w:rPr>
                <w:t>пункте 5</w:t>
              </w:r>
            </w:hyperlink>
            <w:r>
              <w:t xml:space="preserve"> Правил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 xml:space="preserve">Согласие заявителя на осуществление Министерством проверок соблюдения заявителем порядка и условий предоставления гранта, в том числе в части достижения результата предоставления гранта, а также на осуществление органами государственного финансового контроля проверок в соответствии со </w:t>
            </w:r>
            <w:hyperlink r:id="rId86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87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3" w:rsidRDefault="00225CB3">
            <w:pPr>
              <w:pStyle w:val="ConsPlusNormal"/>
              <w:jc w:val="both"/>
            </w:pPr>
            <w:r>
              <w:t>Наличие просроченной задолженности по возврату в республиканский бюджет Республики Марий Эл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республиканским бюджетом Республики Марий Эл на первое число месяца подачи заявителем заявки (да/нет)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3" w:rsidRDefault="00225CB3">
            <w:pPr>
              <w:pStyle w:val="ConsPlusNormal"/>
              <w:jc w:val="both"/>
            </w:pPr>
            <w:r>
              <w:t xml:space="preserve">Заявитель на первое число месяца подачи заявки не получает на основании иных нормативных правовых актов Республики Марий Эл средства из республиканского бюджета Республики Марий Эл на направления (цели) расходования гранта, </w:t>
            </w:r>
            <w:r>
              <w:lastRenderedPageBreak/>
              <w:t xml:space="preserve">указанные в </w:t>
            </w:r>
            <w:hyperlink w:anchor="P56">
              <w:r>
                <w:rPr>
                  <w:color w:val="0000FF"/>
                </w:rPr>
                <w:t>пункте 5</w:t>
              </w:r>
            </w:hyperlink>
            <w:r>
              <w:t xml:space="preserve"> Правил (да/нет)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3" w:rsidRDefault="00225CB3">
            <w:pPr>
              <w:pStyle w:val="ConsPlusNormal"/>
              <w:jc w:val="both"/>
            </w:pPr>
            <w:r>
              <w:t>Заявитель на первое число месяца подачи заявки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Заявитель, являющийся юридическим лицом, на первое число месяца подачи заявителем заявки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  <w:jc w:val="both"/>
            </w:pPr>
            <w:r>
              <w:t>Телефон заявителя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  <w:jc w:val="both"/>
            </w:pPr>
            <w:r>
              <w:t>Факс заявителя (при наличии)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CB3" w:rsidRDefault="00225CB3">
            <w:pPr>
              <w:pStyle w:val="ConsPlusNormal"/>
              <w:jc w:val="both"/>
            </w:pPr>
            <w:r>
              <w:t>Адрес электронной почты заявителя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90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ind w:firstLine="283"/>
              <w:jc w:val="both"/>
            </w:pPr>
            <w:r>
              <w:t xml:space="preserve">9. Достоверность сведений, содержащихся в настоящем заявлении и прилагаемых к нему </w:t>
            </w:r>
            <w:r>
              <w:lastRenderedPageBreak/>
              <w:t>документах, подтверждаю.</w:t>
            </w: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lastRenderedPageBreak/>
              <w:t>Руководитель заявителя (или уполномоченное им лицо)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90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225CB3">
        <w:tblPrEx>
          <w:tblBorders>
            <w:insideH w:val="none" w:sz="0" w:space="0" w:color="auto"/>
          </w:tblBorders>
        </w:tblPrEx>
        <w:tc>
          <w:tcPr>
            <w:tcW w:w="90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Дата подачи заявки "___"__________ 20__ г.</w:t>
            </w:r>
          </w:p>
        </w:tc>
      </w:tr>
    </w:tbl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right"/>
        <w:outlineLvl w:val="1"/>
      </w:pPr>
      <w:r>
        <w:t>Приложение N 3</w:t>
      </w:r>
    </w:p>
    <w:p w:rsidR="00225CB3" w:rsidRDefault="00225CB3">
      <w:pPr>
        <w:pStyle w:val="ConsPlusNormal"/>
        <w:jc w:val="right"/>
      </w:pPr>
      <w:r>
        <w:t>к Правилам</w:t>
      </w:r>
    </w:p>
    <w:p w:rsidR="00225CB3" w:rsidRDefault="00225CB3">
      <w:pPr>
        <w:pStyle w:val="ConsPlusNormal"/>
        <w:jc w:val="right"/>
      </w:pPr>
      <w:r>
        <w:t>предоставления грантов</w:t>
      </w:r>
    </w:p>
    <w:p w:rsidR="00225CB3" w:rsidRDefault="00225CB3">
      <w:pPr>
        <w:pStyle w:val="ConsPlusNormal"/>
        <w:jc w:val="right"/>
      </w:pPr>
      <w:r>
        <w:t>научным и образовательным</w:t>
      </w:r>
    </w:p>
    <w:p w:rsidR="00225CB3" w:rsidRDefault="00225CB3">
      <w:pPr>
        <w:pStyle w:val="ConsPlusNormal"/>
        <w:jc w:val="right"/>
      </w:pPr>
      <w:r>
        <w:t>организациям на поддержку</w:t>
      </w:r>
    </w:p>
    <w:p w:rsidR="00225CB3" w:rsidRDefault="00225CB3">
      <w:pPr>
        <w:pStyle w:val="ConsPlusNormal"/>
        <w:jc w:val="right"/>
      </w:pPr>
      <w:r>
        <w:t>элитного семеноводства</w:t>
      </w:r>
    </w:p>
    <w:p w:rsidR="00225CB3" w:rsidRDefault="00225C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25C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20.02.2023 N 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</w:tr>
    </w:tbl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right"/>
      </w:pPr>
      <w:r>
        <w:t>Форма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center"/>
      </w:pPr>
      <w:bookmarkStart w:id="15" w:name="P561"/>
      <w:bookmarkEnd w:id="15"/>
      <w:r>
        <w:t>ПЛАН</w:t>
      </w:r>
    </w:p>
    <w:p w:rsidR="00225CB3" w:rsidRDefault="00225CB3">
      <w:pPr>
        <w:pStyle w:val="ConsPlusNormal"/>
        <w:jc w:val="center"/>
      </w:pPr>
      <w:r>
        <w:t>РАСХОДОВ НА РЕАЛИЗАЦИЮ ПРОЕКТА</w:t>
      </w:r>
    </w:p>
    <w:p w:rsidR="00225CB3" w:rsidRDefault="00225CB3">
      <w:pPr>
        <w:pStyle w:val="ConsPlusNormal"/>
        <w:jc w:val="center"/>
      </w:pPr>
      <w:r>
        <w:t>__________________________________________________</w:t>
      </w:r>
    </w:p>
    <w:p w:rsidR="00225CB3" w:rsidRDefault="00225CB3">
      <w:pPr>
        <w:pStyle w:val="ConsPlusNormal"/>
        <w:jc w:val="center"/>
      </w:pPr>
      <w:r>
        <w:t>(наименование заявителя)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nformat"/>
        <w:jc w:val="both"/>
      </w:pPr>
      <w:r>
        <w:t xml:space="preserve">                                        (тыс. рублей)</w:t>
      </w:r>
    </w:p>
    <w:p w:rsidR="00225CB3" w:rsidRDefault="00225CB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324"/>
        <w:gridCol w:w="1134"/>
        <w:gridCol w:w="1134"/>
      </w:tblGrid>
      <w:tr w:rsidR="00225CB3">
        <w:tc>
          <w:tcPr>
            <w:tcW w:w="44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Направление расходования средств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Общая потребность в средствах на реализацию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25CB3">
        <w:tc>
          <w:tcPr>
            <w:tcW w:w="447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средства гранта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средства заявителя</w:t>
            </w:r>
          </w:p>
        </w:tc>
      </w:tr>
      <w:tr w:rsidR="00225CB3"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4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Приобретение в рамках реализации проекта, всего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элитные семена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горюче-смазочные материалы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химические и биологические средства защиты растений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минеральные, органические и микробиологические удобрения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lastRenderedPageBreak/>
              <w:t>регуляторы роста растений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Оплата работ (услуг), связанных с подтверждением соответствия продукции, работ, услуг, создаваемых в рамках реализации проекта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Другие расходы в рамках реализации проекта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по видам расходов (расшифровать)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</w:tbl>
    <w:p w:rsidR="00225CB3" w:rsidRDefault="00225C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927"/>
        <w:gridCol w:w="4309"/>
      </w:tblGrid>
      <w:tr w:rsidR="00225CB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Руководитель заявителя (или уполномоченное им лицо)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25CB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225CB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right"/>
        <w:outlineLvl w:val="1"/>
      </w:pPr>
      <w:r>
        <w:t>Приложение N 4</w:t>
      </w:r>
    </w:p>
    <w:p w:rsidR="00225CB3" w:rsidRDefault="00225CB3">
      <w:pPr>
        <w:pStyle w:val="ConsPlusNormal"/>
        <w:jc w:val="right"/>
      </w:pPr>
      <w:r>
        <w:t>к Правилам</w:t>
      </w:r>
    </w:p>
    <w:p w:rsidR="00225CB3" w:rsidRDefault="00225CB3">
      <w:pPr>
        <w:pStyle w:val="ConsPlusNormal"/>
        <w:jc w:val="right"/>
      </w:pPr>
      <w:r>
        <w:t>предоставления грантов</w:t>
      </w:r>
    </w:p>
    <w:p w:rsidR="00225CB3" w:rsidRDefault="00225CB3">
      <w:pPr>
        <w:pStyle w:val="ConsPlusNormal"/>
        <w:jc w:val="right"/>
      </w:pPr>
      <w:r>
        <w:t>научным и образовательным</w:t>
      </w:r>
    </w:p>
    <w:p w:rsidR="00225CB3" w:rsidRDefault="00225CB3">
      <w:pPr>
        <w:pStyle w:val="ConsPlusNormal"/>
        <w:jc w:val="right"/>
      </w:pPr>
      <w:r>
        <w:t>организациям на поддержку</w:t>
      </w:r>
    </w:p>
    <w:p w:rsidR="00225CB3" w:rsidRDefault="00225CB3">
      <w:pPr>
        <w:pStyle w:val="ConsPlusNormal"/>
        <w:jc w:val="right"/>
      </w:pPr>
      <w:r>
        <w:t>элитного семеноводства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right"/>
      </w:pPr>
      <w:r>
        <w:t>Форма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center"/>
      </w:pPr>
      <w:bookmarkStart w:id="16" w:name="P650"/>
      <w:bookmarkEnd w:id="16"/>
      <w:r>
        <w:t>ПЛАН-ГРАФИК</w:t>
      </w:r>
    </w:p>
    <w:p w:rsidR="00225CB3" w:rsidRDefault="00225CB3">
      <w:pPr>
        <w:pStyle w:val="ConsPlusNormal"/>
        <w:jc w:val="center"/>
      </w:pPr>
      <w:r>
        <w:t>РЕАЛИЗАЦИИ ПРОЕКТА</w:t>
      </w:r>
    </w:p>
    <w:p w:rsidR="00225CB3" w:rsidRDefault="00225CB3">
      <w:pPr>
        <w:pStyle w:val="ConsPlusNormal"/>
        <w:jc w:val="center"/>
      </w:pPr>
      <w:r>
        <w:t>__________________________________________________</w:t>
      </w:r>
    </w:p>
    <w:p w:rsidR="00225CB3" w:rsidRDefault="00225CB3">
      <w:pPr>
        <w:pStyle w:val="ConsPlusNormal"/>
        <w:jc w:val="center"/>
      </w:pPr>
      <w:r>
        <w:t>(наименование заявителя)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sectPr w:rsidR="00225CB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57"/>
        <w:gridCol w:w="1814"/>
        <w:gridCol w:w="2494"/>
        <w:gridCol w:w="1531"/>
        <w:gridCol w:w="1077"/>
        <w:gridCol w:w="1077"/>
        <w:gridCol w:w="1814"/>
      </w:tblGrid>
      <w:tr w:rsidR="00225CB3">
        <w:tc>
          <w:tcPr>
            <w:tcW w:w="510" w:type="dxa"/>
            <w:vMerge w:val="restart"/>
            <w:tcBorders>
              <w:lef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25CB3" w:rsidRDefault="00225CB3">
            <w:pPr>
              <w:pStyle w:val="ConsPlusNormal"/>
              <w:jc w:val="center"/>
            </w:pPr>
            <w:r>
              <w:t>Наименование этапов реализации проекта</w:t>
            </w:r>
          </w:p>
        </w:tc>
        <w:tc>
          <w:tcPr>
            <w:tcW w:w="1757" w:type="dxa"/>
            <w:vMerge w:val="restart"/>
          </w:tcPr>
          <w:p w:rsidR="00225CB3" w:rsidRDefault="00225CB3">
            <w:pPr>
              <w:pStyle w:val="ConsPlusNormal"/>
              <w:jc w:val="center"/>
            </w:pPr>
            <w:r>
              <w:t>Содержание работ (мероприятий) в рамках каждого этапа реализации проекта</w:t>
            </w:r>
          </w:p>
        </w:tc>
        <w:tc>
          <w:tcPr>
            <w:tcW w:w="1814" w:type="dxa"/>
            <w:vMerge w:val="restart"/>
          </w:tcPr>
          <w:p w:rsidR="00225CB3" w:rsidRDefault="00225CB3">
            <w:pPr>
              <w:pStyle w:val="ConsPlusNormal"/>
              <w:jc w:val="center"/>
            </w:pPr>
            <w:r>
              <w:t>Ответственный исполнитель работ (мероприятий)</w:t>
            </w:r>
          </w:p>
        </w:tc>
        <w:tc>
          <w:tcPr>
            <w:tcW w:w="2494" w:type="dxa"/>
            <w:vMerge w:val="restart"/>
          </w:tcPr>
          <w:p w:rsidR="00225CB3" w:rsidRDefault="00225CB3">
            <w:pPr>
              <w:pStyle w:val="ConsPlusNormal"/>
              <w:jc w:val="center"/>
            </w:pPr>
            <w:r>
              <w:t>Периоды этапов реализации проекта</w:t>
            </w:r>
          </w:p>
        </w:tc>
        <w:tc>
          <w:tcPr>
            <w:tcW w:w="1531" w:type="dxa"/>
            <w:vMerge w:val="restart"/>
          </w:tcPr>
          <w:p w:rsidR="00225CB3" w:rsidRDefault="00225CB3">
            <w:pPr>
              <w:pStyle w:val="ConsPlusNormal"/>
              <w:jc w:val="center"/>
            </w:pPr>
            <w:r>
              <w:t>Общая потребность в средствах на реализацию проекта, тыс. рублей</w:t>
            </w:r>
          </w:p>
        </w:tc>
        <w:tc>
          <w:tcPr>
            <w:tcW w:w="2154" w:type="dxa"/>
            <w:gridSpan w:val="2"/>
          </w:tcPr>
          <w:p w:rsidR="00225CB3" w:rsidRDefault="00225CB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814" w:type="dxa"/>
            <w:vMerge w:val="restart"/>
            <w:tcBorders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Результаты проведения работ (мероприятий)</w:t>
            </w:r>
          </w:p>
        </w:tc>
      </w:tr>
      <w:tr w:rsidR="00225CB3">
        <w:tc>
          <w:tcPr>
            <w:tcW w:w="510" w:type="dxa"/>
            <w:vMerge/>
            <w:tcBorders>
              <w:lef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757" w:type="dxa"/>
            <w:vMerge/>
          </w:tcPr>
          <w:p w:rsidR="00225CB3" w:rsidRDefault="00225CB3">
            <w:pPr>
              <w:pStyle w:val="ConsPlusNormal"/>
            </w:pPr>
          </w:p>
        </w:tc>
        <w:tc>
          <w:tcPr>
            <w:tcW w:w="1757" w:type="dxa"/>
            <w:vMerge/>
          </w:tcPr>
          <w:p w:rsidR="00225CB3" w:rsidRDefault="00225CB3">
            <w:pPr>
              <w:pStyle w:val="ConsPlusNormal"/>
            </w:pPr>
          </w:p>
        </w:tc>
        <w:tc>
          <w:tcPr>
            <w:tcW w:w="1814" w:type="dxa"/>
            <w:vMerge/>
          </w:tcPr>
          <w:p w:rsidR="00225CB3" w:rsidRDefault="00225CB3">
            <w:pPr>
              <w:pStyle w:val="ConsPlusNormal"/>
            </w:pPr>
          </w:p>
        </w:tc>
        <w:tc>
          <w:tcPr>
            <w:tcW w:w="2494" w:type="dxa"/>
            <w:vMerge/>
          </w:tcPr>
          <w:p w:rsidR="00225CB3" w:rsidRDefault="00225CB3">
            <w:pPr>
              <w:pStyle w:val="ConsPlusNormal"/>
            </w:pPr>
          </w:p>
        </w:tc>
        <w:tc>
          <w:tcPr>
            <w:tcW w:w="1531" w:type="dxa"/>
            <w:vMerge/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</w:tcPr>
          <w:p w:rsidR="00225CB3" w:rsidRDefault="00225CB3">
            <w:pPr>
              <w:pStyle w:val="ConsPlusNormal"/>
              <w:jc w:val="center"/>
            </w:pPr>
            <w:r>
              <w:t>средства гранта</w:t>
            </w:r>
          </w:p>
        </w:tc>
        <w:tc>
          <w:tcPr>
            <w:tcW w:w="1077" w:type="dxa"/>
          </w:tcPr>
          <w:p w:rsidR="00225CB3" w:rsidRDefault="00225CB3">
            <w:pPr>
              <w:pStyle w:val="ConsPlusNormal"/>
              <w:jc w:val="center"/>
            </w:pPr>
            <w:r>
              <w:t>средства получателя гранта</w:t>
            </w:r>
          </w:p>
        </w:tc>
        <w:tc>
          <w:tcPr>
            <w:tcW w:w="1814" w:type="dxa"/>
            <w:vMerge/>
            <w:tcBorders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c>
          <w:tcPr>
            <w:tcW w:w="510" w:type="dxa"/>
            <w:tcBorders>
              <w:lef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25CB3" w:rsidRDefault="00225C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25CB3" w:rsidRDefault="00225C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25CB3" w:rsidRDefault="00225C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225CB3" w:rsidRDefault="00225C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25CB3" w:rsidRDefault="00225C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25CB3" w:rsidRDefault="00225C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25CB3" w:rsidRDefault="00225C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9</w:t>
            </w:r>
          </w:p>
        </w:tc>
      </w:tr>
      <w:tr w:rsidR="00225CB3">
        <w:tblPrEx>
          <w:tblBorders>
            <w:insideH w:val="nil"/>
            <w:insideV w:val="none" w:sz="0" w:space="0" w:color="auto"/>
          </w:tblBorders>
        </w:tblPrEx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с "__"_____ 20__ г.</w:t>
            </w:r>
          </w:p>
          <w:p w:rsidR="00225CB3" w:rsidRDefault="00225CB3">
            <w:pPr>
              <w:pStyle w:val="ConsPlusNormal"/>
              <w:jc w:val="center"/>
            </w:pPr>
            <w:r>
              <w:t>(дата начала этапа)</w:t>
            </w:r>
          </w:p>
          <w:p w:rsidR="00225CB3" w:rsidRDefault="00225CB3">
            <w:pPr>
              <w:pStyle w:val="ConsPlusNormal"/>
              <w:jc w:val="center"/>
            </w:pPr>
            <w:r>
              <w:t>по "__"_____ 20__ г.</w:t>
            </w:r>
          </w:p>
          <w:p w:rsidR="00225CB3" w:rsidRDefault="00225CB3">
            <w:pPr>
              <w:pStyle w:val="ConsPlusNormal"/>
              <w:jc w:val="center"/>
            </w:pPr>
            <w:r>
              <w:t>(дата завершения этапа)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il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с "__"_____ 20__ г.</w:t>
            </w:r>
          </w:p>
          <w:p w:rsidR="00225CB3" w:rsidRDefault="00225CB3">
            <w:pPr>
              <w:pStyle w:val="ConsPlusNormal"/>
              <w:jc w:val="center"/>
            </w:pPr>
            <w:r>
              <w:t>(дата начала этапа)</w:t>
            </w:r>
          </w:p>
          <w:p w:rsidR="00225CB3" w:rsidRDefault="00225CB3">
            <w:pPr>
              <w:pStyle w:val="ConsPlusNormal"/>
              <w:jc w:val="center"/>
            </w:pPr>
            <w:r>
              <w:t>по "__"_____ 20__ г.</w:t>
            </w:r>
          </w:p>
          <w:p w:rsidR="00225CB3" w:rsidRDefault="00225CB3">
            <w:pPr>
              <w:pStyle w:val="ConsPlusNormal"/>
              <w:jc w:val="center"/>
            </w:pPr>
            <w:r>
              <w:t>(дата завершения этапа)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il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X</w:t>
            </w:r>
          </w:p>
        </w:tc>
      </w:tr>
    </w:tbl>
    <w:p w:rsidR="00225CB3" w:rsidRDefault="00225CB3">
      <w:pPr>
        <w:pStyle w:val="ConsPlusNormal"/>
        <w:sectPr w:rsidR="00225C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25CB3" w:rsidRDefault="00225C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927"/>
        <w:gridCol w:w="3005"/>
      </w:tblGrid>
      <w:tr w:rsidR="00225CB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Руководитель заявителя (или уполномоченное им лицо)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25CB3"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М. П. (при наличии)</w:t>
            </w:r>
          </w:p>
        </w:tc>
      </w:tr>
    </w:tbl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right"/>
        <w:outlineLvl w:val="1"/>
      </w:pPr>
      <w:r>
        <w:t>Приложение N 5</w:t>
      </w:r>
    </w:p>
    <w:p w:rsidR="00225CB3" w:rsidRDefault="00225CB3">
      <w:pPr>
        <w:pStyle w:val="ConsPlusNormal"/>
        <w:jc w:val="right"/>
      </w:pPr>
      <w:r>
        <w:t>к Правилам</w:t>
      </w:r>
    </w:p>
    <w:p w:rsidR="00225CB3" w:rsidRDefault="00225CB3">
      <w:pPr>
        <w:pStyle w:val="ConsPlusNormal"/>
        <w:jc w:val="right"/>
      </w:pPr>
      <w:r>
        <w:t>предоставления грантов</w:t>
      </w:r>
    </w:p>
    <w:p w:rsidR="00225CB3" w:rsidRDefault="00225CB3">
      <w:pPr>
        <w:pStyle w:val="ConsPlusNormal"/>
        <w:jc w:val="right"/>
      </w:pPr>
      <w:r>
        <w:t>научным и образовательным</w:t>
      </w:r>
    </w:p>
    <w:p w:rsidR="00225CB3" w:rsidRDefault="00225CB3">
      <w:pPr>
        <w:pStyle w:val="ConsPlusNormal"/>
        <w:jc w:val="right"/>
      </w:pPr>
      <w:r>
        <w:t>организациям на поддержку</w:t>
      </w:r>
    </w:p>
    <w:p w:rsidR="00225CB3" w:rsidRDefault="00225CB3">
      <w:pPr>
        <w:pStyle w:val="ConsPlusNormal"/>
        <w:jc w:val="right"/>
      </w:pPr>
      <w:r>
        <w:t>элитного семеноводства</w:t>
      </w:r>
    </w:p>
    <w:p w:rsidR="00225CB3" w:rsidRDefault="00225C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25C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CB3" w:rsidRDefault="00225C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20.02.2023 N 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CB3" w:rsidRDefault="00225CB3">
            <w:pPr>
              <w:pStyle w:val="ConsPlusNormal"/>
            </w:pPr>
          </w:p>
        </w:tc>
      </w:tr>
    </w:tbl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right"/>
      </w:pPr>
      <w:r>
        <w:t>Форма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ind w:firstLine="540"/>
        <w:jc w:val="both"/>
      </w:pPr>
      <w:r>
        <w:t>Представляется в Министерство сельского хозяйства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и продовольствия Республики Марий Эл ежеквартально,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до 10-го числа, следующего за отчетным периодом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(окончательный срок - до 10 ноября текущего финансового года)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center"/>
      </w:pPr>
      <w:bookmarkStart w:id="17" w:name="P735"/>
      <w:bookmarkEnd w:id="17"/>
      <w:r>
        <w:t>ОТЧЕТ</w:t>
      </w:r>
    </w:p>
    <w:p w:rsidR="00225CB3" w:rsidRDefault="00225CB3">
      <w:pPr>
        <w:pStyle w:val="ConsPlusNormal"/>
        <w:jc w:val="center"/>
      </w:pPr>
      <w:r>
        <w:t>об использовании средств гранта на реализацию проекта</w:t>
      </w:r>
    </w:p>
    <w:p w:rsidR="00225CB3" w:rsidRDefault="00225CB3">
      <w:pPr>
        <w:pStyle w:val="ConsPlusNormal"/>
        <w:jc w:val="center"/>
      </w:pPr>
      <w:r>
        <w:t>по состоянию на _______________________________________</w:t>
      </w:r>
    </w:p>
    <w:p w:rsidR="00225CB3" w:rsidRDefault="00225CB3">
      <w:pPr>
        <w:pStyle w:val="ConsPlusNormal"/>
        <w:jc w:val="center"/>
      </w:pPr>
      <w:r>
        <w:t>(указывается отчетный период)</w:t>
      </w:r>
    </w:p>
    <w:p w:rsidR="00225CB3" w:rsidRDefault="00225CB3">
      <w:pPr>
        <w:pStyle w:val="ConsPlusNormal"/>
        <w:jc w:val="center"/>
      </w:pPr>
      <w:r>
        <w:t>__________________________________________________</w:t>
      </w:r>
    </w:p>
    <w:p w:rsidR="00225CB3" w:rsidRDefault="00225CB3">
      <w:pPr>
        <w:pStyle w:val="ConsPlusNormal"/>
        <w:jc w:val="center"/>
      </w:pPr>
      <w:r>
        <w:t>(наименование получателя гранта)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nformat"/>
        <w:jc w:val="both"/>
      </w:pPr>
      <w:r>
        <w:t xml:space="preserve">                (рублей с точностью до второго десятичного знака)</w:t>
      </w:r>
    </w:p>
    <w:p w:rsidR="00225CB3" w:rsidRDefault="00225CB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134"/>
        <w:gridCol w:w="1587"/>
        <w:gridCol w:w="1077"/>
        <w:gridCol w:w="1644"/>
        <w:gridCol w:w="1191"/>
      </w:tblGrid>
      <w:tr w:rsidR="00225CB3"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Направления расходования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Затраты, утвержденные в плане расходов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Фактические расходы на реализацию проекта - всего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25CB3"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средства гранта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собственные средства получателя гранта</w:t>
            </w:r>
          </w:p>
          <w:p w:rsidR="00225CB3" w:rsidRDefault="00225CB3">
            <w:pPr>
              <w:pStyle w:val="ConsPlusNormal"/>
              <w:jc w:val="center"/>
            </w:pPr>
            <w:hyperlink w:anchor="P755">
              <w:r>
                <w:rPr>
                  <w:color w:val="0000FF"/>
                </w:rPr>
                <w:t>гр. 5</w:t>
              </w:r>
            </w:hyperlink>
            <w:r>
              <w:t xml:space="preserve"> = </w:t>
            </w:r>
            <w:hyperlink w:anchor="P753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754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из них собственные средства на финансирование затрат на уплату НДС &lt;*&gt;</w:t>
            </w:r>
          </w:p>
        </w:tc>
      </w:tr>
      <w:tr w:rsidR="00225CB3"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bookmarkStart w:id="18" w:name="P753"/>
            <w:bookmarkEnd w:id="18"/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bookmarkStart w:id="19" w:name="P754"/>
            <w:bookmarkEnd w:id="19"/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25CB3" w:rsidRDefault="00225CB3">
            <w:pPr>
              <w:pStyle w:val="ConsPlusNormal"/>
              <w:jc w:val="center"/>
            </w:pPr>
            <w:bookmarkStart w:id="20" w:name="P755"/>
            <w:bookmarkEnd w:id="20"/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6</w:t>
            </w: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Приобретение в рамках реализации проекта,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элитные семена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горюче-смазочные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химические и биологические средства защиты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минеральные, органические и микробиологические удобрения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регуляторы роста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Оплата работ (услуг), связанных с производством семян сельскохозяйственных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Оплата работ (услуг), связанных с подтверждением соответствия продукции, работ, услуг, создаваемых в рамках реализации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Другие расходы в рамках реализации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по видам расходов (расшифровать)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</w:tbl>
    <w:p w:rsidR="00225CB3" w:rsidRDefault="00225C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041"/>
        <w:gridCol w:w="4139"/>
      </w:tblGrid>
      <w:tr w:rsidR="00225CB3"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Достоверность сведений подтверждаю:</w:t>
            </w:r>
          </w:p>
        </w:tc>
      </w:tr>
      <w:tr w:rsidR="00225CB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25CB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lastRenderedPageBreak/>
              <w:t>Главный бухгалтер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25CB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М. П. (при наличии)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"__"__________ 20__ г.</w:t>
            </w:r>
          </w:p>
        </w:tc>
      </w:tr>
      <w:tr w:rsidR="00225CB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right"/>
        <w:outlineLvl w:val="1"/>
      </w:pPr>
      <w:r>
        <w:t>Приложение N 6</w:t>
      </w:r>
    </w:p>
    <w:p w:rsidR="00225CB3" w:rsidRDefault="00225CB3">
      <w:pPr>
        <w:pStyle w:val="ConsPlusNormal"/>
        <w:jc w:val="right"/>
      </w:pPr>
      <w:r>
        <w:t>к Правилам</w:t>
      </w:r>
    </w:p>
    <w:p w:rsidR="00225CB3" w:rsidRDefault="00225CB3">
      <w:pPr>
        <w:pStyle w:val="ConsPlusNormal"/>
        <w:jc w:val="right"/>
      </w:pPr>
      <w:r>
        <w:t>предоставления грантов</w:t>
      </w:r>
    </w:p>
    <w:p w:rsidR="00225CB3" w:rsidRDefault="00225CB3">
      <w:pPr>
        <w:pStyle w:val="ConsPlusNormal"/>
        <w:jc w:val="right"/>
      </w:pPr>
      <w:r>
        <w:t>научным и образовательным</w:t>
      </w:r>
    </w:p>
    <w:p w:rsidR="00225CB3" w:rsidRDefault="00225CB3">
      <w:pPr>
        <w:pStyle w:val="ConsPlusNormal"/>
        <w:jc w:val="right"/>
      </w:pPr>
      <w:r>
        <w:t>организациям на поддержку</w:t>
      </w:r>
    </w:p>
    <w:p w:rsidR="00225CB3" w:rsidRDefault="00225CB3">
      <w:pPr>
        <w:pStyle w:val="ConsPlusNormal"/>
        <w:jc w:val="right"/>
      </w:pPr>
      <w:r>
        <w:t>элитного семеноводства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right"/>
      </w:pPr>
      <w:r>
        <w:t>Форма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ind w:firstLine="540"/>
        <w:jc w:val="both"/>
      </w:pPr>
      <w:r>
        <w:t>Периодичность и срок представления в Министерство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сельского хозяйства и продовольствия Республики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Марий Эл - 1 раз в год, до 10-го числа,</w:t>
      </w:r>
    </w:p>
    <w:p w:rsidR="00225CB3" w:rsidRDefault="00225CB3">
      <w:pPr>
        <w:pStyle w:val="ConsPlusNormal"/>
        <w:spacing w:before="220"/>
        <w:ind w:firstLine="540"/>
        <w:jc w:val="both"/>
      </w:pPr>
      <w:r>
        <w:t>следующего за отчетным периодом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center"/>
      </w:pPr>
      <w:bookmarkStart w:id="21" w:name="P875"/>
      <w:bookmarkEnd w:id="21"/>
      <w:r>
        <w:t>СВОДНЫЙ ОТЧЕТ</w:t>
      </w:r>
    </w:p>
    <w:p w:rsidR="00225CB3" w:rsidRDefault="00225CB3">
      <w:pPr>
        <w:pStyle w:val="ConsPlusNormal"/>
        <w:jc w:val="center"/>
      </w:pPr>
      <w:r>
        <w:t>об осуществлении расходов на реализацию проекта, источником</w:t>
      </w:r>
    </w:p>
    <w:p w:rsidR="00225CB3" w:rsidRDefault="00225CB3">
      <w:pPr>
        <w:pStyle w:val="ConsPlusNormal"/>
        <w:jc w:val="center"/>
      </w:pPr>
      <w:r>
        <w:t>финансового обеспечения которых являются средства гранта</w:t>
      </w:r>
    </w:p>
    <w:p w:rsidR="00225CB3" w:rsidRDefault="00225CB3">
      <w:pPr>
        <w:pStyle w:val="ConsPlusNormal"/>
        <w:jc w:val="center"/>
      </w:pPr>
      <w:r>
        <w:t>и собственные средства получателя гранта,</w:t>
      </w:r>
    </w:p>
    <w:p w:rsidR="00225CB3" w:rsidRDefault="00225CB3">
      <w:pPr>
        <w:pStyle w:val="ConsPlusNormal"/>
        <w:jc w:val="center"/>
      </w:pPr>
      <w:r>
        <w:t>за _______________________ год</w:t>
      </w:r>
    </w:p>
    <w:p w:rsidR="00225CB3" w:rsidRDefault="00225CB3">
      <w:pPr>
        <w:pStyle w:val="ConsPlusNormal"/>
        <w:jc w:val="center"/>
      </w:pPr>
      <w:r>
        <w:t>(отчетный финансовый год)</w:t>
      </w:r>
    </w:p>
    <w:p w:rsidR="00225CB3" w:rsidRDefault="00225CB3">
      <w:pPr>
        <w:pStyle w:val="ConsPlusNormal"/>
        <w:jc w:val="center"/>
      </w:pPr>
      <w:r>
        <w:t>__________________________________________________</w:t>
      </w:r>
    </w:p>
    <w:p w:rsidR="00225CB3" w:rsidRDefault="00225CB3">
      <w:pPr>
        <w:pStyle w:val="ConsPlusNormal"/>
        <w:jc w:val="center"/>
      </w:pPr>
      <w:r>
        <w:t>(наименование получателя гранта)</w:t>
      </w: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nformat"/>
        <w:jc w:val="both"/>
      </w:pPr>
      <w:r>
        <w:t xml:space="preserve">            (рублей с точностью до второго десятичного знака)</w:t>
      </w:r>
    </w:p>
    <w:p w:rsidR="00225CB3" w:rsidRDefault="00225CB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588"/>
        <w:gridCol w:w="1644"/>
        <w:gridCol w:w="2268"/>
      </w:tblGrid>
      <w:tr w:rsidR="00225CB3">
        <w:tc>
          <w:tcPr>
            <w:tcW w:w="3515" w:type="dxa"/>
            <w:vMerge w:val="restart"/>
            <w:tcBorders>
              <w:lef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588" w:type="dxa"/>
            <w:vMerge w:val="restart"/>
          </w:tcPr>
          <w:p w:rsidR="00225CB3" w:rsidRDefault="00225CB3">
            <w:pPr>
              <w:pStyle w:val="ConsPlusNormal"/>
              <w:jc w:val="center"/>
            </w:pPr>
            <w:r>
              <w:t>Расходы - всего</w:t>
            </w:r>
          </w:p>
        </w:tc>
        <w:tc>
          <w:tcPr>
            <w:tcW w:w="3912" w:type="dxa"/>
            <w:gridSpan w:val="2"/>
            <w:tcBorders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25CB3">
        <w:tc>
          <w:tcPr>
            <w:tcW w:w="3515" w:type="dxa"/>
            <w:vMerge/>
            <w:tcBorders>
              <w:lef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588" w:type="dxa"/>
            <w:vMerge/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</w:tcPr>
          <w:p w:rsidR="00225CB3" w:rsidRDefault="00225CB3">
            <w:pPr>
              <w:pStyle w:val="ConsPlusNormal"/>
              <w:jc w:val="center"/>
            </w:pPr>
            <w:r>
              <w:t>средства гранта</w:t>
            </w:r>
          </w:p>
        </w:tc>
        <w:tc>
          <w:tcPr>
            <w:tcW w:w="2268" w:type="dxa"/>
            <w:tcBorders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собственные средства получателя гранта</w:t>
            </w:r>
          </w:p>
        </w:tc>
      </w:tr>
      <w:tr w:rsidR="00225CB3">
        <w:tc>
          <w:tcPr>
            <w:tcW w:w="3515" w:type="dxa"/>
            <w:tcBorders>
              <w:lef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225CB3" w:rsidRDefault="00225C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25CB3" w:rsidRDefault="00225C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4</w:t>
            </w:r>
          </w:p>
        </w:tc>
      </w:tr>
      <w:tr w:rsidR="00225CB3">
        <w:tblPrEx>
          <w:tblBorders>
            <w:insideH w:val="nil"/>
            <w:insideV w:val="none" w:sz="0" w:space="0" w:color="auto"/>
          </w:tblBorders>
        </w:tblPrEx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Общая стоимость проекта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il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Израсходовано получателем гранта средств на реализацию проекта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blPrEx>
          <w:tblBorders>
            <w:insideH w:val="nil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 xml:space="preserve">Неиспользованный остаток средств, </w:t>
            </w:r>
            <w:r>
              <w:lastRenderedPageBreak/>
              <w:t>предусмотренный на реализацию проекта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</w:tbl>
    <w:p w:rsidR="00225CB3" w:rsidRDefault="00225C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041"/>
        <w:gridCol w:w="4535"/>
      </w:tblGrid>
      <w:tr w:rsidR="00225CB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Достоверность сведений подтверждаю:</w:t>
            </w:r>
          </w:p>
        </w:tc>
      </w:tr>
      <w:tr w:rsidR="00225CB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25CB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center"/>
            </w:pPr>
            <w:r>
              <w:t>____________________________</w:t>
            </w:r>
          </w:p>
          <w:p w:rsidR="00225CB3" w:rsidRDefault="00225CB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25CB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М. П. (при наличии)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</w:pPr>
          </w:p>
        </w:tc>
      </w:tr>
      <w:tr w:rsidR="00225CB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CB3" w:rsidRDefault="00225CB3">
            <w:pPr>
              <w:pStyle w:val="ConsPlusNormal"/>
              <w:jc w:val="both"/>
            </w:pPr>
            <w:r>
              <w:t>"__"__________ 20__ г.</w:t>
            </w:r>
          </w:p>
        </w:tc>
      </w:tr>
    </w:tbl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jc w:val="both"/>
      </w:pPr>
    </w:p>
    <w:p w:rsidR="00225CB3" w:rsidRDefault="00225C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305" w:rsidRDefault="00F52305">
      <w:bookmarkStart w:id="22" w:name="_GoBack"/>
      <w:bookmarkEnd w:id="22"/>
    </w:p>
    <w:sectPr w:rsidR="00F5230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B3"/>
    <w:rsid w:val="00024243"/>
    <w:rsid w:val="0019059C"/>
    <w:rsid w:val="001A10CA"/>
    <w:rsid w:val="001E7E43"/>
    <w:rsid w:val="00222998"/>
    <w:rsid w:val="00225CB3"/>
    <w:rsid w:val="003260C2"/>
    <w:rsid w:val="00381435"/>
    <w:rsid w:val="0044793C"/>
    <w:rsid w:val="004741AC"/>
    <w:rsid w:val="004B0F9E"/>
    <w:rsid w:val="004F1981"/>
    <w:rsid w:val="00500158"/>
    <w:rsid w:val="005D46EB"/>
    <w:rsid w:val="006059CD"/>
    <w:rsid w:val="00614FDC"/>
    <w:rsid w:val="00634BFE"/>
    <w:rsid w:val="00726E84"/>
    <w:rsid w:val="0079455F"/>
    <w:rsid w:val="007B73F3"/>
    <w:rsid w:val="00804CDA"/>
    <w:rsid w:val="00842C77"/>
    <w:rsid w:val="00A52F9B"/>
    <w:rsid w:val="00B04882"/>
    <w:rsid w:val="00B82868"/>
    <w:rsid w:val="00BB3E34"/>
    <w:rsid w:val="00CA6166"/>
    <w:rsid w:val="00D32D91"/>
    <w:rsid w:val="00D54D53"/>
    <w:rsid w:val="00DB6AFA"/>
    <w:rsid w:val="00DD5F0E"/>
    <w:rsid w:val="00E25BAE"/>
    <w:rsid w:val="00EC6498"/>
    <w:rsid w:val="00EF6D39"/>
    <w:rsid w:val="00F52305"/>
    <w:rsid w:val="00FA05ED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3FFF4-C740-4AEF-9293-FE570C11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C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25C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25C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25C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25C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25C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25C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25C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C7BCC7E73D2C096D16B09A8C7400C65723FCC006F15B33328232F85C2D8FA5DAEBCBD90D15BDD195B86C2D9FABE3C8A92CE542A3AB6609AF96E7RBX0G" TargetMode="External"/><Relationship Id="rId18" Type="http://schemas.openxmlformats.org/officeDocument/2006/relationships/hyperlink" Target="consultantplus://offline/ref=EBC7BCC7E73D2C096D16B09A8C7400C65723FCC005F35931308232F85C2D8FA5DAEBCBD90D15BED697B86D239FABE3C8A92CE542A3AB6609AF96E7RBX0G" TargetMode="External"/><Relationship Id="rId26" Type="http://schemas.openxmlformats.org/officeDocument/2006/relationships/hyperlink" Target="consultantplus://offline/ref=EBC7BCC7E73D2C096D16B09A8C7400C65723FCC005F35931308232F85C2D8FA5DAEBCBD90D15BED697B86E2A9FABE3C8A92CE542A3AB6609AF96E7RBX0G" TargetMode="External"/><Relationship Id="rId39" Type="http://schemas.openxmlformats.org/officeDocument/2006/relationships/hyperlink" Target="consultantplus://offline/ref=EBC7BCC7E73D2C096D16B09A8C7400C65723FCC005F65F37358232F85C2D8FA5DAEBCBD90D15BED697B96A289FABE3C8A92CE542A3AB6609AF96E7RBX0G" TargetMode="External"/><Relationship Id="rId21" Type="http://schemas.openxmlformats.org/officeDocument/2006/relationships/hyperlink" Target="consultantplus://offline/ref=EBC7BCC7E73D2C096D16B09A8C7400C65723FCC005F65E37328232F85C2D8FA5DAEBCBD90D15BED697B96A229FABE3C8A92CE542A3AB6609AF96E7RBX0G" TargetMode="External"/><Relationship Id="rId34" Type="http://schemas.openxmlformats.org/officeDocument/2006/relationships/hyperlink" Target="consultantplus://offline/ref=EBC7BCC7E73D2C096D16B09A8C7400C65723FCC005F05934318232F85C2D8FA5DAEBCBD90D15BED697B96D2B9FABE3C8A92CE542A3AB6609AF96E7RBX0G" TargetMode="External"/><Relationship Id="rId42" Type="http://schemas.openxmlformats.org/officeDocument/2006/relationships/hyperlink" Target="consultantplus://offline/ref=EBC7BCC7E73D2C096D16B09A8C7400C65723FCC005F65F37358232F85C2D8FA5DAEBCBD90D15BED697B96A2F9FABE3C8A92CE542A3AB6609AF96E7RBX0G" TargetMode="External"/><Relationship Id="rId47" Type="http://schemas.openxmlformats.org/officeDocument/2006/relationships/hyperlink" Target="consultantplus://offline/ref=EBC7BCC7E73D2C096D16B09A8C7400C65723FCC005F65E37318232F85C2D8FA5DAEBCBD90D15BED697B96A2F9FABE3C8A92CE542A3AB6609AF96E7RBX0G" TargetMode="External"/><Relationship Id="rId50" Type="http://schemas.openxmlformats.org/officeDocument/2006/relationships/hyperlink" Target="consultantplus://offline/ref=EBC7BCC7E73D2C096D16B09A8C7400C65723FCC005F05934318232F85C2D8FA5DAEBCBD90D15BED697B96D239FABE3C8A92CE542A3AB6609AF96E7RBX0G" TargetMode="External"/><Relationship Id="rId55" Type="http://schemas.openxmlformats.org/officeDocument/2006/relationships/hyperlink" Target="consultantplus://offline/ref=EBC7BCC7E73D2C096D16B09A8C7400C65723FCC005F05934318232F85C2D8FA5DAEBCBD90D15BED697B96E299FABE3C8A92CE542A3AB6609AF96E7RBX0G" TargetMode="External"/><Relationship Id="rId63" Type="http://schemas.openxmlformats.org/officeDocument/2006/relationships/hyperlink" Target="consultantplus://offline/ref=EBC7BCC7E73D2C096D16B09A8C7400C65723FCC005F35931308232F85C2D8FA5DAEBCBD90D15BED697B86F2F9FABE3C8A92CE542A3AB6609AF96E7RBX0G" TargetMode="External"/><Relationship Id="rId68" Type="http://schemas.openxmlformats.org/officeDocument/2006/relationships/hyperlink" Target="consultantplus://offline/ref=EBC7BCC7E73D2C096D16B09A8C7400C65723FCC005F05934318232F85C2D8FA5DAEBCBD90D15BED697B96F299FABE3C8A92CE542A3AB6609AF96E7RBX0G" TargetMode="External"/><Relationship Id="rId76" Type="http://schemas.openxmlformats.org/officeDocument/2006/relationships/hyperlink" Target="consultantplus://offline/ref=EBC7BCC7E73D2C096D16B09A8C7400C65723FCC005F65F37358232F85C2D8FA5DAEBCBD90D15BED697B96B239FABE3C8A92CE542A3AB6609AF96E7RBX0G" TargetMode="External"/><Relationship Id="rId84" Type="http://schemas.openxmlformats.org/officeDocument/2006/relationships/hyperlink" Target="consultantplus://offline/ref=EBC7BCC7E73D2C096D16AE979A185CCB5528A0CF0BF050666CDD69A50B2485F29DA492994E18BBDDC3E8287F99FEBB92FC25FA49BDA9R6X1G" TargetMode="External"/><Relationship Id="rId89" Type="http://schemas.openxmlformats.org/officeDocument/2006/relationships/hyperlink" Target="consultantplus://offline/ref=EBC7BCC7E73D2C096D16B09A8C7400C65723FCC005F65F37358232F85C2D8FA5DAEBCBD90D15BED697B9652C9FABE3C8A92CE542A3AB6609AF96E7RBX0G" TargetMode="External"/><Relationship Id="rId7" Type="http://schemas.openxmlformats.org/officeDocument/2006/relationships/hyperlink" Target="consultantplus://offline/ref=EBC7BCC7E73D2C096D16B09A8C7400C65723FCC005F35931308232F85C2D8FA5DAEBCBD90D15BED697B86D239FABE3C8A92CE542A3AB6609AF96E7RBX0G" TargetMode="External"/><Relationship Id="rId71" Type="http://schemas.openxmlformats.org/officeDocument/2006/relationships/hyperlink" Target="consultantplus://offline/ref=EBC7BCC7E73D2C096D16B09A8C7400C65723FCC005F05934318232F85C2D8FA5DAEBCBD90D15BED697B96F2F9FABE3C8A92CE542A3AB6609AF96E7RBX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C7BCC7E73D2C096D16B09A8C7400C65723FCC005F35E31318232F85C2D8FA5DAEBCBD90D15BED697B96D2E9FABE3C8A92CE542A3AB6609AF96E7RBX0G" TargetMode="External"/><Relationship Id="rId29" Type="http://schemas.openxmlformats.org/officeDocument/2006/relationships/hyperlink" Target="consultantplus://offline/ref=EBC7BCC7E73D2C096D16B09A8C7400C65723FCC005F65F37358232F85C2D8FA5DAEBCBD90D15BED697B969229FABE3C8A92CE542A3AB6609AF96E7RBX0G" TargetMode="External"/><Relationship Id="rId11" Type="http://schemas.openxmlformats.org/officeDocument/2006/relationships/hyperlink" Target="consultantplus://offline/ref=EBC7BCC7E73D2C096D16B09A8C7400C65723FCC005F65F37358232F85C2D8FA5DAEBCBD90D15BED697B9692F9FABE3C8A92CE542A3AB6609AF96E7RBX0G" TargetMode="External"/><Relationship Id="rId24" Type="http://schemas.openxmlformats.org/officeDocument/2006/relationships/hyperlink" Target="consultantplus://offline/ref=EBC7BCC7E73D2C096D16AE979A185CCB552BA7CE0BF350666CDD69A50B2485F28FA4CA974811A1D693A76E2A96RFXCG" TargetMode="External"/><Relationship Id="rId32" Type="http://schemas.openxmlformats.org/officeDocument/2006/relationships/hyperlink" Target="consultantplus://offline/ref=EBC7BCC7E73D2C096D16B09A8C7400C65723FCC005F65E37328232F85C2D8FA5DAEBCBD90D15BED697B96A239FABE3C8A92CE542A3AB6609AF96E7RBX0G" TargetMode="External"/><Relationship Id="rId37" Type="http://schemas.openxmlformats.org/officeDocument/2006/relationships/hyperlink" Target="consultantplus://offline/ref=EBC7BCC7E73D2C096D16B09A8C7400C65723FCC005F05934318232F85C2D8FA5DAEBCBD90D15BED697B96D299FABE3C8A92CE542A3AB6609AF96E7RBX0G" TargetMode="External"/><Relationship Id="rId40" Type="http://schemas.openxmlformats.org/officeDocument/2006/relationships/hyperlink" Target="consultantplus://offline/ref=EBC7BCC7E73D2C096D16B09A8C7400C65723FCC005F05934318232F85C2D8FA5DAEBCBD90D15BED697B96D2F9FABE3C8A92CE542A3AB6609AF96E7RBX0G" TargetMode="External"/><Relationship Id="rId45" Type="http://schemas.openxmlformats.org/officeDocument/2006/relationships/hyperlink" Target="consultantplus://offline/ref=EBC7BCC7E73D2C096D16B09A8C7400C65723FCC005F65F37358232F85C2D8FA5DAEBCBD90D15BED697B96A229FABE3C8A92CE542A3AB6609AF96E7RBX0G" TargetMode="External"/><Relationship Id="rId53" Type="http://schemas.openxmlformats.org/officeDocument/2006/relationships/hyperlink" Target="consultantplus://offline/ref=EBC7BCC7E73D2C096D16AE979A185CCB5528A0CF0BF050666CDD69A50B2485F29DA492994E18BBDDC3E8287F99FEBB92FC25FA49BDA9R6X1G" TargetMode="External"/><Relationship Id="rId58" Type="http://schemas.openxmlformats.org/officeDocument/2006/relationships/hyperlink" Target="consultantplus://offline/ref=EBC7BCC7E73D2C096D16B09A8C7400C65723FCC005F05934318232F85C2D8FA5DAEBCBD90D15BED697B96E2D9FABE3C8A92CE542A3AB6609AF96E7RBX0G" TargetMode="External"/><Relationship Id="rId66" Type="http://schemas.openxmlformats.org/officeDocument/2006/relationships/hyperlink" Target="consultantplus://offline/ref=EBC7BCC7E73D2C096D16AE979A185CCB5528A0CF0BF050666CDD69A50B2485F29DA492994E18BBDDC3E8287F99FEBB92FC25FA49BDA9R6X1G" TargetMode="External"/><Relationship Id="rId74" Type="http://schemas.openxmlformats.org/officeDocument/2006/relationships/hyperlink" Target="consultantplus://offline/ref=EBC7BCC7E73D2C096D16B09A8C7400C65723FCC005F05934318232F85C2D8FA5DAEBCBD90D15BED697B9682A9FABE3C8A92CE542A3AB6609AF96E7RBX0G" TargetMode="External"/><Relationship Id="rId79" Type="http://schemas.openxmlformats.org/officeDocument/2006/relationships/hyperlink" Target="consultantplus://offline/ref=EBC7BCC7E73D2C096D16B09A8C7400C65723FCC005F35931308232F85C2D8FA5DAEBCBD90D15BED697B8682A9FABE3C8A92CE542A3AB6609AF96E7RBX0G" TargetMode="External"/><Relationship Id="rId87" Type="http://schemas.openxmlformats.org/officeDocument/2006/relationships/hyperlink" Target="consultantplus://offline/ref=EBC7BCC7E73D2C096D16AE979A185CCB5528A0CF0BF050666CDD69A50B2485F29DA492994E1ABDDDC3E8287F99FEBB92FC25FA49BDA9R6X1G" TargetMode="External"/><Relationship Id="rId5" Type="http://schemas.openxmlformats.org/officeDocument/2006/relationships/hyperlink" Target="consultantplus://offline/ref=EBC7BCC7E73D2C096D16B09A8C7400C65723FCC005F35E31318232F85C2D8FA5DAEBCBD90D15BED697B96D2B9FABE3C8A92CE542A3AB6609AF96E7RBX0G" TargetMode="External"/><Relationship Id="rId61" Type="http://schemas.openxmlformats.org/officeDocument/2006/relationships/hyperlink" Target="consultantplus://offline/ref=EBC7BCC7E73D2C096D16B09A8C7400C65723FCC005F05934318232F85C2D8FA5DAEBCBD90D15BED697B96E239FABE3C8A92CE542A3AB6609AF96E7RBX0G" TargetMode="External"/><Relationship Id="rId82" Type="http://schemas.openxmlformats.org/officeDocument/2006/relationships/hyperlink" Target="consultantplus://offline/ref=EBC7BCC7E73D2C096D16B09A8C7400C65723FCC005F65F37358232F85C2D8FA5DAEBCBD90D15BED697B9642B9FABE3C8A92CE542A3AB6609AF96E7RBX0G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EBC7BCC7E73D2C096D16B09A8C7400C65723FCC005F05934318232F85C2D8FA5DAEBCBD90D15BED697B96C2C9FABE3C8A92CE542A3AB6609AF96E7RBX0G" TargetMode="External"/><Relationship Id="rId14" Type="http://schemas.openxmlformats.org/officeDocument/2006/relationships/hyperlink" Target="consultantplus://offline/ref=EBC7BCC7E73D2C096D16B09A8C7400C65723FCC005F35E31318232F85C2D8FA5DAEBCBD90D15BED697B96D299FABE3C8A92CE542A3AB6609AF96E7RBX0G" TargetMode="External"/><Relationship Id="rId22" Type="http://schemas.openxmlformats.org/officeDocument/2006/relationships/hyperlink" Target="consultantplus://offline/ref=EBC7BCC7E73D2C096D16B09A8C7400C65723FCC005F65F37358232F85C2D8FA5DAEBCBD90D15BED697B9692F9FABE3C8A92CE542A3AB6609AF96E7RBX0G" TargetMode="External"/><Relationship Id="rId27" Type="http://schemas.openxmlformats.org/officeDocument/2006/relationships/hyperlink" Target="consultantplus://offline/ref=EBC7BCC7E73D2C096D16AE979A185CCB5528A2CD02F550666CDD69A50B2485F29DA4929E4B13EB87D3EC612B9DE1B288E223E449RBXEG" TargetMode="External"/><Relationship Id="rId30" Type="http://schemas.openxmlformats.org/officeDocument/2006/relationships/hyperlink" Target="consultantplus://offline/ref=EBC7BCC7E73D2C096D16B09A8C7400C65723FCC005F65F37358232F85C2D8FA5DAEBCBD90D15BED697B96A2A9FABE3C8A92CE542A3AB6609AF96E7RBX0G" TargetMode="External"/><Relationship Id="rId35" Type="http://schemas.openxmlformats.org/officeDocument/2006/relationships/hyperlink" Target="consultantplus://offline/ref=EBC7BCC7E73D2C096D16B09A8C7400C65723FCC005F35931308232F85C2D8FA5DAEBCBD90D15BED697B86E299FABE3C8A92CE542A3AB6609AF96E7RBX0G" TargetMode="External"/><Relationship Id="rId43" Type="http://schemas.openxmlformats.org/officeDocument/2006/relationships/hyperlink" Target="consultantplus://offline/ref=EBC7BCC7E73D2C096D16B09A8C7400C65723FCC005F65F37358232F85C2D8FA5DAEBCBD90D15BED697B96A2D9FABE3C8A92CE542A3AB6609AF96E7RBX0G" TargetMode="External"/><Relationship Id="rId48" Type="http://schemas.openxmlformats.org/officeDocument/2006/relationships/hyperlink" Target="consultantplus://offline/ref=EBC7BCC7E73D2C096D16B09A8C7400C65723FCC005F05934318232F85C2D8FA5DAEBCBD90D15BED697B96D2D9FABE3C8A92CE542A3AB6609AF96E7RBX0G" TargetMode="External"/><Relationship Id="rId56" Type="http://schemas.openxmlformats.org/officeDocument/2006/relationships/hyperlink" Target="consultantplus://offline/ref=EBC7BCC7E73D2C096D16B09A8C7400C65723FCC005F05934318232F85C2D8FA5DAEBCBD90D15BED697B96E2F9FABE3C8A92CE542A3AB6609AF96E7RBX0G" TargetMode="External"/><Relationship Id="rId64" Type="http://schemas.openxmlformats.org/officeDocument/2006/relationships/hyperlink" Target="consultantplus://offline/ref=EBC7BCC7E73D2C096D16B09A8C7400C65723FCC005F05934318232F85C2D8FA5DAEBCBD90D15BED697B96F2B9FABE3C8A92CE542A3AB6609AF96E7RBX0G" TargetMode="External"/><Relationship Id="rId69" Type="http://schemas.openxmlformats.org/officeDocument/2006/relationships/hyperlink" Target="consultantplus://offline/ref=EBC7BCC7E73D2C096D16B09A8C7400C65723FCC005F05934318232F85C2D8FA5DAEBCBD90D15BED697B96F2F9FABE3C8A92CE542A3AB6609AF96E7RBX0G" TargetMode="External"/><Relationship Id="rId77" Type="http://schemas.openxmlformats.org/officeDocument/2006/relationships/hyperlink" Target="consultantplus://offline/ref=EBC7BCC7E73D2C096D16B09A8C7400C65723FCC005F05934318232F85C2D8FA5DAEBCBD90D15BED697B9682A9FABE3C8A92CE542A3AB6609AF96E7RBX0G" TargetMode="External"/><Relationship Id="rId8" Type="http://schemas.openxmlformats.org/officeDocument/2006/relationships/hyperlink" Target="consultantplus://offline/ref=EBC7BCC7E73D2C096D16B09A8C7400C65723FCC005F05934318232F85C2D8FA5DAEBCBD90D15BED697B96C2C9FABE3C8A92CE542A3AB6609AF96E7RBX0G" TargetMode="External"/><Relationship Id="rId51" Type="http://schemas.openxmlformats.org/officeDocument/2006/relationships/hyperlink" Target="consultantplus://offline/ref=EBC7BCC7E73D2C096D16B09A8C7400C65723FCC005F05934318232F85C2D8FA5DAEBCBD90D15BED697B96E2A9FABE3C8A92CE542A3AB6609AF96E7RBX0G" TargetMode="External"/><Relationship Id="rId72" Type="http://schemas.openxmlformats.org/officeDocument/2006/relationships/hyperlink" Target="consultantplus://offline/ref=EBC7BCC7E73D2C096D16B09A8C7400C65723FCC005F05934318232F85C2D8FA5DAEBCBD90D15BED697B96F229FABE3C8A92CE542A3AB6609AF96E7RBX0G" TargetMode="External"/><Relationship Id="rId80" Type="http://schemas.openxmlformats.org/officeDocument/2006/relationships/hyperlink" Target="consultantplus://offline/ref=EBC7BCC7E73D2C096D16B09A8C7400C65723FCC005F05934318232F85C2D8FA5DAEBCBD90D15BED697B968289FABE3C8A92CE542A3AB6609AF96E7RBX0G" TargetMode="External"/><Relationship Id="rId85" Type="http://schemas.openxmlformats.org/officeDocument/2006/relationships/hyperlink" Target="consultantplus://offline/ref=EBC7BCC7E73D2C096D16AE979A185CCB5528A0CF0BF050666CDD69A50B2485F29DA492994E1ABDDDC3E8287F99FEBB92FC25FA49BDA9R6X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C7BCC7E73D2C096D16AE979A185CCB552CA1CD06F550666CDD69A50B2485F29DA4929B4C10B9D293B2387BD0AABF8DF53FE44FA3A96215RAXEG" TargetMode="External"/><Relationship Id="rId17" Type="http://schemas.openxmlformats.org/officeDocument/2006/relationships/hyperlink" Target="consultantplus://offline/ref=EBC7BCC7E73D2C096D16B09A8C7400C65723FCC006FB5839398232F85C2D8FA5DAEBCBD90D15BED697B96C2C9FABE3C8A92CE542A3AB6609AF96E7RBX0G" TargetMode="External"/><Relationship Id="rId25" Type="http://schemas.openxmlformats.org/officeDocument/2006/relationships/hyperlink" Target="consultantplus://offline/ref=EBC7BCC7E73D2C096D16B09A8C7400C65723FCC005F65C35308232F85C2D8FA5DAEBCBD90D15BCD590BC6D2B9FABE3C8A92CE542A3AB6609AF96E7RBX0G" TargetMode="External"/><Relationship Id="rId33" Type="http://schemas.openxmlformats.org/officeDocument/2006/relationships/hyperlink" Target="consultantplus://offline/ref=EBC7BCC7E73D2C096D16B09A8C7400C65723FCC005F05934318232F85C2D8FA5DAEBCBD90D15BED697B96D2A9FABE3C8A92CE542A3AB6609AF96E7RBX0G" TargetMode="External"/><Relationship Id="rId38" Type="http://schemas.openxmlformats.org/officeDocument/2006/relationships/hyperlink" Target="consultantplus://offline/ref=EBC7BCC7E73D2C096D16B09A8C7400C65723FCC005F05934318232F85C2D8FA5DAEBCBD90D15BED697B96D2E9FABE3C8A92CE542A3AB6609AF96E7RBX0G" TargetMode="External"/><Relationship Id="rId46" Type="http://schemas.openxmlformats.org/officeDocument/2006/relationships/hyperlink" Target="consultantplus://offline/ref=EBC7BCC7E73D2C096D16B09A8C7400C65723FCC005F65F37358232F85C2D8FA5DAEBCBD90D15BED697B96A239FABE3C8A92CE542A3AB6609AF96E7RBX0G" TargetMode="External"/><Relationship Id="rId59" Type="http://schemas.openxmlformats.org/officeDocument/2006/relationships/hyperlink" Target="consultantplus://offline/ref=EBC7BCC7E73D2C096D16B09A8C7400C65723FCC005F05934318232F85C2D8FA5DAEBCBD90D15BED697B96E229FABE3C8A92CE542A3AB6609AF96E7RBX0G" TargetMode="External"/><Relationship Id="rId67" Type="http://schemas.openxmlformats.org/officeDocument/2006/relationships/hyperlink" Target="consultantplus://offline/ref=EBC7BCC7E73D2C096D16AE979A185CCB5528A0CF0BF050666CDD69A50B2485F29DA492994E1ABDDDC3E8287F99FEBB92FC25FA49BDA9R6X1G" TargetMode="External"/><Relationship Id="rId20" Type="http://schemas.openxmlformats.org/officeDocument/2006/relationships/hyperlink" Target="consultantplus://offline/ref=EBC7BCC7E73D2C096D16B09A8C7400C65723FCC005F65E37318232F85C2D8FA5DAEBCBD90D15BED697B96A299FABE3C8A92CE542A3AB6609AF96E7RBX0G" TargetMode="External"/><Relationship Id="rId41" Type="http://schemas.openxmlformats.org/officeDocument/2006/relationships/hyperlink" Target="consultantplus://offline/ref=EBC7BCC7E73D2C096D16B09A8C7400C65723FCC005F65F37358232F85C2D8FA5DAEBCBD90D15BED697B96A299FABE3C8A92CE542A3AB6609AF96E7RBX0G" TargetMode="External"/><Relationship Id="rId54" Type="http://schemas.openxmlformats.org/officeDocument/2006/relationships/hyperlink" Target="consultantplus://offline/ref=EBC7BCC7E73D2C096D16AE979A185CCB5528A0CF0BF050666CDD69A50B2485F29DA492994E1ABDDDC3E8287F99FEBB92FC25FA49BDA9R6X1G" TargetMode="External"/><Relationship Id="rId62" Type="http://schemas.openxmlformats.org/officeDocument/2006/relationships/hyperlink" Target="consultantplus://offline/ref=EBC7BCC7E73D2C096D16B09A8C7400C65723FCC005F65F37358232F85C2D8FA5DAEBCBD90D15BED697B96B2D9FABE3C8A92CE542A3AB6609AF96E7RBX0G" TargetMode="External"/><Relationship Id="rId70" Type="http://schemas.openxmlformats.org/officeDocument/2006/relationships/hyperlink" Target="consultantplus://offline/ref=EBC7BCC7E73D2C096D16B09A8C7400C65723FCC005F05934318232F85C2D8FA5DAEBCBD90D15BED697B96F2C9FABE3C8A92CE542A3AB6609AF96E7RBX0G" TargetMode="External"/><Relationship Id="rId75" Type="http://schemas.openxmlformats.org/officeDocument/2006/relationships/hyperlink" Target="consultantplus://offline/ref=EBC7BCC7E73D2C096D16B09A8C7400C65723FCC005F65F37358232F85C2D8FA5DAEBCBD90D15BED697B96B229FABE3C8A92CE542A3AB6609AF96E7RBX0G" TargetMode="External"/><Relationship Id="rId83" Type="http://schemas.openxmlformats.org/officeDocument/2006/relationships/hyperlink" Target="consultantplus://offline/ref=EBC7BCC7E73D2C096D16B09A8C7400C65723FCC006F45A30348232F85C2D8FA5DAEBCBD90D15BED697BD6A2D9FABE3C8A92CE542A3AB6609AF96E7RBX0G" TargetMode="External"/><Relationship Id="rId88" Type="http://schemas.openxmlformats.org/officeDocument/2006/relationships/hyperlink" Target="consultantplus://offline/ref=EBC7BCC7E73D2C096D16B09A8C7400C65723FCC005F65F37358232F85C2D8FA5DAEBCBD90D15BED697B9652F9FABE3C8A92CE542A3AB6609AF96E7RBX0G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7BCC7E73D2C096D16B09A8C7400C65723FCC006FB5839398232F85C2D8FA5DAEBCBD90D15BED697B96C2F9FABE3C8A92CE542A3AB6609AF96E7RBX0G" TargetMode="External"/><Relationship Id="rId15" Type="http://schemas.openxmlformats.org/officeDocument/2006/relationships/hyperlink" Target="consultantplus://offline/ref=EBC7BCC7E73D2C096D16B09A8C7400C65723FCC005F65F37358232F85C2D8FA5DAEBCBD90D15BED697B9692C9FABE3C8A92CE542A3AB6609AF96E7RBX0G" TargetMode="External"/><Relationship Id="rId23" Type="http://schemas.openxmlformats.org/officeDocument/2006/relationships/hyperlink" Target="consultantplus://offline/ref=EBC7BCC7E73D2C096D16AE979A185CCB552CA1CD06F550666CDD69A50B2485F29DA4929B4E1BBAD497B2387BD0AABF8DF53FE44FA3A96215RAXEG" TargetMode="External"/><Relationship Id="rId28" Type="http://schemas.openxmlformats.org/officeDocument/2006/relationships/hyperlink" Target="consultantplus://offline/ref=EBC7BCC7E73D2C096D16B09A8C7400C65723FCC005F35931308232F85C2D8FA5DAEBCBD90D15BED697B86E2B9FABE3C8A92CE542A3AB6609AF96E7RBX0G" TargetMode="External"/><Relationship Id="rId36" Type="http://schemas.openxmlformats.org/officeDocument/2006/relationships/hyperlink" Target="consultantplus://offline/ref=EBC7BCC7E73D2C096D16B09A8C7400C65723FCC005F35931308232F85C2D8FA5DAEBCBD90D15BED697B86E2F9FABE3C8A92CE542A3AB6609AF96E7RBX0G" TargetMode="External"/><Relationship Id="rId49" Type="http://schemas.openxmlformats.org/officeDocument/2006/relationships/hyperlink" Target="consultantplus://offline/ref=EBC7BCC7E73D2C096D16B09A8C7400C65723FCC005F05934318232F85C2D8FA5DAEBCBD90D15BED697B96D229FABE3C8A92CE542A3AB6609AF96E7RBX0G" TargetMode="External"/><Relationship Id="rId57" Type="http://schemas.openxmlformats.org/officeDocument/2006/relationships/hyperlink" Target="consultantplus://offline/ref=EBC7BCC7E73D2C096D16B09A8C7400C65723FCC005F05934318232F85C2D8FA5DAEBCBD90D15BED697B96E2C9FABE3C8A92CE542A3AB6609AF96E7RBX0G" TargetMode="External"/><Relationship Id="rId10" Type="http://schemas.openxmlformats.org/officeDocument/2006/relationships/hyperlink" Target="consultantplus://offline/ref=EBC7BCC7E73D2C096D16B09A8C7400C65723FCC005F65E37328232F85C2D8FA5DAEBCBD90D15BED697B96A229FABE3C8A92CE542A3AB6609AF96E7RBX0G" TargetMode="External"/><Relationship Id="rId31" Type="http://schemas.openxmlformats.org/officeDocument/2006/relationships/hyperlink" Target="consultantplus://offline/ref=EBC7BCC7E73D2C096D16B09A8C7400C65723FCC005F05934318232F85C2D8FA5DAEBCBD90D15BED697B96C2D9FABE3C8A92CE542A3AB6609AF96E7RBX0G" TargetMode="External"/><Relationship Id="rId44" Type="http://schemas.openxmlformats.org/officeDocument/2006/relationships/hyperlink" Target="consultantplus://offline/ref=EBC7BCC7E73D2C096D16B09A8C7400C65723FCC005F65F37358232F85C2D8FA5DAEBCBD90D15BED697B96A229FABE3C8A92CE542A3AB6609AF96E7RBX0G" TargetMode="External"/><Relationship Id="rId52" Type="http://schemas.openxmlformats.org/officeDocument/2006/relationships/hyperlink" Target="consultantplus://offline/ref=EBC7BCC7E73D2C096D16B09A8C7400C65723FCC005F05934318232F85C2D8FA5DAEBCBD90D15BED697B96E289FABE3C8A92CE542A3AB6609AF96E7RBX0G" TargetMode="External"/><Relationship Id="rId60" Type="http://schemas.openxmlformats.org/officeDocument/2006/relationships/hyperlink" Target="consultantplus://offline/ref=EBC7BCC7E73D2C096D16B09A8C7400C65723FCC005F65F37358232F85C2D8FA5DAEBCBD90D15BED697B96B2A9FABE3C8A92CE542A3AB6609AF96E7RBX0G" TargetMode="External"/><Relationship Id="rId65" Type="http://schemas.openxmlformats.org/officeDocument/2006/relationships/hyperlink" Target="consultantplus://offline/ref=EBC7BCC7E73D2C096D16B09A8C7400C65723FCC005F35931308232F85C2D8FA5DAEBCBD90D15BED697B86F2D9FABE3C8A92CE542A3AB6609AF96E7RBX0G" TargetMode="External"/><Relationship Id="rId73" Type="http://schemas.openxmlformats.org/officeDocument/2006/relationships/hyperlink" Target="consultantplus://offline/ref=EBC7BCC7E73D2C096D16B09A8C7400C65723FCC005F05934318232F85C2D8FA5DAEBCBD90D15BED697B96F239FABE3C8A92CE542A3AB6609AF96E7RBX0G" TargetMode="External"/><Relationship Id="rId78" Type="http://schemas.openxmlformats.org/officeDocument/2006/relationships/hyperlink" Target="consultantplus://offline/ref=EBC7BCC7E73D2C096D16B09A8C7400C65723FCC005F65F37358232F85C2D8FA5DAEBCBD90D15BED697B9642A9FABE3C8A92CE542A3AB6609AF96E7RBX0G" TargetMode="External"/><Relationship Id="rId81" Type="http://schemas.openxmlformats.org/officeDocument/2006/relationships/hyperlink" Target="consultantplus://offline/ref=EBC7BCC7E73D2C096D16B09A8C7400C65723FCC005F65E37318232F85C2D8FA5DAEBCBD90D15BED697B96A2C9FABE3C8A92CE542A3AB6609AF96E7RBX0G" TargetMode="External"/><Relationship Id="rId86" Type="http://schemas.openxmlformats.org/officeDocument/2006/relationships/hyperlink" Target="consultantplus://offline/ref=EBC7BCC7E73D2C096D16AE979A185CCB5528A0CF0BF050666CDD69A50B2485F29DA492994E18BBDDC3E8287F99FEBB92FC25FA49BDA9R6X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C7BCC7E73D2C096D16B09A8C7400C65723FCC005F65E37318232F85C2D8FA5DAEBCBD90D15BED697B96A299FABE3C8A92CE542A3AB6609AF96E7RB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10971</Words>
  <Characters>62541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2023-04-19T06:23:00Z</dcterms:created>
  <dcterms:modified xsi:type="dcterms:W3CDTF">2023-04-19T06:23:00Z</dcterms:modified>
</cp:coreProperties>
</file>