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6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sz w:val="28"/>
          <w:szCs w:val="28"/>
        </w:rPr>
        <w:t>Усолинской</w:t>
      </w:r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 xml:space="preserve">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861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жилищный контроль;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726861">
        <w:rPr>
          <w:rFonts w:ascii="Times New Roman" w:hAnsi="Times New Roman" w:cs="Times New Roman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2.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861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6861">
        <w:rPr>
          <w:rFonts w:ascii="Times New Roman" w:hAnsi="Times New Roman" w:cs="Times New Roman"/>
          <w:sz w:val="28"/>
          <w:szCs w:val="28"/>
        </w:rPr>
        <w:t>м, уполномоченным осуществлять муниципальный жилищный контроль, ведется журнал учета консультирований.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sz w:val="28"/>
          <w:szCs w:val="28"/>
        </w:rPr>
        <w:t>Усолинской</w:t>
      </w:r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26861">
        <w:rPr>
          <w:rFonts w:ascii="Times New Roman" w:hAnsi="Times New Roman" w:cs="Times New Roman"/>
          <w:sz w:val="28"/>
          <w:szCs w:val="28"/>
        </w:rPr>
        <w:t>администрации или должностным лицом, уполномоченным осуществлять муниципальный жилищный контроль.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861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>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2F99" w:rsidRDefault="003A2454" w:rsidP="003A2454">
      <w:r w:rsidRPr="00726861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</w:p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F99"/>
    <w:rsid w:val="001A57E8"/>
    <w:rsid w:val="001F0735"/>
    <w:rsid w:val="00273A8A"/>
    <w:rsid w:val="00287AB8"/>
    <w:rsid w:val="003A2454"/>
    <w:rsid w:val="00481A13"/>
    <w:rsid w:val="00514A3C"/>
    <w:rsid w:val="00661610"/>
    <w:rsid w:val="00A752B2"/>
    <w:rsid w:val="00A84029"/>
    <w:rsid w:val="00AA12AA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link w:val="ConsPlusNormal1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A245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7</cp:revision>
  <dcterms:created xsi:type="dcterms:W3CDTF">2022-08-24T11:17:00Z</dcterms:created>
  <dcterms:modified xsi:type="dcterms:W3CDTF">2023-04-16T13:27:00Z</dcterms:modified>
</cp:coreProperties>
</file>