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16"/>
        </w:rPr>
      </w:pPr>
      <w:r>
        <w:rPr/>
        <w:drawing>
          <wp:inline distT="0" distB="0" distL="0" distR="0">
            <wp:extent cx="600075" cy="952500"/>
            <wp:effectExtent l="0" t="0" r="0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2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lastRow="0" w:firstRow="0" w:lastColumn="0" w:firstColumn="0" w:val="0000" w:noHBand="0" w:noVBand="0"/>
      </w:tblPr>
      <w:tblGrid>
        <w:gridCol w:w="3756"/>
        <w:gridCol w:w="1415"/>
        <w:gridCol w:w="3757"/>
      </w:tblGrid>
      <w:tr>
        <w:trPr/>
        <w:tc>
          <w:tcPr>
            <w:tcW w:w="3756" w:type="dxa"/>
            <w:tcBorders>
              <w:bottom w:val="doub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5" w:type="dxa"/>
            <w:tcBorders>
              <w:bottom w:val="double" w:sz="1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757" w:type="dxa"/>
            <w:tcBorders>
              <w:bottom w:val="doub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ind w:firstLine="709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jc w:val="center"/>
        <w:rPr>
          <w:b/>
          <w:b/>
          <w:sz w:val="36"/>
        </w:rPr>
      </w:pPr>
      <w:r>
        <w:rPr>
          <w:b/>
          <w:sz w:val="36"/>
        </w:rPr>
        <w:t>П Р И К А З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tabs>
          <w:tab w:val="clear" w:pos="708"/>
          <w:tab w:val="left" w:pos="6946" w:leader="none"/>
        </w:tabs>
        <w:ind w:firstLine="709"/>
        <w:jc w:val="center"/>
        <w:rPr/>
      </w:pPr>
      <w:r>
        <w:rPr/>
        <w:t xml:space="preserve">«       » июня 2023 г. №  </w:t>
      </w:r>
    </w:p>
    <w:p>
      <w:pPr>
        <w:pStyle w:val="Normal"/>
        <w:tabs>
          <w:tab w:val="clear" w:pos="708"/>
          <w:tab w:val="left" w:pos="6946" w:leader="none"/>
        </w:tabs>
        <w:ind w:firstLine="709"/>
        <w:rPr/>
      </w:pPr>
      <w:r>
        <w:rPr/>
      </w:r>
    </w:p>
    <w:p>
      <w:pPr>
        <w:pStyle w:val="Normal"/>
        <w:tabs>
          <w:tab w:val="clear" w:pos="708"/>
          <w:tab w:val="left" w:pos="6946" w:leader="none"/>
        </w:tabs>
        <w:ind w:firstLine="709"/>
        <w:rPr/>
      </w:pPr>
      <w:r>
        <w:rPr/>
      </w:r>
    </w:p>
    <w:p>
      <w:pPr>
        <w:pStyle w:val="Normal"/>
        <w:tabs>
          <w:tab w:val="clear" w:pos="708"/>
          <w:tab w:val="left" w:pos="6946" w:leader="none"/>
        </w:tabs>
        <w:ind w:firstLine="709"/>
        <w:rPr/>
      </w:pPr>
      <w:r>
        <w:rPr/>
      </w:r>
    </w:p>
    <w:p>
      <w:pPr>
        <w:pStyle w:val="Normal"/>
        <w:ind w:right="-143" w:hanging="0"/>
        <w:jc w:val="center"/>
        <w:rPr>
          <w:b/>
          <w:b/>
        </w:rPr>
      </w:pPr>
      <w:r>
        <w:rPr>
          <w:b/>
        </w:rPr>
        <w:t xml:space="preserve">О внесении изменений в приказ </w:t>
      </w:r>
    </w:p>
    <w:p>
      <w:pPr>
        <w:pStyle w:val="Normal"/>
        <w:ind w:right="-143" w:hanging="0"/>
        <w:jc w:val="center"/>
        <w:rPr>
          <w:b/>
          <w:b/>
        </w:rPr>
      </w:pPr>
      <w:r>
        <w:rPr>
          <w:b/>
        </w:rPr>
        <w:t xml:space="preserve">Министерства здравоохранения Республики Марий Эл </w:t>
      </w:r>
    </w:p>
    <w:p>
      <w:pPr>
        <w:pStyle w:val="Normal"/>
        <w:ind w:right="-143" w:hanging="0"/>
        <w:jc w:val="center"/>
        <w:rPr>
          <w:b/>
          <w:b/>
        </w:rPr>
      </w:pPr>
      <w:r>
        <w:rPr>
          <w:b/>
        </w:rPr>
        <w:t>от 12 октября 2016 г. № 1693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/>
        <w:t>П р и к а з ы в а ю: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Внести в приказ Министерства здравоохранения Республики Марий Эл от 12 октября 2016 г. № 1693 «Об утверждении порядка обеспечения детей первого года жизни продуктами детского питания» следующие изменения: </w:t>
      </w:r>
    </w:p>
    <w:p>
      <w:pPr>
        <w:pStyle w:val="Normal"/>
        <w:tabs>
          <w:tab w:val="clear" w:pos="708"/>
          <w:tab w:val="left" w:pos="993" w:leader="none"/>
        </w:tabs>
        <w:ind w:left="990" w:hanging="281"/>
        <w:jc w:val="both"/>
        <w:rPr>
          <w:szCs w:val="28"/>
        </w:rPr>
      </w:pPr>
      <w:r>
        <w:rPr>
          <w:szCs w:val="28"/>
        </w:rPr>
        <w:t>пункты 4 и 5 изложить в следующей редакции:</w:t>
      </w:r>
    </w:p>
    <w:p>
      <w:pPr>
        <w:pStyle w:val="ConsPlusNormal"/>
        <w:ind w:firstLine="709"/>
        <w:jc w:val="both"/>
        <w:rPr>
          <w:rFonts w:ascii="Times New Roman" w:hAnsi="Times New Roman" w:eastAsia="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«4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Для получения продуктов детского питания родители (законные представители) ребенка представляют в медицинскую организацию, выбранную для получения первичной медико-санитарной помощи (далее – медицинская организация), 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 xml:space="preserve">документ, подтверждающий наличие сведений, содержащихся в Единой государственной информационной системе социального обеспечения, </w:t>
        <w:br/>
        <w:t>о получении одним из родителей (законных представителей) ребенка ежемесячного пособия в связи с рождением и воспитанием ребенка (далее – документ).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5. Медицинская организация на основании документа</w:t>
      </w:r>
      <w:r>
        <w:rPr/>
        <w:t xml:space="preserve"> оформляют Заключение о необходимости обеспечения продуктами</w:t>
      </w:r>
      <w:r>
        <w:rPr>
          <w:color w:val="000000"/>
          <w:szCs w:val="28"/>
        </w:rPr>
        <w:t xml:space="preserve"> детского питания детей первого года жизни (далее – Заключение) (приложение № 1 </w:t>
        <w:br/>
        <w:t>к настоящему Порядку)</w:t>
      </w:r>
      <w:r>
        <w:rPr>
          <w:color w:val="302424"/>
          <w:szCs w:val="28"/>
        </w:rPr>
        <w:t xml:space="preserve">.». 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/>
      </w:r>
    </w:p>
    <w:p>
      <w:pPr>
        <w:pStyle w:val="Normal"/>
        <w:jc w:val="both"/>
        <w:rPr/>
      </w:pPr>
      <w:r>
        <w:rPr/>
        <w:t xml:space="preserve">И.о. министра </w:t>
        <w:tab/>
        <w:tab/>
        <w:tab/>
        <w:tab/>
        <w:tab/>
        <w:tab/>
        <w:tab/>
        <w:t xml:space="preserve">      Т.А.Бастракова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Согласовано:</w:t>
        <w:tab/>
        <w:tab/>
        <w:tab/>
        <w:tab/>
        <w:tab/>
        <w:tab/>
        <w:tab/>
      </w:r>
    </w:p>
    <w:p>
      <w:pPr>
        <w:pStyle w:val="Normal"/>
        <w:ind w:firstLine="709"/>
        <w:rPr/>
      </w:pPr>
      <w:r>
        <w:rPr/>
      </w:r>
    </w:p>
    <w:p>
      <w:pPr>
        <w:pStyle w:val="Normal"/>
        <w:rPr/>
      </w:pPr>
      <w:r>
        <w:rPr/>
        <w:t xml:space="preserve">Начальник правового отдела </w:t>
        <w:tab/>
        <w:tab/>
        <w:tab/>
        <w:tab/>
        <w:tab/>
        <w:t xml:space="preserve">         Саутенко П.А.</w:t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  <w:bookmarkStart w:id="0" w:name="_GoBack"/>
      <w:bookmarkStart w:id="1" w:name="_GoBack"/>
      <w:bookmarkEnd w:id="1"/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rPr>
          <w:sz w:val="20"/>
        </w:rPr>
      </w:pPr>
      <w:r>
        <w:rPr>
          <w:sz w:val="20"/>
        </w:rPr>
        <w:t xml:space="preserve">Исп: Мурзаева Г.Н. </w:t>
      </w:r>
    </w:p>
    <w:p>
      <w:pPr>
        <w:pStyle w:val="Normal"/>
        <w:ind w:firstLine="709"/>
        <w:rPr>
          <w:sz w:val="20"/>
        </w:rPr>
      </w:pPr>
      <w:r>
        <w:rPr>
          <w:sz w:val="20"/>
        </w:rPr>
        <w:t>45 73 47</w:t>
      </w:r>
    </w:p>
    <w:sectPr>
      <w:type w:val="nextPage"/>
      <w:pgSz w:w="11906" w:h="16838"/>
      <w:pgMar w:left="1985" w:right="1134" w:gutter="0" w:header="0" w:top="567" w:footer="0" w:bottom="567"/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doNotHyphenateCaps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454bac"/>
    <w:rPr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Tahoma" w:cs="DejaVu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ejaVu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ejaVu Sans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4"/>
    <w:uiPriority w:val="99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semiHidden/>
    <w:qFormat/>
    <w:rsid w:val="00a33c78"/>
    <w:pPr/>
    <w:rPr>
      <w:rFonts w:ascii="Tahoma" w:hAnsi="Tahoma" w:cs="Tahoma"/>
      <w:sz w:val="16"/>
      <w:szCs w:val="16"/>
    </w:rPr>
  </w:style>
  <w:style w:type="paragraph" w:styleId="1" w:customStyle="1">
    <w:name w:val="Знак Знак Знак Знак Знак1 Знак"/>
    <w:basedOn w:val="Normal"/>
    <w:qFormat/>
    <w:rsid w:val="00656d52"/>
    <w:pPr>
      <w:spacing w:beforeAutospacing="1" w:afterAutospacing="1"/>
    </w:pPr>
    <w:rPr>
      <w:rFonts w:ascii="Tahoma" w:hAnsi="Tahom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91800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1e269d"/>
    <w:pPr>
      <w:spacing w:beforeAutospacing="1" w:afterAutospacing="1"/>
    </w:pPr>
    <w:rPr>
      <w:sz w:val="24"/>
      <w:szCs w:val="24"/>
    </w:rPr>
  </w:style>
  <w:style w:type="paragraph" w:styleId="ConsPlusNormal" w:customStyle="1">
    <w:name w:val="ConsPlusNormal"/>
    <w:qFormat/>
    <w:rsid w:val="00ee2d2d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f9369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D_prikaz_new</Template>
  <TotalTime>1</TotalTime>
  <Application>LibreOffice/7.4.4.2$Linux_X86_64 LibreOffice_project/40$Build-2</Application>
  <AppVersion>15.0000</AppVersion>
  <Pages>4</Pages>
  <Words>181</Words>
  <Characters>1149</Characters>
  <CharactersWithSpaces>1366</CharactersWithSpaces>
  <Paragraphs>22</Paragraphs>
  <Company>ОЭП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2023-06-29T17:20:33Z</dcterms:created>
  <dc:creator/>
  <dc:description/>
  <dc:language>ru-RU</dc:language>
  <cp:lastModifiedBy/>
  <dcterms:modified xsi:type="dcterms:W3CDTF">2023-06-29T17:20:37Z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