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6" w:rsidRDefault="00ED1356" w:rsidP="000F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ED1356" w:rsidTr="00ED1356">
        <w:trPr>
          <w:trHeight w:val="1107"/>
        </w:trPr>
        <w:tc>
          <w:tcPr>
            <w:tcW w:w="10200" w:type="dxa"/>
            <w:gridSpan w:val="4"/>
            <w:hideMark/>
          </w:tcPr>
          <w:p w:rsidR="00ED1356" w:rsidRDefault="00ED1356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56" w:rsidTr="00ED1356">
        <w:trPr>
          <w:gridAfter w:val="1"/>
          <w:wAfter w:w="478" w:type="dxa"/>
        </w:trPr>
        <w:tc>
          <w:tcPr>
            <w:tcW w:w="4622" w:type="dxa"/>
          </w:tcPr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ED1356" w:rsidRDefault="00ED1356" w:rsidP="00ED1356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ED1356" w:rsidRDefault="000F265E" w:rsidP="00ED1356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 очередная </w:t>
      </w:r>
      <w:r w:rsidR="00ED1356">
        <w:rPr>
          <w:rFonts w:ascii="Times New Roman" w:hAnsi="Times New Roman"/>
          <w:sz w:val="28"/>
          <w:szCs w:val="28"/>
        </w:rPr>
        <w:t xml:space="preserve">сессия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D135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«26» декабря</w:t>
      </w:r>
      <w:r w:rsidR="00ED1356">
        <w:rPr>
          <w:rFonts w:ascii="Times New Roman" w:hAnsi="Times New Roman"/>
          <w:sz w:val="28"/>
          <w:szCs w:val="28"/>
        </w:rPr>
        <w:t xml:space="preserve"> 2023 года</w:t>
      </w:r>
    </w:p>
    <w:p w:rsidR="00ED1356" w:rsidRDefault="000F265E" w:rsidP="00ED1356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третьего</w:t>
      </w:r>
      <w:r w:rsidR="00ED1356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257</w:t>
      </w:r>
    </w:p>
    <w:p w:rsidR="00AE21AF" w:rsidRDefault="000F265E" w:rsidP="00ED1356">
      <w:pPr>
        <w:spacing w:after="0"/>
      </w:pPr>
    </w:p>
    <w:p w:rsidR="00ED1356" w:rsidRDefault="00ED1356" w:rsidP="00ED1356">
      <w:pPr>
        <w:spacing w:after="0"/>
      </w:pPr>
    </w:p>
    <w:p w:rsidR="00ED1356" w:rsidRPr="00ED1356" w:rsidRDefault="00ED1356" w:rsidP="00ED135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56">
        <w:rPr>
          <w:rFonts w:ascii="Times New Roman" w:hAnsi="Times New Roman" w:cs="Times New Roman"/>
          <w:b/>
          <w:sz w:val="28"/>
          <w:szCs w:val="28"/>
        </w:rPr>
        <w:t xml:space="preserve">О ставках арендной платы за использование </w:t>
      </w:r>
    </w:p>
    <w:p w:rsidR="00ED1356" w:rsidRPr="00ED1356" w:rsidRDefault="00ED1356" w:rsidP="00ED135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56">
        <w:rPr>
          <w:rFonts w:ascii="Times New Roman" w:hAnsi="Times New Roman" w:cs="Times New Roman"/>
          <w:b/>
          <w:sz w:val="28"/>
          <w:szCs w:val="28"/>
        </w:rPr>
        <w:t>нежилых помещений (зданий, сооружений), находящихся в муниципальной собственности</w:t>
      </w:r>
    </w:p>
    <w:p w:rsidR="00ED1356" w:rsidRDefault="00ED1356" w:rsidP="00ED1356">
      <w:pPr>
        <w:widowControl w:val="0"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356" w:rsidRPr="00ED1356" w:rsidRDefault="00ED1356" w:rsidP="00ED1356">
      <w:pPr>
        <w:widowControl w:val="0"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356" w:rsidRPr="00ED1356" w:rsidRDefault="00ED1356" w:rsidP="00ED1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 xml:space="preserve">На    основании     Федерального   закона    от   06.10.2003г.  № 131-ФЗ </w:t>
      </w:r>
    </w:p>
    <w:p w:rsidR="00ED1356" w:rsidRPr="00ED1356" w:rsidRDefault="00ED1356" w:rsidP="00ED1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статьи 17.1    Федерального   закона от 26.07.2006г. №135-ФЗ </w:t>
      </w:r>
    </w:p>
    <w:p w:rsidR="00ED1356" w:rsidRPr="00ED1356" w:rsidRDefault="00ED1356" w:rsidP="00ED1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356">
        <w:rPr>
          <w:rFonts w:ascii="Times New Roman" w:hAnsi="Times New Roman" w:cs="Times New Roman"/>
          <w:sz w:val="28"/>
          <w:szCs w:val="28"/>
        </w:rPr>
        <w:t xml:space="preserve">«О защите конкуренции», Устава </w:t>
      </w:r>
      <w:r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Эл, Положения о порядке определения годовой арендной платы     за    нежилые    помещения   (здания,   сооружения),   находящиеся в муниципальной собственности, утвержденного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29.03.2010</w:t>
      </w:r>
      <w:r w:rsidRPr="00ED135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D1356">
        <w:rPr>
          <w:rFonts w:ascii="Times New Roman" w:hAnsi="Times New Roman" w:cs="Times New Roman"/>
          <w:sz w:val="28"/>
          <w:szCs w:val="28"/>
        </w:rPr>
        <w:t xml:space="preserve">, в целях обеспечения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proofErr w:type="gramEnd"/>
      <w:r w:rsidRPr="00ED1356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ED13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135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135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135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ED1356" w:rsidRPr="00ED1356" w:rsidRDefault="00ED1356" w:rsidP="002F5D1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ab/>
        <w:t xml:space="preserve">1. Ввести базовую ставку годовой арендной платы за один квадратный метр арендуемой нежилой площади, находящейся в собственности </w:t>
      </w:r>
      <w:r w:rsidR="002F5D19"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Республики Марий Эл, по вновь заключаемым   договорам    аренды,   в   </w:t>
      </w:r>
      <w:r w:rsidRPr="00ED1356">
        <w:rPr>
          <w:rFonts w:ascii="Times New Roman" w:hAnsi="Times New Roman" w:cs="Times New Roman"/>
          <w:sz w:val="28"/>
          <w:szCs w:val="28"/>
        </w:rPr>
        <w:lastRenderedPageBreak/>
        <w:t>случаях,   определенных пунктами 1-14   части  1  статьи 17.1.  Федерального закона от 26.07.2006г. №135-ФЗ «О защите конкуренции» в размере 280 рублей.</w:t>
      </w:r>
    </w:p>
    <w:p w:rsidR="00ED1356" w:rsidRPr="00ED1356" w:rsidRDefault="00ED1356" w:rsidP="002F5D19">
      <w:pPr>
        <w:widowControl w:val="0"/>
        <w:autoSpaceDE w:val="0"/>
        <w:spacing w:after="0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ab/>
        <w:t xml:space="preserve">2. Установить, что доходы, полученные от аренды за использование нежилых помещений (зданий, сооружений), находящихся в муниципальной собственности, </w:t>
      </w:r>
      <w:r w:rsidRPr="00ED1356">
        <w:rPr>
          <w:rFonts w:ascii="Times New Roman" w:eastAsia="Arial" w:hAnsi="Times New Roman" w:cs="Times New Roman"/>
          <w:sz w:val="28"/>
          <w:szCs w:val="28"/>
        </w:rPr>
        <w:t>за</w:t>
      </w:r>
      <w:r w:rsidRPr="00ED1356">
        <w:rPr>
          <w:rFonts w:ascii="Times New Roman" w:hAnsi="Times New Roman" w:cs="Times New Roman"/>
          <w:sz w:val="28"/>
          <w:szCs w:val="28"/>
        </w:rPr>
        <w:t xml:space="preserve"> исключением использования имущества муниципальных бюджетных и автономных учреждений, а также имущества муниципальных унитарных предприятий, в том числе казенных, поступают в бюджет</w:t>
      </w:r>
      <w:r w:rsidR="002F5D19">
        <w:rPr>
          <w:rFonts w:ascii="Times New Roman" w:hAnsi="Times New Roman" w:cs="Times New Roman"/>
          <w:sz w:val="28"/>
          <w:szCs w:val="28"/>
        </w:rPr>
        <w:t xml:space="preserve"> Верх-Ушнурского сельского поселения</w:t>
      </w:r>
      <w:r w:rsidRPr="00ED1356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Эл.</w:t>
      </w:r>
    </w:p>
    <w:p w:rsidR="00ED1356" w:rsidRPr="00ED1356" w:rsidRDefault="00ED1356" w:rsidP="00ED1356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>Признать утратившим силу пункты 1, 2, 4-6  решения Собрания депутатов</w:t>
      </w:r>
      <w:r w:rsidR="002F5D19">
        <w:rPr>
          <w:rFonts w:ascii="Times New Roman" w:hAnsi="Times New Roman" w:cs="Times New Roman"/>
          <w:sz w:val="28"/>
          <w:szCs w:val="28"/>
        </w:rPr>
        <w:t xml:space="preserve"> Верх-Ушнурского сельского поселения</w:t>
      </w:r>
      <w:r w:rsidRPr="00ED1356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от 29 декабря 2022 года №</w:t>
      </w:r>
      <w:r w:rsidR="002F5D19">
        <w:rPr>
          <w:rFonts w:ascii="Times New Roman" w:hAnsi="Times New Roman" w:cs="Times New Roman"/>
          <w:sz w:val="28"/>
          <w:szCs w:val="28"/>
        </w:rPr>
        <w:t xml:space="preserve"> 203</w:t>
      </w:r>
      <w:r w:rsidRPr="00ED1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356">
        <w:rPr>
          <w:rFonts w:ascii="Times New Roman" w:hAnsi="Times New Roman" w:cs="Times New Roman"/>
          <w:sz w:val="28"/>
          <w:szCs w:val="28"/>
        </w:rPr>
        <w:t>«О ставках арендной платы за использование нежилых помещений (зданий, сооружений), находящихся в муниципальной собственности».</w:t>
      </w:r>
    </w:p>
    <w:p w:rsidR="00ED1356" w:rsidRPr="00ED1356" w:rsidRDefault="00ED1356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>4.   Настоящее решение вступает в силу с 01.01.2024 года.</w:t>
      </w:r>
    </w:p>
    <w:p w:rsidR="00ED1356" w:rsidRPr="00ED1356" w:rsidRDefault="00ED1356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 xml:space="preserve">5.   Опубликовать настоящее решение в районной газете «Вестник района»,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ED1356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ED1356">
        <w:rPr>
          <w:rFonts w:ascii="Times New Roman" w:hAnsi="Times New Roman" w:cs="Times New Roman"/>
          <w:sz w:val="28"/>
          <w:szCs w:val="28"/>
        </w:rPr>
        <w:t>).</w:t>
      </w:r>
    </w:p>
    <w:p w:rsidR="00ED1356" w:rsidRDefault="00ED1356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Pr="00ED1356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ED1356">
        <w:rPr>
          <w:rFonts w:ascii="Times New Roman" w:hAnsi="Times New Roman" w:cs="Times New Roman"/>
          <w:sz w:val="28"/>
          <w:szCs w:val="28"/>
        </w:rPr>
        <w:t xml:space="preserve">      исполнением      данного    решения    </w:t>
      </w:r>
      <w:r w:rsidR="002F5D1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5D19" w:rsidRDefault="002F5D19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5D19" w:rsidRDefault="002F5D19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5D19" w:rsidRDefault="002F5D19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5D19" w:rsidRDefault="002F5D19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Верх-Ушнурского</w:t>
      </w:r>
    </w:p>
    <w:p w:rsidR="002F5D19" w:rsidRPr="00ED1356" w:rsidRDefault="002F5D19" w:rsidP="002F5D19">
      <w:pPr>
        <w:widowControl w:val="0"/>
        <w:tabs>
          <w:tab w:val="left" w:pos="723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В.А. Прозорова</w:t>
      </w:r>
    </w:p>
    <w:p w:rsidR="00ED1356" w:rsidRDefault="00ED1356" w:rsidP="00ED1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1356" w:rsidRDefault="00ED1356" w:rsidP="00ED1356">
      <w:pPr>
        <w:jc w:val="both"/>
        <w:rPr>
          <w:sz w:val="28"/>
          <w:szCs w:val="28"/>
        </w:rPr>
      </w:pPr>
    </w:p>
    <w:p w:rsidR="00ED1356" w:rsidRDefault="00ED1356" w:rsidP="00ED1356">
      <w:pPr>
        <w:jc w:val="both"/>
        <w:rPr>
          <w:sz w:val="28"/>
          <w:szCs w:val="28"/>
        </w:rPr>
      </w:pPr>
    </w:p>
    <w:p w:rsidR="00ED1356" w:rsidRDefault="00ED1356" w:rsidP="00ED1356">
      <w:pPr>
        <w:jc w:val="both"/>
        <w:rPr>
          <w:sz w:val="28"/>
          <w:szCs w:val="28"/>
        </w:rPr>
      </w:pPr>
    </w:p>
    <w:p w:rsidR="00ED1356" w:rsidRDefault="00ED1356" w:rsidP="00ED1356">
      <w:pPr>
        <w:jc w:val="both"/>
        <w:rPr>
          <w:sz w:val="28"/>
          <w:szCs w:val="28"/>
        </w:rPr>
      </w:pPr>
    </w:p>
    <w:p w:rsidR="00ED1356" w:rsidRDefault="00ED1356" w:rsidP="00ED1356">
      <w:pPr>
        <w:jc w:val="both"/>
        <w:rPr>
          <w:sz w:val="28"/>
          <w:szCs w:val="28"/>
        </w:rPr>
      </w:pPr>
    </w:p>
    <w:p w:rsidR="002F5D19" w:rsidRDefault="002F5D19" w:rsidP="00ED1356">
      <w:pPr>
        <w:rPr>
          <w:sz w:val="28"/>
          <w:szCs w:val="28"/>
        </w:rPr>
      </w:pPr>
    </w:p>
    <w:p w:rsidR="003275C9" w:rsidRDefault="003275C9" w:rsidP="00ED1356">
      <w:pPr>
        <w:rPr>
          <w:sz w:val="28"/>
          <w:szCs w:val="28"/>
        </w:rPr>
      </w:pPr>
    </w:p>
    <w:p w:rsidR="00ED1356" w:rsidRPr="002F5D19" w:rsidRDefault="00ED1356">
      <w:pPr>
        <w:rPr>
          <w:rFonts w:ascii="Times New Roman" w:hAnsi="Times New Roman" w:cs="Times New Roman"/>
        </w:rPr>
      </w:pPr>
    </w:p>
    <w:sectPr w:rsidR="00ED1356" w:rsidRPr="002F5D19" w:rsidSect="000F26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56"/>
    <w:rsid w:val="000F265E"/>
    <w:rsid w:val="002F5D19"/>
    <w:rsid w:val="003112F0"/>
    <w:rsid w:val="003275C9"/>
    <w:rsid w:val="003F7EF7"/>
    <w:rsid w:val="004C7C12"/>
    <w:rsid w:val="00840104"/>
    <w:rsid w:val="00BD6E79"/>
    <w:rsid w:val="00C15AEF"/>
    <w:rsid w:val="00C961BA"/>
    <w:rsid w:val="00E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356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13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rsid w:val="00ED13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13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2023-12-11T06:22:00Z</cp:lastPrinted>
  <dcterms:created xsi:type="dcterms:W3CDTF">2023-12-11T05:56:00Z</dcterms:created>
  <dcterms:modified xsi:type="dcterms:W3CDTF">2023-12-22T08:16:00Z</dcterms:modified>
</cp:coreProperties>
</file>