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D76435" w:rsidRPr="001F431C" w:rsidTr="00737DFF">
        <w:trPr>
          <w:trHeight w:val="2284"/>
        </w:trPr>
        <w:tc>
          <w:tcPr>
            <w:tcW w:w="4452" w:type="dxa"/>
          </w:tcPr>
          <w:p w:rsidR="00D76435" w:rsidRPr="001F431C" w:rsidRDefault="00A82B97" w:rsidP="0073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</w:t>
            </w:r>
            <w:r w:rsidR="00D76435" w:rsidRPr="001F431C">
              <w:rPr>
                <w:rFonts w:ascii="Times New Roman" w:hAnsi="Times New Roman"/>
                <w:b/>
                <w:sz w:val="28"/>
                <w:szCs w:val="28"/>
              </w:rPr>
              <w:t>РИЙ ЭЛ РЕСПУБЛИК</w:t>
            </w:r>
            <w:r w:rsidR="00D7643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D76435"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У ТОРЪЯЛ</w:t>
            </w:r>
          </w:p>
          <w:p w:rsidR="00D76435" w:rsidRPr="001F431C" w:rsidRDefault="00D76435" w:rsidP="0073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ЧУКСОЛА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ЯЛ</w:t>
            </w:r>
          </w:p>
          <w:p w:rsidR="00D76435" w:rsidRPr="001F431C" w:rsidRDefault="00D76435" w:rsidP="00737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D76435" w:rsidRPr="001F431C" w:rsidRDefault="00D76435" w:rsidP="0073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D76435" w:rsidRDefault="00D76435" w:rsidP="0073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435" w:rsidRPr="001F431C" w:rsidRDefault="00D76435" w:rsidP="0073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435" w:rsidRPr="001F431C" w:rsidRDefault="00D76435" w:rsidP="0073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D76435" w:rsidRPr="001F431C" w:rsidRDefault="00D76435" w:rsidP="0073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D76435" w:rsidRPr="001F431C" w:rsidRDefault="00D76435" w:rsidP="0073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ЧУКСОЛИНСКАЯ</w:t>
            </w:r>
          </w:p>
          <w:p w:rsidR="00D76435" w:rsidRPr="001F431C" w:rsidRDefault="00D76435" w:rsidP="0073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D76435" w:rsidRPr="001F431C" w:rsidRDefault="00D76435" w:rsidP="0073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76435" w:rsidRPr="001F431C" w:rsidRDefault="00D76435" w:rsidP="0073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D76435" w:rsidRPr="001F431C" w:rsidRDefault="00D76435" w:rsidP="0073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435" w:rsidRPr="001F431C" w:rsidRDefault="00D76435" w:rsidP="00737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76435" w:rsidRPr="00E10F4E" w:rsidRDefault="00D76435" w:rsidP="00D76435">
      <w:pPr>
        <w:rPr>
          <w:sz w:val="27"/>
          <w:szCs w:val="27"/>
        </w:rPr>
      </w:pPr>
    </w:p>
    <w:p w:rsidR="00D76435" w:rsidRPr="00D76435" w:rsidRDefault="00D76435" w:rsidP="00D76435">
      <w:pPr>
        <w:jc w:val="center"/>
        <w:rPr>
          <w:rFonts w:ascii="Times New Roman" w:hAnsi="Times New Roman" w:cs="Times New Roman"/>
          <w:sz w:val="27"/>
          <w:szCs w:val="27"/>
        </w:rPr>
      </w:pPr>
      <w:r w:rsidRPr="00D76435">
        <w:rPr>
          <w:rFonts w:ascii="Times New Roman" w:hAnsi="Times New Roman" w:cs="Times New Roman"/>
          <w:sz w:val="27"/>
          <w:szCs w:val="27"/>
        </w:rPr>
        <w:t>от 10 февраля 2023 г.   № 11</w:t>
      </w:r>
    </w:p>
    <w:p w:rsidR="002D519B" w:rsidRPr="00104E3D" w:rsidRDefault="002D519B" w:rsidP="00531F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8EC" w:rsidRPr="00D76435" w:rsidRDefault="00531F89" w:rsidP="00D764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Положения об информационном обеспечении пользователей автомобильными дорогами общего пользования местного значения Чуксолинского сельского поселения Новоторъяльского муниципального района Республики Марий Эл </w:t>
      </w:r>
    </w:p>
    <w:p w:rsidR="002258EC" w:rsidRPr="00D76435" w:rsidRDefault="002258EC" w:rsidP="00596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8EC" w:rsidRPr="00104E3D" w:rsidRDefault="00531F89" w:rsidP="00596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Федеральными законами 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в Российской Федерации и о внесении изменений </w:t>
      </w:r>
      <w:proofErr w:type="gramStart"/>
      <w:r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отдельные законодательные акты Российской Федерации", от 10.12.1995 N 196-ФЗ "О безопасности дорожного движения", руководствуясь </w:t>
      </w:r>
      <w:r w:rsidRPr="00104E3D">
        <w:rPr>
          <w:rFonts w:ascii="Times New Roman" w:hAnsi="Times New Roman" w:cs="Times New Roman"/>
          <w:color w:val="000000" w:themeColor="text1"/>
          <w:sz w:val="28"/>
        </w:rPr>
        <w:t xml:space="preserve">статьей </w:t>
      </w:r>
      <w:r w:rsidR="00061104" w:rsidRPr="00104E3D">
        <w:rPr>
          <w:rFonts w:ascii="Times New Roman" w:hAnsi="Times New Roman" w:cs="Times New Roman"/>
          <w:color w:val="000000" w:themeColor="text1"/>
          <w:sz w:val="28"/>
        </w:rPr>
        <w:t>36</w:t>
      </w:r>
      <w:r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>Устава</w:t>
      </w:r>
      <w:r w:rsidR="005C0F71"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>МО «</w:t>
      </w:r>
      <w:r w:rsidR="00762CC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762CC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уксолинское</w:t>
      </w:r>
      <w:r w:rsidR="00DC3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5C0F71"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7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412">
        <w:rPr>
          <w:rFonts w:ascii="Times New Roman" w:hAnsi="Times New Roman" w:cs="Times New Roman"/>
          <w:color w:val="000000" w:themeColor="text1"/>
          <w:sz w:val="28"/>
          <w:szCs w:val="28"/>
        </w:rPr>
        <w:t>Новоторъяльского муниципального района</w:t>
      </w:r>
      <w:r w:rsidR="00061104"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Марий Эл</w:t>
      </w:r>
      <w:r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информационного обеспечения пользователей автомобильными дорогами местного значения </w:t>
      </w:r>
      <w:r w:rsidR="00D7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Чуксолинского сельского поселения </w:t>
      </w:r>
      <w:r w:rsidR="00DC3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Новоторъяльского муниципального района </w:t>
      </w:r>
      <w:r w:rsidR="00061104"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Марий Эл </w:t>
      </w:r>
      <w:r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качества услуг, предоставляемых пользователям автомобильными дорогами, </w:t>
      </w:r>
      <w:r w:rsidR="00D76435">
        <w:rPr>
          <w:rFonts w:ascii="Times New Roman" w:hAnsi="Times New Roman" w:cs="Times New Roman"/>
          <w:color w:val="000000" w:themeColor="text1"/>
          <w:sz w:val="28"/>
          <w:szCs w:val="28"/>
        </w:rPr>
        <w:t>Чуксолинская сельская администрация Новоторъяльского муниципального района республики Марий Эл</w:t>
      </w:r>
      <w:proofErr w:type="gramEnd"/>
    </w:p>
    <w:p w:rsidR="0025710E" w:rsidRPr="00104E3D" w:rsidRDefault="0025710E" w:rsidP="00596D9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B14" w:rsidRPr="00104E3D" w:rsidRDefault="00D76435" w:rsidP="00596D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 w:rsidRPr="00D7643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ПОСТАНОВЛЯЕТ</w:t>
      </w:r>
      <w:r w:rsidR="002258EC" w:rsidRPr="00D7643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:</w:t>
      </w:r>
    </w:p>
    <w:p w:rsidR="00531F89" w:rsidRPr="00D76435" w:rsidRDefault="002258EC" w:rsidP="00596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31F89"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Положение об информационном обеспечении пользователей автомобильными дорогами общего пользования местного значения</w:t>
      </w:r>
      <w:r w:rsidR="00D76435"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Чуксолинского сельского поселения </w:t>
      </w:r>
      <w:r w:rsidR="00DC3412"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t>Новоторъяльского муниципального района</w:t>
      </w:r>
      <w:r w:rsidR="00061104"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Марий Эл</w:t>
      </w:r>
      <w:r w:rsidR="00531F89"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4061E"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31F89"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 w:rsidR="0004061E"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1F89"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76435" w:rsidRPr="00D76435" w:rsidRDefault="00D76435" w:rsidP="00D76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643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D76435">
        <w:rPr>
          <w:rFonts w:ascii="Times New Roman" w:hAnsi="Times New Roman" w:cs="Times New Roman"/>
          <w:sz w:val="28"/>
          <w:szCs w:val="28"/>
        </w:rPr>
        <w:t>астоящее постановление вступает в силу после его обнародования.</w:t>
      </w:r>
    </w:p>
    <w:p w:rsidR="00D76435" w:rsidRPr="00D76435" w:rsidRDefault="00D76435" w:rsidP="00D764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5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информационных стендах Чуксолинского  сельского поселения Новоторъяльского муниципального района Республики Марий Эл в установленном порядке и разместить в информационно – телекоммуникационной сети «Интернет» </w:t>
      </w:r>
      <w:r w:rsidRPr="00D76435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</w:t>
      </w:r>
      <w:proofErr w:type="spellStart"/>
      <w:proofErr w:type="gramStart"/>
      <w:r w:rsidRPr="00D76435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D76435">
        <w:rPr>
          <w:rFonts w:ascii="Times New Roman" w:hAnsi="Times New Roman" w:cs="Times New Roman"/>
          <w:sz w:val="28"/>
          <w:szCs w:val="28"/>
        </w:rPr>
        <w:t xml:space="preserve"> Республики Марий Эл (адрес доступа: https://mari-el.gov.ru/municipality/toryal) (по соглашению).</w:t>
      </w:r>
    </w:p>
    <w:p w:rsidR="00D76435" w:rsidRPr="00D76435" w:rsidRDefault="00D76435" w:rsidP="00D764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43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764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4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6435" w:rsidRPr="00D76435" w:rsidRDefault="00D76435" w:rsidP="00D764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61E" w:rsidRPr="00D76435" w:rsidRDefault="0004061E" w:rsidP="00D764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435" w:rsidRPr="00D76435" w:rsidRDefault="003477E2" w:rsidP="0004061E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762CC6"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6435"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CC6"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762CC6" w:rsidRPr="00D76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уксолинской</w:t>
      </w:r>
    </w:p>
    <w:p w:rsidR="0004061E" w:rsidRPr="00D76435" w:rsidRDefault="00DC3412" w:rsidP="0004061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администрации</w:t>
      </w:r>
      <w:r w:rsidR="00D76435"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А. Ермаков</w:t>
      </w:r>
    </w:p>
    <w:p w:rsidR="003477E2" w:rsidRPr="00D76435" w:rsidRDefault="003477E2" w:rsidP="00762B14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43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477E2" w:rsidRPr="00104E3D" w:rsidRDefault="003477E2" w:rsidP="00596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7E2" w:rsidRPr="00104E3D" w:rsidRDefault="003477E2" w:rsidP="00596D94">
      <w:pPr>
        <w:tabs>
          <w:tab w:val="left" w:pos="4395"/>
          <w:tab w:val="center" w:pos="8789"/>
        </w:tabs>
        <w:spacing w:after="0" w:line="240" w:lineRule="auto"/>
        <w:ind w:left="4253" w:firstLine="142"/>
        <w:jc w:val="right"/>
        <w:rPr>
          <w:rFonts w:ascii="Times New Roman" w:hAnsi="Times New Roman" w:cs="Times New Roman"/>
          <w:color w:val="000000" w:themeColor="text1"/>
        </w:rPr>
      </w:pPr>
      <w:r w:rsidRPr="00104E3D">
        <w:rPr>
          <w:rFonts w:ascii="Times New Roman" w:hAnsi="Times New Roman" w:cs="Times New Roman"/>
          <w:color w:val="000000" w:themeColor="text1"/>
        </w:rPr>
        <w:t>Приложение к</w:t>
      </w:r>
    </w:p>
    <w:p w:rsidR="003477E2" w:rsidRPr="00104E3D" w:rsidRDefault="003477E2" w:rsidP="00DC3412">
      <w:pPr>
        <w:tabs>
          <w:tab w:val="left" w:pos="4395"/>
          <w:tab w:val="center" w:pos="8789"/>
        </w:tabs>
        <w:spacing w:after="0" w:line="240" w:lineRule="auto"/>
        <w:ind w:left="4253" w:firstLine="142"/>
        <w:jc w:val="right"/>
        <w:rPr>
          <w:rFonts w:ascii="Times New Roman" w:hAnsi="Times New Roman" w:cs="Times New Roman"/>
          <w:color w:val="000000" w:themeColor="text1"/>
        </w:rPr>
      </w:pPr>
      <w:r w:rsidRPr="00104E3D">
        <w:rPr>
          <w:rFonts w:ascii="Times New Roman" w:hAnsi="Times New Roman" w:cs="Times New Roman"/>
          <w:color w:val="000000" w:themeColor="text1"/>
        </w:rPr>
        <w:t xml:space="preserve">постановлению </w:t>
      </w:r>
      <w:r w:rsidR="00762CC6" w:rsidRPr="00762CC6">
        <w:rPr>
          <w:rFonts w:ascii="Times New Roman" w:hAnsi="Times New Roman" w:cs="Times New Roman"/>
          <w:color w:val="000000" w:themeColor="text1"/>
        </w:rPr>
        <w:t>Чуксолинско</w:t>
      </w:r>
      <w:r w:rsidR="00762CC6">
        <w:rPr>
          <w:rFonts w:ascii="Times New Roman" w:hAnsi="Times New Roman" w:cs="Times New Roman"/>
          <w:color w:val="000000" w:themeColor="text1"/>
        </w:rPr>
        <w:t>й</w:t>
      </w:r>
      <w:r w:rsidR="00DC3412">
        <w:rPr>
          <w:rFonts w:ascii="Times New Roman" w:hAnsi="Times New Roman" w:cs="Times New Roman"/>
          <w:color w:val="000000" w:themeColor="text1"/>
        </w:rPr>
        <w:t xml:space="preserve"> сельской администрации</w:t>
      </w:r>
    </w:p>
    <w:p w:rsidR="003477E2" w:rsidRPr="00104E3D" w:rsidRDefault="000E7365" w:rsidP="00596D94">
      <w:pPr>
        <w:tabs>
          <w:tab w:val="left" w:pos="4395"/>
          <w:tab w:val="center" w:pos="8789"/>
        </w:tabs>
        <w:spacing w:after="0" w:line="240" w:lineRule="auto"/>
        <w:ind w:left="4253" w:firstLine="142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  10 февраля 2023г. </w:t>
      </w:r>
      <w:r w:rsidR="00D76435">
        <w:rPr>
          <w:rFonts w:ascii="Times New Roman" w:hAnsi="Times New Roman" w:cs="Times New Roman"/>
          <w:color w:val="000000" w:themeColor="text1"/>
        </w:rPr>
        <w:t>№ 11</w:t>
      </w:r>
    </w:p>
    <w:p w:rsidR="003477E2" w:rsidRPr="00104E3D" w:rsidRDefault="003477E2" w:rsidP="00531F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F89" w:rsidRPr="00104E3D" w:rsidRDefault="00531F89" w:rsidP="00531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ПОЛОЖЕНИЕ</w:t>
      </w:r>
    </w:p>
    <w:p w:rsidR="00531F89" w:rsidRPr="00104E3D" w:rsidRDefault="00531F89" w:rsidP="00531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ОБ ИНФОРМАЦИОННОМ ОБЕСПЕЧЕНИИ ПОЛЬЗОВАТЕЛЕЙ</w:t>
      </w:r>
    </w:p>
    <w:p w:rsidR="00531F89" w:rsidRPr="00104E3D" w:rsidRDefault="00531F89" w:rsidP="00531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АВТОМОБИЛЬНЫМИ ДОРОГАМИ ОБЩЕГО ПОЛЬЗОВАНИЯ</w:t>
      </w:r>
    </w:p>
    <w:p w:rsidR="00531F89" w:rsidRPr="00104E3D" w:rsidRDefault="00531F89" w:rsidP="00531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МЕСТНОГО ЗНАЧЕНИЯ </w:t>
      </w:r>
      <w:r w:rsidR="000E73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ЧУКСОЛИНСКОГО СЕЛЬСКОГО ПОСЕЛЕНИЯ </w:t>
      </w:r>
      <w:r w:rsidR="00DC3412" w:rsidRPr="00104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DC3412" w:rsidRPr="00DC3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НОВОТОРЪЯЛЬСКОГО МУНИЦИПАЛЬНОГО РАЙОНА </w:t>
      </w:r>
      <w:r w:rsidR="0004061E" w:rsidRPr="00104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РЕСПУБЛИКИ МАРИЙ ЭЛ</w:t>
      </w:r>
    </w:p>
    <w:p w:rsidR="00531F89" w:rsidRPr="00104E3D" w:rsidRDefault="00531F89" w:rsidP="0053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1. </w:t>
      </w:r>
      <w:proofErr w:type="gramStart"/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Настоящее Положение об информационном обеспечении пользователей автомобильными дорогами общего пользования местного значения </w:t>
      </w:r>
      <w:r w:rsidR="000E7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Чуксолинского сельского поселения </w:t>
      </w:r>
      <w:r w:rsidR="00DC3412">
        <w:rPr>
          <w:rFonts w:ascii="Times New Roman" w:hAnsi="Times New Roman" w:cs="Times New Roman"/>
          <w:color w:val="000000" w:themeColor="text1"/>
          <w:sz w:val="28"/>
          <w:szCs w:val="28"/>
        </w:rPr>
        <w:t>Новоторъяльского муниципального района</w:t>
      </w:r>
      <w:r w:rsidR="0004061E"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Марий Эл</w:t>
      </w:r>
      <w:r w:rsidR="000E7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(далее - Положение)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 w:rsidR="000E7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Чуксолинского сельского поселения </w:t>
      </w:r>
      <w:r w:rsidR="00CD5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Новоторъяльского муниципального района </w:t>
      </w:r>
      <w:r w:rsidR="0004061E"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Марий Эл</w:t>
      </w:r>
      <w:r w:rsidR="000E7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 информации об автомобильных дорогах, их состоянии, содержании и ремонте.</w:t>
      </w:r>
      <w:proofErr w:type="gramEnd"/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 Основными принципами информационного обеспечения являются: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2.1. Открытость и доступность информации.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2.2. Достоверность информации и своевременность ее представления.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2.3. Свобода поиска, получения, передачи и распространения информации.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3. Информационное обеспечение возлагается на специалиста</w:t>
      </w:r>
      <w:r w:rsidR="005C0F71"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(главного специалиста)</w:t>
      </w:r>
      <w:r w:rsidR="000E736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62CC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762CC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уксолинской</w:t>
      </w:r>
      <w:r w:rsidR="00DC341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сельской </w:t>
      </w:r>
      <w:r w:rsidR="00A4163F"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администрации</w:t>
      </w: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курирующего дорожную деятельность.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4. </w:t>
      </w:r>
      <w:r w:rsidR="0004061E"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</w:t>
      </w: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пециалист</w:t>
      </w:r>
      <w:r w:rsidR="005C0F71"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(главный специалист)</w:t>
      </w:r>
      <w:r w:rsidR="000E736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62CC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762CC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уксолинской</w:t>
      </w:r>
      <w:r w:rsidR="00DC341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сельской </w:t>
      </w:r>
      <w:r w:rsidR="00DC3412"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администрации</w:t>
      </w:r>
      <w:r w:rsidR="000E736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обеспечивает информирование пользователей автомобильными дорогами общего пользования местного значения </w:t>
      </w:r>
      <w:r w:rsidR="000E7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Чуксолинского сельского поселения Новоторъяльского муниципального района </w:t>
      </w:r>
      <w:r w:rsidR="0004061E"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Марий Эл</w:t>
      </w: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4.1. О маршрутах транспортных средств по автомобильным дорогам общего пользования местного значения.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4.2. О безопасных условиях дорожного движения транспортных средств на соответствующих участках дорог.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4.3.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4.4. О допустимой скорости движения транспортных средств.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4.5. </w:t>
      </w:r>
      <w:proofErr w:type="gramStart"/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 принятии решения об использовании автомобильной дороги общего пользования местного значения или участка такой автомобильной дороги на платной основе и о стоимости проезда транспортных средств по </w:t>
      </w: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ним, об оказываемых услугах, о порядке, формах и системе их оплаты, о перечне услуг, входящих в стоимость проезда транспортных средств по такой автомобильной дороге или такому участку, о порядке оказания таких услуг, а также</w:t>
      </w:r>
      <w:proofErr w:type="gramEnd"/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 возможности альтернативного бесплатного проезда транспортных средств по автомобильной дороге общего пользования местного значения</w:t>
      </w:r>
      <w:r w:rsidR="000E736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63E1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863E1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уксолинского</w:t>
      </w:r>
      <w:r w:rsidR="000E736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сельского</w:t>
      </w:r>
      <w:r w:rsidR="00DC341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поселения</w:t>
      </w:r>
      <w:r w:rsidR="000E736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Новоторъяльского муниципального района Республики Марий Эл</w:t>
      </w: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4.6. О допустимых нагрузках в расчете на одну ось.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4.7. О факте и сроках реконструкции, капитального ремонта, ремонта дороги и обо всех возможных путях объезда в необходимых случаях.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5. Пользователи автомобильными дорогами общего пользования местного значения </w:t>
      </w:r>
      <w:r w:rsidR="000E7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Чуксолинского сельского поселения Новоторъяльского муниципального района </w:t>
      </w:r>
      <w:r w:rsidR="0004061E"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Марий Эл</w:t>
      </w: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имеют право: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5.1. Получать достоверную информацию об автомобильных дорогах общего пользования местного значения </w:t>
      </w:r>
      <w:r w:rsidR="000E7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Чуксолинского сельского поселения </w:t>
      </w:r>
      <w:r w:rsidR="00DC3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Новоторъяльского муниципального района </w:t>
      </w:r>
      <w:r w:rsidR="0004061E"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Марий Эл</w:t>
      </w: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r w:rsidR="000E7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Чуксолинского сельского поселения Новоторъяльского муниципального района </w:t>
      </w:r>
      <w:r w:rsidR="000E7365"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61E"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Марий Эл</w:t>
      </w: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6. Доступ к информации об автомобильных дорогах общего пользования местного значения </w:t>
      </w:r>
      <w:r w:rsidR="000E7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Чуксолинского сельского поселения Новоторъяльского муниципального района </w:t>
      </w:r>
      <w:r w:rsidR="000E7365"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61E"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Марий Эл</w:t>
      </w:r>
      <w:r w:rsidR="000E7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обеспечивается следующими способами: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6.1. Обнародование (опубликование) информации в средствах массовой информации.</w:t>
      </w:r>
    </w:p>
    <w:p w:rsidR="00531F89" w:rsidRPr="00104E3D" w:rsidRDefault="00531F89" w:rsidP="00531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6.2. Размещение</w:t>
      </w:r>
      <w:r w:rsidR="0004061E"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(опу</w:t>
      </w:r>
      <w:r w:rsidR="000E736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б</w:t>
      </w:r>
      <w:r w:rsidR="0004061E"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ликование)</w:t>
      </w:r>
      <w:r w:rsidR="00383B3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 официальном сайте </w:t>
      </w:r>
      <w:r w:rsidR="00863E1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863E1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уксолинской</w:t>
      </w:r>
      <w:r w:rsidR="00DC341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сельской </w:t>
      </w:r>
      <w:r w:rsidR="00DC3412"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администрации </w:t>
      </w: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информационно-телекоммуникационной сети "Интернет"</w:t>
      </w:r>
      <w:r w:rsidR="00383B3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383B33" w:rsidRPr="00D7643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proofErr w:type="spellStart"/>
      <w:proofErr w:type="gramStart"/>
      <w:r w:rsidR="00383B33" w:rsidRPr="00D76435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="00383B33" w:rsidRPr="00D76435">
        <w:rPr>
          <w:rFonts w:ascii="Times New Roman" w:hAnsi="Times New Roman" w:cs="Times New Roman"/>
          <w:sz w:val="28"/>
          <w:szCs w:val="28"/>
        </w:rPr>
        <w:t xml:space="preserve"> Республики Марий Эл (адрес доступа: https://mari-el.gov.ru/municipality/toryal)</w:t>
      </w:r>
      <w:r w:rsidR="00CD5A72">
        <w:rPr>
          <w:rFonts w:ascii="Times New Roman" w:hAnsi="Times New Roman" w:cs="Times New Roman"/>
          <w:sz w:val="28"/>
          <w:szCs w:val="28"/>
        </w:rPr>
        <w:t>.</w:t>
      </w:r>
      <w:r w:rsidR="00383B33" w:rsidRPr="00D76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31E" w:rsidRPr="00104E3D" w:rsidRDefault="00531F89" w:rsidP="008849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6.3. </w:t>
      </w:r>
      <w:proofErr w:type="gramStart"/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</w:t>
      </w:r>
      <w:r w:rsidR="000E7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Чуксолинского сельского поселения Новоторъяльского муниципального района </w:t>
      </w:r>
      <w:r w:rsidR="000E7365"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61E" w:rsidRPr="00104E3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Марий Эл</w:t>
      </w:r>
      <w:r w:rsidRPr="00104E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на конструктивных элементах зданий, строений, сооружений или вне их, а также остановочных пунктах движения общественного транспорта.</w:t>
      </w:r>
      <w:proofErr w:type="gramEnd"/>
    </w:p>
    <w:sectPr w:rsidR="00CC231E" w:rsidRPr="00104E3D" w:rsidSect="0009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58EC"/>
    <w:rsid w:val="0004061E"/>
    <w:rsid w:val="00061104"/>
    <w:rsid w:val="00065F40"/>
    <w:rsid w:val="0009114E"/>
    <w:rsid w:val="000E7365"/>
    <w:rsid w:val="00104E3D"/>
    <w:rsid w:val="001247B9"/>
    <w:rsid w:val="001A4ECE"/>
    <w:rsid w:val="002258EC"/>
    <w:rsid w:val="0025710E"/>
    <w:rsid w:val="00262A01"/>
    <w:rsid w:val="002D519B"/>
    <w:rsid w:val="00336AD5"/>
    <w:rsid w:val="003477E2"/>
    <w:rsid w:val="00383B33"/>
    <w:rsid w:val="00397B7D"/>
    <w:rsid w:val="003D166C"/>
    <w:rsid w:val="004B2524"/>
    <w:rsid w:val="005036D0"/>
    <w:rsid w:val="00531F89"/>
    <w:rsid w:val="00537D82"/>
    <w:rsid w:val="005821B0"/>
    <w:rsid w:val="00596D94"/>
    <w:rsid w:val="005C0F71"/>
    <w:rsid w:val="00602BA2"/>
    <w:rsid w:val="00643E3F"/>
    <w:rsid w:val="007212DC"/>
    <w:rsid w:val="00722641"/>
    <w:rsid w:val="00762B14"/>
    <w:rsid w:val="00762CC6"/>
    <w:rsid w:val="00763DBB"/>
    <w:rsid w:val="007B3CB3"/>
    <w:rsid w:val="007C03F9"/>
    <w:rsid w:val="00823131"/>
    <w:rsid w:val="00863E11"/>
    <w:rsid w:val="008849EF"/>
    <w:rsid w:val="008873F5"/>
    <w:rsid w:val="00920A24"/>
    <w:rsid w:val="009F5C1B"/>
    <w:rsid w:val="00A27AF8"/>
    <w:rsid w:val="00A30B8A"/>
    <w:rsid w:val="00A4163F"/>
    <w:rsid w:val="00A7109F"/>
    <w:rsid w:val="00A82B97"/>
    <w:rsid w:val="00B25C99"/>
    <w:rsid w:val="00BB25F7"/>
    <w:rsid w:val="00BC2675"/>
    <w:rsid w:val="00C0776A"/>
    <w:rsid w:val="00C24062"/>
    <w:rsid w:val="00C32791"/>
    <w:rsid w:val="00CC231E"/>
    <w:rsid w:val="00CD5A72"/>
    <w:rsid w:val="00D76435"/>
    <w:rsid w:val="00DB48BD"/>
    <w:rsid w:val="00DC3412"/>
    <w:rsid w:val="00EB0D8F"/>
    <w:rsid w:val="00F52915"/>
    <w:rsid w:val="00FA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4E"/>
  </w:style>
  <w:style w:type="paragraph" w:styleId="3">
    <w:name w:val="heading 3"/>
    <w:basedOn w:val="a"/>
    <w:next w:val="a"/>
    <w:link w:val="30"/>
    <w:qFormat/>
    <w:rsid w:val="00596D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6D94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header"/>
    <w:basedOn w:val="a"/>
    <w:link w:val="a4"/>
    <w:rsid w:val="00596D9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96D94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EB0D8F"/>
  </w:style>
  <w:style w:type="paragraph" w:styleId="a5">
    <w:name w:val="Balloon Text"/>
    <w:basedOn w:val="a"/>
    <w:link w:val="a6"/>
    <w:uiPriority w:val="99"/>
    <w:semiHidden/>
    <w:unhideWhenUsed/>
    <w:rsid w:val="00B25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C9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D764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7643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8F8F-6B71-4CA9-AB2C-A7EC70AE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SuperUser</cp:lastModifiedBy>
  <cp:revision>6</cp:revision>
  <cp:lastPrinted>2023-02-10T12:14:00Z</cp:lastPrinted>
  <dcterms:created xsi:type="dcterms:W3CDTF">2023-01-27T15:15:00Z</dcterms:created>
  <dcterms:modified xsi:type="dcterms:W3CDTF">2023-02-10T12:31:00Z</dcterms:modified>
</cp:coreProperties>
</file>