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"/>
        <w:gridCol w:w="4550"/>
        <w:gridCol w:w="3950"/>
        <w:gridCol w:w="607"/>
      </w:tblGrid>
      <w:tr w:rsidR="003803DA" w:rsidTr="00F11361">
        <w:trPr>
          <w:gridAfter w:val="1"/>
          <w:wAfter w:w="607" w:type="dxa"/>
          <w:trHeight w:val="706"/>
        </w:trPr>
        <w:tc>
          <w:tcPr>
            <w:tcW w:w="8523" w:type="dxa"/>
            <w:gridSpan w:val="3"/>
            <w:hideMark/>
          </w:tcPr>
          <w:p w:rsidR="003803DA" w:rsidRDefault="003803DA" w:rsidP="00F11361">
            <w:pPr>
              <w:pStyle w:val="a4"/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5810" cy="723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3DA" w:rsidRPr="00985999" w:rsidTr="00F11361">
        <w:tblPrEx>
          <w:tblBorders>
            <w:bottom w:val="thickThin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dxa"/>
          <w:trHeight w:val="2262"/>
        </w:trPr>
        <w:tc>
          <w:tcPr>
            <w:tcW w:w="4550" w:type="dxa"/>
          </w:tcPr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  <w:gridSpan w:val="2"/>
          </w:tcPr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DA" w:rsidRPr="00985999" w:rsidTr="00F11361">
        <w:tblPrEx>
          <w:tblBorders>
            <w:bottom w:val="thickThin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23" w:type="dxa"/>
          <w:trHeight w:val="289"/>
        </w:trPr>
        <w:tc>
          <w:tcPr>
            <w:tcW w:w="4550" w:type="dxa"/>
            <w:tcBorders>
              <w:bottom w:val="nil"/>
            </w:tcBorders>
          </w:tcPr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557" w:type="dxa"/>
            <w:gridSpan w:val="2"/>
            <w:tcBorders>
              <w:bottom w:val="nil"/>
            </w:tcBorders>
          </w:tcPr>
          <w:p w:rsidR="003803DA" w:rsidRPr="00985999" w:rsidRDefault="003803DA" w:rsidP="00F113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99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803DA" w:rsidRDefault="003803DA" w:rsidP="003803DA">
      <w:pPr>
        <w:jc w:val="center"/>
      </w:pPr>
    </w:p>
    <w:p w:rsidR="003803DA" w:rsidRPr="0018428F" w:rsidRDefault="00C6246E" w:rsidP="003803DA">
      <w:pPr>
        <w:rPr>
          <w:bCs/>
          <w:szCs w:val="28"/>
        </w:rPr>
      </w:pPr>
      <w:r>
        <w:rPr>
          <w:bCs/>
          <w:szCs w:val="28"/>
        </w:rPr>
        <w:t xml:space="preserve">            № 61</w:t>
      </w:r>
      <w:r w:rsidR="003803DA" w:rsidRPr="0018428F">
        <w:rPr>
          <w:bCs/>
          <w:szCs w:val="28"/>
        </w:rPr>
        <w:t xml:space="preserve">                             </w:t>
      </w:r>
      <w:r w:rsidR="003803DA">
        <w:rPr>
          <w:bCs/>
          <w:szCs w:val="28"/>
        </w:rPr>
        <w:t xml:space="preserve">                             </w:t>
      </w:r>
      <w:r w:rsidR="003803DA" w:rsidRPr="0018428F">
        <w:rPr>
          <w:bCs/>
          <w:szCs w:val="28"/>
        </w:rPr>
        <w:t>от «</w:t>
      </w:r>
      <w:r w:rsidR="003803DA">
        <w:rPr>
          <w:bCs/>
          <w:szCs w:val="28"/>
        </w:rPr>
        <w:t>07</w:t>
      </w:r>
      <w:r w:rsidR="003803DA" w:rsidRPr="0018428F">
        <w:rPr>
          <w:bCs/>
          <w:szCs w:val="28"/>
        </w:rPr>
        <w:t xml:space="preserve">» </w:t>
      </w:r>
      <w:r w:rsidR="003803DA">
        <w:rPr>
          <w:bCs/>
          <w:szCs w:val="28"/>
        </w:rPr>
        <w:t xml:space="preserve"> августа</w:t>
      </w:r>
      <w:r w:rsidR="003803DA" w:rsidRPr="0018428F">
        <w:rPr>
          <w:bCs/>
          <w:szCs w:val="28"/>
        </w:rPr>
        <w:t xml:space="preserve"> 202</w:t>
      </w:r>
      <w:r w:rsidR="003803DA">
        <w:rPr>
          <w:bCs/>
          <w:szCs w:val="28"/>
        </w:rPr>
        <w:t>3</w:t>
      </w:r>
      <w:r w:rsidR="003803DA" w:rsidRPr="0018428F">
        <w:rPr>
          <w:bCs/>
          <w:szCs w:val="28"/>
        </w:rPr>
        <w:t>г.</w:t>
      </w:r>
    </w:p>
    <w:p w:rsidR="003803DA" w:rsidRDefault="003803DA" w:rsidP="003803DA">
      <w:pPr>
        <w:jc w:val="center"/>
        <w:rPr>
          <w:b/>
          <w:bCs/>
        </w:rPr>
      </w:pPr>
    </w:p>
    <w:p w:rsidR="003803DA" w:rsidRDefault="003803DA" w:rsidP="003803DA">
      <w:pPr>
        <w:jc w:val="center"/>
        <w:rPr>
          <w:b/>
          <w:bCs/>
        </w:rPr>
      </w:pPr>
    </w:p>
    <w:p w:rsidR="003803DA" w:rsidRDefault="003803DA" w:rsidP="003803DA">
      <w:pPr>
        <w:jc w:val="center"/>
        <w:rPr>
          <w:b/>
          <w:bCs/>
        </w:rPr>
      </w:pPr>
      <w:r>
        <w:rPr>
          <w:b/>
          <w:bCs/>
        </w:rPr>
        <w:t>О продлении летнего купального сезона 2023 года на территории        Верх-Ушнурского сельского поселения</w:t>
      </w:r>
    </w:p>
    <w:p w:rsidR="003803DA" w:rsidRDefault="003803DA" w:rsidP="003803DA">
      <w:pPr>
        <w:rPr>
          <w:bCs/>
        </w:rPr>
      </w:pPr>
    </w:p>
    <w:p w:rsidR="003803DA" w:rsidRDefault="003803DA" w:rsidP="003803DA">
      <w:pPr>
        <w:jc w:val="center"/>
        <w:rPr>
          <w:b/>
          <w:bCs/>
        </w:rPr>
      </w:pPr>
    </w:p>
    <w:p w:rsidR="003803DA" w:rsidRDefault="003803DA" w:rsidP="003803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06.10. 2003 года № </w:t>
      </w:r>
      <w:proofErr w:type="gramStart"/>
      <w:r>
        <w:rPr>
          <w:rFonts w:ascii="Times New Roman" w:hAnsi="Times New Roman"/>
          <w:sz w:val="28"/>
          <w:szCs w:val="28"/>
        </w:rPr>
        <w:t xml:space="preserve">131-ФЗ «Об общих принципах местного самоуправления в Российской Федерации», в области обеспечения безопасности людей на водных объектах,  постановления Правительства Российской Федерации от 14.12.2006 </w:t>
      </w:r>
      <w:r>
        <w:rPr>
          <w:rFonts w:ascii="Times New Roman" w:hAnsi="Times New Roman"/>
          <w:sz w:val="28"/>
          <w:szCs w:val="28"/>
        </w:rPr>
        <w:tab/>
        <w:t>года № 769 «О порядке утверждения правил охраны жизни людей на водных объектах», постановления Правительства Республики Марий Эл от 24 августа 2009 года №194  «О мерах по обеспечению безопасности людей на водных объектах, охраны их жизни и 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Республике Марий Эл»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постановляет:</w:t>
      </w:r>
    </w:p>
    <w:p w:rsidR="003803DA" w:rsidRPr="003803DA" w:rsidRDefault="003803DA" w:rsidP="003803D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срок купального сезона на территории Верх-Ушнурского сельского </w:t>
      </w:r>
      <w:r w:rsidRPr="003803DA">
        <w:rPr>
          <w:rFonts w:ascii="Times New Roman" w:hAnsi="Times New Roman"/>
          <w:sz w:val="28"/>
          <w:szCs w:val="28"/>
        </w:rPr>
        <w:t xml:space="preserve">поселения до 20 августа 2023 года включительно.  </w:t>
      </w:r>
    </w:p>
    <w:p w:rsidR="003803DA" w:rsidRDefault="003803DA" w:rsidP="003803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До закрытия купального сезона продолжить осуществление мероприятий по обеспечению безопасности людей на водных объектах, охране их жизни и здоровья;</w:t>
      </w:r>
    </w:p>
    <w:p w:rsidR="003803DA" w:rsidRDefault="003803DA" w:rsidP="00380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Организовать дополнительную проверку и установку специальных информационных знаков, аншлагов, знаков безопасности вдоль берегов водных объектов в местах, опасных и запрещенных для купания, а также организовать доведение до населения информации об этих местах через средства массовой информации и иными способами;</w:t>
      </w:r>
    </w:p>
    <w:p w:rsidR="003803DA" w:rsidRDefault="003803DA" w:rsidP="003803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Осуществлять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охраны жизни людей на водных объектах в местах массового отдыха граждан, обеспечить выполнение «Правил охраны жизни людей на водных объектах»;</w:t>
      </w:r>
    </w:p>
    <w:p w:rsidR="003803DA" w:rsidRDefault="003803DA" w:rsidP="00380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2.3.  Обеспечить наличие и постоянный мониторинг на водном объекте, используемом для организованного купания и отдыха людей у воды, информационных стендов с материалами по предупреждению несчастных случаев с людьми на водных объектах и номерами телефонов вызова экстренных служб;</w:t>
      </w:r>
    </w:p>
    <w:p w:rsidR="003803DA" w:rsidRDefault="003803DA" w:rsidP="003803D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 Проводить информирование населения о мерах безопасности на воде и случаях гибели людей, путем размещения информации (листовок) в местах отдыха у воды, местах массового нахождения людей, (магазинах, столовых, кафе, почте, подъездах домов и др.);</w:t>
      </w:r>
    </w:p>
    <w:p w:rsidR="003803DA" w:rsidRDefault="003803DA" w:rsidP="003803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 </w:t>
      </w:r>
      <w:proofErr w:type="gramStart"/>
      <w:r>
        <w:rPr>
          <w:rFonts w:ascii="Times New Roman" w:hAnsi="Times New Roman"/>
          <w:sz w:val="28"/>
          <w:szCs w:val="28"/>
        </w:rPr>
        <w:t>При получении неблагоприятного оперативного прогноза возникновения и развития чрезвычайных ситуаций, связанных с состоянием (изменением) погодных условий на территории Советского района, от единой дежурно-</w:t>
      </w:r>
      <w:r>
        <w:rPr>
          <w:rFonts w:ascii="Times New Roman" w:hAnsi="Times New Roman"/>
          <w:sz w:val="28"/>
          <w:szCs w:val="28"/>
        </w:rPr>
        <w:softHyphen/>
        <w:t>диспетчерской службы  района и (или) из других официальных источников принимать необходимые экстренные меры по защите населения и территорий от возможных чрезвычайных ситуаций, проводить оповещение населения, а также отдыхающих граждан, находящихся в местах купания и отдыха в границах поселения.</w:t>
      </w:r>
      <w:proofErr w:type="gramEnd"/>
    </w:p>
    <w:p w:rsidR="003803DA" w:rsidRDefault="003803DA" w:rsidP="003803DA">
      <w:pPr>
        <w:ind w:firstLine="708"/>
        <w:jc w:val="both"/>
      </w:pPr>
      <w:r>
        <w:t xml:space="preserve">3. Настоящее постановление обнародовать, а также разместить  в 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3803DA" w:rsidRDefault="003803DA" w:rsidP="003803DA">
      <w:pPr>
        <w:ind w:firstLine="708"/>
        <w:jc w:val="both"/>
      </w:pPr>
      <w:r>
        <w:t xml:space="preserve">4.   Постановление вступает в силу со дня его подписания. </w:t>
      </w:r>
    </w:p>
    <w:p w:rsidR="003803DA" w:rsidRDefault="003803DA" w:rsidP="003803DA">
      <w:pPr>
        <w:jc w:val="both"/>
      </w:pPr>
      <w:r>
        <w:t xml:space="preserve">           5. </w:t>
      </w:r>
      <w:proofErr w:type="gramStart"/>
      <w:r>
        <w:t>Контроль за</w:t>
      </w:r>
      <w:proofErr w:type="gramEnd"/>
      <w:r>
        <w:t xml:space="preserve">  исполнением настоящего постановления оставляю за собой.</w:t>
      </w:r>
    </w:p>
    <w:p w:rsidR="003803DA" w:rsidRDefault="003803DA" w:rsidP="003803DA">
      <w:pPr>
        <w:jc w:val="both"/>
      </w:pPr>
    </w:p>
    <w:p w:rsidR="003803DA" w:rsidRDefault="003803DA" w:rsidP="003803DA">
      <w:pPr>
        <w:jc w:val="both"/>
      </w:pPr>
    </w:p>
    <w:p w:rsidR="003803DA" w:rsidRDefault="003803DA" w:rsidP="003803DA">
      <w:pPr>
        <w:jc w:val="both"/>
      </w:pPr>
    </w:p>
    <w:p w:rsidR="003803DA" w:rsidRDefault="003803DA" w:rsidP="003803DA">
      <w:pPr>
        <w:jc w:val="both"/>
      </w:pPr>
      <w:r>
        <w:t xml:space="preserve">Глава </w:t>
      </w:r>
      <w:proofErr w:type="spellStart"/>
      <w:r>
        <w:t>Верх-Ушнурской</w:t>
      </w:r>
      <w:proofErr w:type="spellEnd"/>
    </w:p>
    <w:p w:rsidR="003803DA" w:rsidRDefault="003803DA" w:rsidP="003803DA">
      <w:pPr>
        <w:jc w:val="both"/>
      </w:pPr>
      <w:r>
        <w:t xml:space="preserve">сельской администрации                                              В.Г. </w:t>
      </w:r>
      <w:proofErr w:type="spellStart"/>
      <w:r>
        <w:t>Ельмекеев</w:t>
      </w:r>
      <w:proofErr w:type="spellEnd"/>
    </w:p>
    <w:p w:rsidR="00AE21AF" w:rsidRDefault="00C6246E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563"/>
    <w:multiLevelType w:val="hybridMultilevel"/>
    <w:tmpl w:val="7C10F71E"/>
    <w:lvl w:ilvl="0" w:tplc="055839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3DA"/>
    <w:rsid w:val="0022044F"/>
    <w:rsid w:val="003112F0"/>
    <w:rsid w:val="003803DA"/>
    <w:rsid w:val="004C7C12"/>
    <w:rsid w:val="00840104"/>
    <w:rsid w:val="009E6F5B"/>
    <w:rsid w:val="00BD6E79"/>
    <w:rsid w:val="00C6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3803DA"/>
    <w:pPr>
      <w:suppressLineNumbers/>
      <w:suppressAutoHyphens/>
      <w:jc w:val="center"/>
    </w:pPr>
    <w:rPr>
      <w:b/>
      <w:bCs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0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Company>Krokoz™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2023-08-14T06:24:00Z</dcterms:created>
  <dcterms:modified xsi:type="dcterms:W3CDTF">2023-08-14T06:34:00Z</dcterms:modified>
</cp:coreProperties>
</file>