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A41BCF" w:rsidRDefault="00D45144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4514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отдельные вопросы выдачи заключения о возможности гражданина быть опекуном</w:t>
      </w:r>
    </w:p>
    <w:p w:rsidR="00D45144" w:rsidRPr="00146659" w:rsidRDefault="00D45144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D45144" w:rsidRPr="00D45144" w:rsidRDefault="00D45144" w:rsidP="00D4514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18.05.2009 № 423 утверждены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формах.</w:t>
      </w:r>
    </w:p>
    <w:p w:rsidR="00D45144" w:rsidRPr="00D45144" w:rsidRDefault="00D45144" w:rsidP="00D4514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44">
        <w:rPr>
          <w:rFonts w:ascii="Times New Roman" w:hAnsi="Times New Roman" w:cs="Times New Roman"/>
          <w:sz w:val="28"/>
          <w:szCs w:val="28"/>
        </w:rPr>
        <w:t>Решение о назначении опекуна либо решение об отказе в назначении опекуна с указанием причин отказа принимается по общему правилу в течение 10 дней. В заключении органа опеки и попечительства должны быть указаны нормы нормативных правовых актов, в соответствии с которыми принято решение о невозможности гражда</w:t>
      </w:r>
      <w:r>
        <w:rPr>
          <w:rFonts w:ascii="Times New Roman" w:hAnsi="Times New Roman" w:cs="Times New Roman"/>
          <w:sz w:val="28"/>
          <w:szCs w:val="28"/>
        </w:rPr>
        <w:t>нина быть кандидатом в опекуны.</w:t>
      </w:r>
    </w:p>
    <w:p w:rsidR="00D45144" w:rsidRPr="00D45144" w:rsidRDefault="00D45144" w:rsidP="00D4514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44">
        <w:rPr>
          <w:rFonts w:ascii="Times New Roman" w:hAnsi="Times New Roman" w:cs="Times New Roman"/>
          <w:sz w:val="28"/>
          <w:szCs w:val="28"/>
        </w:rPr>
        <w:t>Приказом Департамента социальной защиты населения Ивановской области от 04.02.2019 № 15 утвержден административный регламент предоставления государственной услуги «Выдача заключения о возможности гражданина быть опекуном (попечителем) недееспособных или не полностью дееспособных граждан, а также возможности быть усыновителем» (далее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Административный регламент).</w:t>
      </w:r>
    </w:p>
    <w:p w:rsidR="00D45144" w:rsidRPr="00D45144" w:rsidRDefault="00D45144" w:rsidP="00D4514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44">
        <w:rPr>
          <w:rFonts w:ascii="Times New Roman" w:hAnsi="Times New Roman" w:cs="Times New Roman"/>
          <w:sz w:val="28"/>
          <w:szCs w:val="28"/>
        </w:rPr>
        <w:t xml:space="preserve">Пунктом 2.6.4 Административного регламента определены документы, необходимые для выдачи заключения о возможности гражданина быть опекуном (попечителем) несовершеннолетних граждан, в числе которых </w:t>
      </w:r>
      <w:r>
        <w:rPr>
          <w:rFonts w:ascii="Times New Roman" w:hAnsi="Times New Roman" w:cs="Times New Roman"/>
          <w:sz w:val="28"/>
          <w:szCs w:val="28"/>
        </w:rPr>
        <w:t>документ, подтверждающий доход.</w:t>
      </w:r>
    </w:p>
    <w:p w:rsidR="00D45144" w:rsidRPr="00D45144" w:rsidRDefault="00D45144" w:rsidP="00D4514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44">
        <w:rPr>
          <w:rFonts w:ascii="Times New Roman" w:hAnsi="Times New Roman" w:cs="Times New Roman"/>
          <w:sz w:val="28"/>
          <w:szCs w:val="28"/>
        </w:rPr>
        <w:t>При этом доход на каждого члена семьи в размере меньше прожиточного минимума на душу населения по Ивановской области не является основанием для выдачи заключения</w:t>
      </w:r>
      <w:r>
        <w:rPr>
          <w:rFonts w:ascii="Times New Roman" w:hAnsi="Times New Roman" w:cs="Times New Roman"/>
          <w:sz w:val="28"/>
          <w:szCs w:val="28"/>
        </w:rPr>
        <w:t xml:space="preserve"> о невозможности быть опекуном.</w:t>
      </w:r>
    </w:p>
    <w:p w:rsidR="00D45144" w:rsidRPr="00D45144" w:rsidRDefault="00D45144" w:rsidP="00D4514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44">
        <w:rPr>
          <w:rFonts w:ascii="Times New Roman" w:hAnsi="Times New Roman" w:cs="Times New Roman"/>
          <w:sz w:val="28"/>
          <w:szCs w:val="28"/>
        </w:rPr>
        <w:t xml:space="preserve">Согласно пункту 1 статьи 145 Семейного кодекса Российской Федерации опека или попечительство устанавливаются над детьми, оставшимися без попечения родителей, в целях их содержания, воспитания и образования, а также </w:t>
      </w:r>
      <w:r>
        <w:rPr>
          <w:rFonts w:ascii="Times New Roman" w:hAnsi="Times New Roman" w:cs="Times New Roman"/>
          <w:sz w:val="28"/>
          <w:szCs w:val="28"/>
        </w:rPr>
        <w:t>для защиты их прав и интересов.</w:t>
      </w:r>
    </w:p>
    <w:p w:rsidR="00D45144" w:rsidRPr="00D45144" w:rsidRDefault="00D45144" w:rsidP="00D4514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44">
        <w:rPr>
          <w:rFonts w:ascii="Times New Roman" w:hAnsi="Times New Roman" w:cs="Times New Roman"/>
          <w:sz w:val="28"/>
          <w:szCs w:val="28"/>
        </w:rPr>
        <w:t>Таким образом, опекунство должно обеспечить детям полноценное воспитание, социализацию в общес</w:t>
      </w:r>
      <w:r>
        <w:rPr>
          <w:rFonts w:ascii="Times New Roman" w:hAnsi="Times New Roman" w:cs="Times New Roman"/>
          <w:sz w:val="28"/>
          <w:szCs w:val="28"/>
        </w:rPr>
        <w:t>тве и качественное образование.</w:t>
      </w:r>
    </w:p>
    <w:p w:rsidR="00D45144" w:rsidRPr="00D45144" w:rsidRDefault="00D45144" w:rsidP="00D4514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44">
        <w:rPr>
          <w:rFonts w:ascii="Times New Roman" w:hAnsi="Times New Roman" w:cs="Times New Roman"/>
          <w:sz w:val="28"/>
          <w:szCs w:val="28"/>
        </w:rPr>
        <w:t>При принятии решения о выдаче соответствующего заключения наряду с материальным положением оцениваются характеристика семьи, наличие родственных связей с подопечным, характеристика состояния здоровья,</w:t>
      </w:r>
      <w:r>
        <w:rPr>
          <w:rFonts w:ascii="Times New Roman" w:hAnsi="Times New Roman" w:cs="Times New Roman"/>
          <w:sz w:val="28"/>
          <w:szCs w:val="28"/>
        </w:rPr>
        <w:t xml:space="preserve"> мотивы для установления опеки.</w:t>
      </w:r>
    </w:p>
    <w:p w:rsidR="00222024" w:rsidRDefault="00D45144" w:rsidP="00D4514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D45144">
        <w:rPr>
          <w:rFonts w:ascii="Times New Roman" w:hAnsi="Times New Roman" w:cs="Times New Roman"/>
          <w:sz w:val="28"/>
          <w:szCs w:val="28"/>
        </w:rPr>
        <w:t>В соответствии с частью 3 статьи 8 Федерального закона от 24.04.2008 № 48-ФЗ «Об опеке и попечительстве» заключение органа опеки и попечительства о невозможности гражданина быть опекуном может быть оспорено заинтересованными лицами в судебном порядке.</w:t>
      </w:r>
    </w:p>
    <w:p w:rsidR="006F1F67" w:rsidRDefault="006F1F67" w:rsidP="0022202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D45144" w:rsidRDefault="00D45144" w:rsidP="0022202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74BE4"/>
    <w:rsid w:val="000D1F92"/>
    <w:rsid w:val="00146659"/>
    <w:rsid w:val="001739ED"/>
    <w:rsid w:val="00222024"/>
    <w:rsid w:val="002B5187"/>
    <w:rsid w:val="002C38F2"/>
    <w:rsid w:val="002E317D"/>
    <w:rsid w:val="00311B4E"/>
    <w:rsid w:val="00370191"/>
    <w:rsid w:val="00397B79"/>
    <w:rsid w:val="00401B7B"/>
    <w:rsid w:val="0068478E"/>
    <w:rsid w:val="006D58A8"/>
    <w:rsid w:val="006D5A6F"/>
    <w:rsid w:val="006F1F67"/>
    <w:rsid w:val="007208B2"/>
    <w:rsid w:val="00780571"/>
    <w:rsid w:val="00785B5A"/>
    <w:rsid w:val="00804FA0"/>
    <w:rsid w:val="008B4E09"/>
    <w:rsid w:val="009A4E01"/>
    <w:rsid w:val="009E4E47"/>
    <w:rsid w:val="00A10FF7"/>
    <w:rsid w:val="00A21E7F"/>
    <w:rsid w:val="00A41BCF"/>
    <w:rsid w:val="00A65BC5"/>
    <w:rsid w:val="00AC62CD"/>
    <w:rsid w:val="00B100EC"/>
    <w:rsid w:val="00B41C6D"/>
    <w:rsid w:val="00B81237"/>
    <w:rsid w:val="00BC387B"/>
    <w:rsid w:val="00BE2039"/>
    <w:rsid w:val="00C14EB7"/>
    <w:rsid w:val="00C50E2D"/>
    <w:rsid w:val="00CE5683"/>
    <w:rsid w:val="00CF5668"/>
    <w:rsid w:val="00D45144"/>
    <w:rsid w:val="00D62A51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2023-07-03T11:48:00Z</dcterms:created>
  <dcterms:modified xsi:type="dcterms:W3CDTF">2023-07-03T11:48:00Z</dcterms:modified>
</cp:coreProperties>
</file>