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500404" w:rsidTr="00500404">
        <w:trPr>
          <w:jc w:val="center"/>
        </w:trPr>
        <w:tc>
          <w:tcPr>
            <w:tcW w:w="4212" w:type="dxa"/>
            <w:hideMark/>
          </w:tcPr>
          <w:p w:rsidR="00500404" w:rsidRDefault="0050040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Ял </w:t>
            </w:r>
            <w:proofErr w:type="spellStart"/>
            <w:r>
              <w:rPr>
                <w:sz w:val="28"/>
                <w:szCs w:val="28"/>
              </w:rPr>
              <w:t>шотан</w:t>
            </w:r>
            <w:proofErr w:type="spellEnd"/>
            <w:r>
              <w:rPr>
                <w:sz w:val="28"/>
                <w:szCs w:val="28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</w:rPr>
              <w:t>илемын</w:t>
            </w:r>
            <w:proofErr w:type="spellEnd"/>
          </w:p>
          <w:p w:rsidR="00500404" w:rsidRDefault="00500404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депутат–</w:t>
            </w:r>
            <w:proofErr w:type="spellStart"/>
            <w:r>
              <w:rPr>
                <w:sz w:val="28"/>
                <w:szCs w:val="28"/>
              </w:rPr>
              <w:t>влакын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500404" w:rsidRDefault="00500404" w:rsidP="00500404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89A116F">
                  <wp:extent cx="5810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500404" w:rsidRDefault="00500404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500404" w:rsidTr="00500404">
        <w:trPr>
          <w:jc w:val="center"/>
        </w:trPr>
        <w:tc>
          <w:tcPr>
            <w:tcW w:w="4212" w:type="dxa"/>
          </w:tcPr>
          <w:p w:rsidR="00500404" w:rsidRDefault="00500404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500404" w:rsidRDefault="00500404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500404" w:rsidRDefault="00500404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500404" w:rsidTr="00500404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0404" w:rsidRDefault="00D666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 108</w:t>
            </w:r>
            <w:bookmarkStart w:id="0" w:name="_GoBack"/>
            <w:bookmarkEnd w:id="0"/>
            <w:r w:rsidR="00500404">
              <w:rPr>
                <w:color w:val="000000"/>
                <w:sz w:val="28"/>
                <w:szCs w:val="28"/>
              </w:rPr>
              <w:t>__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404" w:rsidRDefault="0050040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0404" w:rsidRDefault="000C54D1" w:rsidP="000C54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_____27 сентября </w:t>
            </w:r>
            <w:r w:rsidR="00500404">
              <w:rPr>
                <w:color w:val="000000"/>
                <w:sz w:val="28"/>
                <w:szCs w:val="28"/>
              </w:rPr>
              <w:t>2021 года</w:t>
            </w:r>
          </w:p>
        </w:tc>
      </w:tr>
    </w:tbl>
    <w:p w:rsidR="000C54D1" w:rsidRDefault="000C54D1" w:rsidP="00500404">
      <w:pPr>
        <w:ind w:firstLine="684"/>
        <w:jc w:val="center"/>
        <w:rPr>
          <w:b/>
          <w:sz w:val="28"/>
          <w:szCs w:val="28"/>
        </w:rPr>
      </w:pPr>
    </w:p>
    <w:p w:rsidR="00500404" w:rsidRDefault="00500404" w:rsidP="00500404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0404" w:rsidRDefault="00500404" w:rsidP="0050040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Зеленогорского сельского поселения</w:t>
      </w:r>
    </w:p>
    <w:p w:rsidR="00D94435" w:rsidRDefault="005004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</w:p>
    <w:p w:rsidR="00D94435" w:rsidRDefault="00D94435" w:rsidP="00D94435">
      <w:pPr>
        <w:jc w:val="center"/>
        <w:rPr>
          <w:b/>
          <w:bCs/>
          <w:sz w:val="28"/>
          <w:szCs w:val="28"/>
        </w:rPr>
      </w:pPr>
      <w:r w:rsidRPr="00D94435">
        <w:rPr>
          <w:b/>
          <w:bCs/>
          <w:sz w:val="28"/>
          <w:szCs w:val="28"/>
        </w:rPr>
        <w:t xml:space="preserve">О внесении изменений и дополнений в решение Собрания депутатов Зеленогорского сельского поселения № 120 от 21.02.2013 года </w:t>
      </w:r>
    </w:p>
    <w:p w:rsidR="00500404" w:rsidRPr="00D94435" w:rsidRDefault="00D94435" w:rsidP="00D94435">
      <w:pPr>
        <w:jc w:val="center"/>
        <w:rPr>
          <w:b/>
          <w:bCs/>
          <w:sz w:val="28"/>
          <w:szCs w:val="28"/>
        </w:rPr>
      </w:pPr>
      <w:r w:rsidRPr="00D94435">
        <w:rPr>
          <w:b/>
          <w:bCs/>
          <w:sz w:val="28"/>
          <w:szCs w:val="28"/>
        </w:rPr>
        <w:t>«Об утверждении Правил землепользования и застройки Зеленогорского сельского по</w:t>
      </w:r>
      <w:r>
        <w:rPr>
          <w:b/>
          <w:bCs/>
          <w:sz w:val="28"/>
          <w:szCs w:val="28"/>
        </w:rPr>
        <w:t>селения»</w:t>
      </w:r>
    </w:p>
    <w:p w:rsidR="002F36B1" w:rsidRDefault="00500404" w:rsidP="005004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соответствии с Градостроительном кодексом Российской Федерации, Федеральным законом от 30.12.2020 №494 – 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 Собрание депутатов Зеленогорского сельского поселения РЕШИЛО:</w:t>
      </w:r>
      <w:proofErr w:type="gramEnd"/>
    </w:p>
    <w:p w:rsidR="00500404" w:rsidRDefault="00500404" w:rsidP="005004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 w:rsidR="00F77456">
        <w:rPr>
          <w:bCs/>
          <w:sz w:val="28"/>
          <w:szCs w:val="28"/>
        </w:rPr>
        <w:t>Внести в решение Собрания депутатов Зеленогорского сельского поселения № 120 от 21.02.2013 года «Об утверждении Правил землепользования и застройки Зеленогорского сельского поселения</w:t>
      </w:r>
      <w:proofErr w:type="gramStart"/>
      <w:r w:rsidR="00F77456">
        <w:rPr>
          <w:bCs/>
          <w:sz w:val="28"/>
          <w:szCs w:val="28"/>
        </w:rPr>
        <w:t>»(</w:t>
      </w:r>
      <w:proofErr w:type="gramEnd"/>
      <w:r w:rsidR="00F77456">
        <w:rPr>
          <w:bCs/>
          <w:sz w:val="28"/>
          <w:szCs w:val="28"/>
        </w:rPr>
        <w:t>далее-Решение, Правила) следующие изменения:</w:t>
      </w:r>
    </w:p>
    <w:p w:rsidR="00F77456" w:rsidRDefault="00F77456" w:rsidP="005004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 В статье 16 Правил:</w:t>
      </w:r>
    </w:p>
    <w:p w:rsidR="00F77456" w:rsidRDefault="00F77456" w:rsidP="005004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часть 1 Правил дополнить пунктом 3 следующего содержания:</w:t>
      </w:r>
    </w:p>
    <w:p w:rsidR="00F77456" w:rsidRDefault="00F77456" w:rsidP="005004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принятие решения о комплексном развитии территории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2C5CE4" w:rsidRDefault="002C5CE4" w:rsidP="005004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часть 2 Правил дополнить пунктами 7 и 8 следующего содержания:</w:t>
      </w:r>
    </w:p>
    <w:p w:rsidR="002C5CE4" w:rsidRDefault="002C5CE4" w:rsidP="002C5CE4">
      <w:pPr>
        <w:shd w:val="clear" w:color="auto" w:fill="FFFFFF"/>
        <w:spacing w:line="360" w:lineRule="atLeast"/>
        <w:ind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Style w:val="blk"/>
          <w:color w:val="000000"/>
          <w:sz w:val="28"/>
          <w:szCs w:val="28"/>
        </w:rPr>
        <w:t>«7)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2C5CE4" w:rsidRDefault="002C5CE4" w:rsidP="002C5CE4">
      <w:pPr>
        <w:shd w:val="clear" w:color="auto" w:fill="FFFFFF"/>
        <w:spacing w:line="360" w:lineRule="atLeast"/>
        <w:ind w:firstLine="540"/>
        <w:jc w:val="both"/>
        <w:rPr>
          <w:rStyle w:val="blk"/>
          <w:color w:val="000000"/>
          <w:sz w:val="28"/>
          <w:szCs w:val="28"/>
        </w:rPr>
      </w:pPr>
      <w:bookmarkStart w:id="1" w:name="dst3339"/>
      <w:bookmarkEnd w:id="1"/>
      <w:proofErr w:type="gramStart"/>
      <w:r>
        <w:rPr>
          <w:rStyle w:val="blk"/>
          <w:color w:val="000000"/>
          <w:sz w:val="28"/>
          <w:szCs w:val="28"/>
        </w:rPr>
        <w:t>8)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>
        <w:rPr>
          <w:rStyle w:val="blk"/>
          <w:color w:val="000000"/>
          <w:sz w:val="28"/>
          <w:szCs w:val="28"/>
        </w:rPr>
        <w:t xml:space="preserve"> территории</w:t>
      </w:r>
      <w:proofErr w:type="gramStart"/>
      <w:r>
        <w:rPr>
          <w:rStyle w:val="blk"/>
          <w:color w:val="000000"/>
          <w:sz w:val="28"/>
          <w:szCs w:val="28"/>
        </w:rPr>
        <w:t>.»</w:t>
      </w:r>
      <w:proofErr w:type="gramEnd"/>
    </w:p>
    <w:p w:rsidR="002C5CE4" w:rsidRDefault="002C5CE4" w:rsidP="002C5CE4">
      <w:pPr>
        <w:shd w:val="clear" w:color="auto" w:fill="FFFFFF"/>
        <w:spacing w:line="360" w:lineRule="atLeast"/>
        <w:ind w:firstLine="540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- часть 3 Правил дополнить 3.1. следующего содержания:</w:t>
      </w:r>
    </w:p>
    <w:p w:rsidR="002C5CE4" w:rsidRDefault="002C5CE4" w:rsidP="002C5CE4">
      <w:pPr>
        <w:shd w:val="clear" w:color="auto" w:fill="FFFFFF"/>
        <w:spacing w:line="36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blk"/>
        </w:rPr>
        <w:lastRenderedPageBreak/>
        <w:t xml:space="preserve">«3.1.) </w:t>
      </w:r>
      <w:r>
        <w:rPr>
          <w:color w:val="000000"/>
          <w:sz w:val="28"/>
          <w:szCs w:val="28"/>
          <w:shd w:val="clear" w:color="auto" w:fill="FFFFFF"/>
        </w:rPr>
        <w:t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 </w:t>
      </w:r>
      <w:hyperlink r:id="rId6" w:anchor="dst3334" w:history="1">
        <w:r>
          <w:rPr>
            <w:rStyle w:val="a5"/>
            <w:color w:val="666699"/>
            <w:sz w:val="28"/>
            <w:szCs w:val="28"/>
            <w:shd w:val="clear" w:color="auto" w:fill="FFFFFF"/>
          </w:rPr>
          <w:t>частью 5.2 статьи 30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настоящего Кодекса, такие изменения должны быть внесены в срок не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позднее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чем девяносто дней со дня утверждения проекта планировки территории в целях ее комплексного развития.</w:t>
      </w:r>
    </w:p>
    <w:p w:rsidR="002C5CE4" w:rsidRPr="00CD2DBB" w:rsidRDefault="002C5CE4" w:rsidP="002C5CE4">
      <w:pPr>
        <w:shd w:val="clear" w:color="auto" w:fill="FFFFFF"/>
        <w:spacing w:line="360" w:lineRule="atLeast"/>
        <w:ind w:firstLine="540"/>
        <w:jc w:val="both"/>
        <w:rPr>
          <w:rStyle w:val="blk"/>
          <w:sz w:val="28"/>
          <w:szCs w:val="28"/>
        </w:rPr>
      </w:pPr>
      <w:r w:rsidRPr="00CD2DBB">
        <w:rPr>
          <w:rStyle w:val="blk"/>
          <w:sz w:val="28"/>
          <w:szCs w:val="28"/>
        </w:rPr>
        <w:t>- в части 6 и 7 Правил слова «тридцати дней</w:t>
      </w:r>
      <w:r w:rsidR="00795FDA" w:rsidRPr="00CD2DBB">
        <w:rPr>
          <w:rStyle w:val="blk"/>
          <w:sz w:val="28"/>
          <w:szCs w:val="28"/>
        </w:rPr>
        <w:t xml:space="preserve"> заменить словами «двадцати пяти дней»</w:t>
      </w:r>
    </w:p>
    <w:p w:rsidR="00795FDA" w:rsidRPr="00CD2DBB" w:rsidRDefault="00795FDA" w:rsidP="002C5CE4">
      <w:pPr>
        <w:shd w:val="clear" w:color="auto" w:fill="FFFFFF"/>
        <w:spacing w:line="360" w:lineRule="atLeast"/>
        <w:ind w:firstLine="540"/>
        <w:jc w:val="both"/>
        <w:rPr>
          <w:rStyle w:val="blk"/>
          <w:sz w:val="28"/>
          <w:szCs w:val="28"/>
        </w:rPr>
      </w:pPr>
      <w:r w:rsidRPr="00CD2DBB">
        <w:rPr>
          <w:rStyle w:val="blk"/>
          <w:sz w:val="28"/>
          <w:szCs w:val="28"/>
        </w:rPr>
        <w:t>- часть 7 Правил дополнить пунктом 7.1. следующего содержания:</w:t>
      </w:r>
    </w:p>
    <w:p w:rsidR="00795FDA" w:rsidRDefault="00795FDA" w:rsidP="002C5CE4">
      <w:pPr>
        <w:shd w:val="clear" w:color="auto" w:fill="FFFFFF"/>
        <w:spacing w:line="360" w:lineRule="atLeast"/>
        <w:ind w:firstLine="540"/>
        <w:jc w:val="both"/>
        <w:rPr>
          <w:rStyle w:val="blk"/>
        </w:rPr>
      </w:pPr>
      <w:r>
        <w:rPr>
          <w:rStyle w:val="blk"/>
        </w:rPr>
        <w:t xml:space="preserve">«7.1) </w:t>
      </w:r>
      <w:r w:rsidR="00CD2DBB">
        <w:rPr>
          <w:color w:val="000000"/>
          <w:sz w:val="28"/>
          <w:szCs w:val="28"/>
          <w:shd w:val="clear" w:color="auto" w:fill="FFFFFF"/>
        </w:rPr>
        <w:t>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proofErr w:type="gramStart"/>
      <w:r w:rsidR="00CD2DBB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795FDA" w:rsidRPr="00CD2DBB" w:rsidRDefault="00CD2DBB" w:rsidP="002C5CE4">
      <w:pPr>
        <w:shd w:val="clear" w:color="auto" w:fill="FFFFFF"/>
        <w:spacing w:line="360" w:lineRule="atLeast"/>
        <w:ind w:firstLine="540"/>
        <w:jc w:val="both"/>
        <w:rPr>
          <w:rStyle w:val="blk"/>
          <w:sz w:val="28"/>
          <w:szCs w:val="28"/>
        </w:rPr>
      </w:pPr>
      <w:r w:rsidRPr="00CD2DBB">
        <w:rPr>
          <w:rStyle w:val="blk"/>
          <w:sz w:val="28"/>
          <w:szCs w:val="28"/>
        </w:rPr>
        <w:t xml:space="preserve">2. </w:t>
      </w:r>
      <w:proofErr w:type="gramStart"/>
      <w:r w:rsidRPr="00CD2DBB">
        <w:rPr>
          <w:rStyle w:val="blk"/>
          <w:sz w:val="28"/>
          <w:szCs w:val="28"/>
        </w:rPr>
        <w:t>Разместить Правила</w:t>
      </w:r>
      <w:proofErr w:type="gramEnd"/>
      <w:r w:rsidRPr="00CD2DBB">
        <w:rPr>
          <w:rStyle w:val="blk"/>
          <w:sz w:val="28"/>
          <w:szCs w:val="28"/>
        </w:rPr>
        <w:t xml:space="preserve"> землепользования и застройки Зеленогорского сельского поселения на официальном сайте Зеленогорского сельского поселения и опубликовать (обнародовать) в установленном законом порядке.</w:t>
      </w:r>
    </w:p>
    <w:p w:rsidR="00CD2DBB" w:rsidRPr="00CD2DBB" w:rsidRDefault="00CD2DBB" w:rsidP="002C5CE4">
      <w:pPr>
        <w:shd w:val="clear" w:color="auto" w:fill="FFFFFF"/>
        <w:spacing w:line="360" w:lineRule="atLeast"/>
        <w:ind w:firstLine="540"/>
        <w:jc w:val="both"/>
        <w:rPr>
          <w:rStyle w:val="blk"/>
          <w:sz w:val="28"/>
          <w:szCs w:val="28"/>
        </w:rPr>
      </w:pPr>
      <w:r w:rsidRPr="00CD2DBB">
        <w:rPr>
          <w:rStyle w:val="blk"/>
          <w:sz w:val="28"/>
          <w:szCs w:val="28"/>
        </w:rPr>
        <w:t>3. Настоящее решение вступает в силу со дня его опубликования (обнародования).</w:t>
      </w:r>
    </w:p>
    <w:p w:rsidR="002C5CE4" w:rsidRDefault="002C5CE4" w:rsidP="00500404">
      <w:pPr>
        <w:jc w:val="both"/>
        <w:rPr>
          <w:sz w:val="28"/>
          <w:szCs w:val="28"/>
        </w:rPr>
      </w:pPr>
    </w:p>
    <w:p w:rsidR="00CD2DBB" w:rsidRDefault="00CD2DBB" w:rsidP="00500404">
      <w:pPr>
        <w:jc w:val="both"/>
        <w:rPr>
          <w:sz w:val="28"/>
          <w:szCs w:val="28"/>
        </w:rPr>
      </w:pPr>
    </w:p>
    <w:p w:rsidR="00CD2DBB" w:rsidRDefault="00CD2DBB" w:rsidP="00500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Зеленогорского сельского поселения, </w:t>
      </w:r>
    </w:p>
    <w:p w:rsidR="00CD2DBB" w:rsidRPr="00CD2DBB" w:rsidRDefault="00CD2DBB" w:rsidP="005004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Н.В.Гранатова</w:t>
      </w:r>
      <w:proofErr w:type="spellEnd"/>
      <w:r>
        <w:rPr>
          <w:sz w:val="28"/>
          <w:szCs w:val="28"/>
        </w:rPr>
        <w:t xml:space="preserve"> </w:t>
      </w:r>
    </w:p>
    <w:p w:rsidR="00500404" w:rsidRPr="00CD2DBB" w:rsidRDefault="00500404">
      <w:pPr>
        <w:jc w:val="both"/>
        <w:rPr>
          <w:sz w:val="28"/>
          <w:szCs w:val="28"/>
        </w:rPr>
      </w:pPr>
    </w:p>
    <w:sectPr w:rsidR="00500404" w:rsidRPr="00CD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AF"/>
    <w:rsid w:val="000C54D1"/>
    <w:rsid w:val="002C5CE4"/>
    <w:rsid w:val="002F36B1"/>
    <w:rsid w:val="004975AF"/>
    <w:rsid w:val="00500404"/>
    <w:rsid w:val="00617029"/>
    <w:rsid w:val="00795FDA"/>
    <w:rsid w:val="00CD2DBB"/>
    <w:rsid w:val="00D666F9"/>
    <w:rsid w:val="00D94435"/>
    <w:rsid w:val="00F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4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C5CE4"/>
  </w:style>
  <w:style w:type="character" w:styleId="a5">
    <w:name w:val="Hyperlink"/>
    <w:basedOn w:val="a0"/>
    <w:uiPriority w:val="99"/>
    <w:semiHidden/>
    <w:unhideWhenUsed/>
    <w:rsid w:val="002C5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4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C5CE4"/>
  </w:style>
  <w:style w:type="character" w:styleId="a5">
    <w:name w:val="Hyperlink"/>
    <w:basedOn w:val="a0"/>
    <w:uiPriority w:val="99"/>
    <w:semiHidden/>
    <w:unhideWhenUsed/>
    <w:rsid w:val="002C5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6956/7b81874f50ed9cd03230f753e5c5a4b03ef9092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2021-09-27T10:32:00Z</cp:lastPrinted>
  <dcterms:created xsi:type="dcterms:W3CDTF">2021-07-22T06:40:00Z</dcterms:created>
  <dcterms:modified xsi:type="dcterms:W3CDTF">2021-10-04T11:13:00Z</dcterms:modified>
</cp:coreProperties>
</file>