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3B" w:rsidRDefault="0006383B" w:rsidP="0006383B">
      <w:pPr>
        <w:spacing w:after="0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Анализ сведений о доходах, расходах, об имуществе </w:t>
      </w:r>
    </w:p>
    <w:p w:rsidR="0006383B" w:rsidRDefault="0006383B" w:rsidP="0006383B">
      <w:pPr>
        <w:spacing w:after="0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 муниципальных служащих </w:t>
      </w:r>
    </w:p>
    <w:p w:rsidR="0006383B" w:rsidRDefault="0006383B" w:rsidP="0006383B">
      <w:pPr>
        <w:spacing w:after="0"/>
        <w:jc w:val="center"/>
        <w:rPr>
          <w:b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Шалинско</w:t>
      </w:r>
      <w:r w:rsidR="00385CC4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385CC4">
        <w:rPr>
          <w:rFonts w:ascii="Times New Roman" w:hAnsi="Times New Roman"/>
          <w:b/>
          <w:sz w:val="28"/>
          <w:szCs w:val="28"/>
        </w:rPr>
        <w:t xml:space="preserve"> сельской администрации за 2022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06383B" w:rsidRDefault="0006383B" w:rsidP="0006383B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6383B" w:rsidRDefault="0006383B" w:rsidP="0006383B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06383B" w:rsidRDefault="0006383B" w:rsidP="000638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Справки  о доходах, расходах, об имуществе и обязательствах </w:t>
      </w:r>
      <w:r w:rsidR="00385CC4">
        <w:rPr>
          <w:rFonts w:ascii="Times New Roman" w:hAnsi="Times New Roman"/>
          <w:sz w:val="28"/>
          <w:szCs w:val="28"/>
        </w:rPr>
        <w:t>имущественного характера за 2022</w:t>
      </w:r>
      <w:r>
        <w:rPr>
          <w:rFonts w:ascii="Times New Roman" w:hAnsi="Times New Roman"/>
          <w:sz w:val="28"/>
          <w:szCs w:val="28"/>
        </w:rPr>
        <w:t xml:space="preserve"> год, представляются муниципальными служащими </w:t>
      </w:r>
      <w:proofErr w:type="spellStart"/>
      <w:r>
        <w:rPr>
          <w:rFonts w:ascii="Times New Roman" w:hAnsi="Times New Roman"/>
          <w:sz w:val="28"/>
          <w:szCs w:val="28"/>
        </w:rPr>
        <w:t>Шалинской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 согласно перечня должностей муниципальной службы в Шалинском сельском поселении,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несовершеннолетних детей и при замещении которых муниципальные служащие органов местного самоуправления Шалинского сельского поселения обязаны представлять сведения о своих доходах, расходах, об имуществе и обязательствах имущественного характера, а также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детей, утвержденным постановлением </w:t>
      </w:r>
      <w:proofErr w:type="spellStart"/>
      <w:r>
        <w:rPr>
          <w:rFonts w:ascii="Times New Roman" w:hAnsi="Times New Roman"/>
          <w:sz w:val="28"/>
          <w:szCs w:val="28"/>
        </w:rPr>
        <w:t>Шалинской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от 13.03.2019 г. № 14.</w:t>
      </w:r>
      <w:proofErr w:type="gramEnd"/>
      <w:r>
        <w:rPr>
          <w:rFonts w:ascii="Times New Roman" w:hAnsi="Times New Roman"/>
          <w:sz w:val="28"/>
          <w:szCs w:val="28"/>
        </w:rPr>
        <w:t xml:space="preserve"> В данный перечень включено 3 должности муниципальной службы, из которых в рам</w:t>
      </w:r>
      <w:r w:rsidR="00385CC4">
        <w:rPr>
          <w:rFonts w:ascii="Times New Roman" w:hAnsi="Times New Roman"/>
          <w:sz w:val="28"/>
          <w:szCs w:val="28"/>
        </w:rPr>
        <w:t>ках декларационной кампании 2022</w:t>
      </w:r>
      <w:r>
        <w:rPr>
          <w:rFonts w:ascii="Times New Roman" w:hAnsi="Times New Roman"/>
          <w:sz w:val="28"/>
          <w:szCs w:val="28"/>
        </w:rPr>
        <w:t xml:space="preserve"> года сведения подали 6 муниципальных служащих.</w:t>
      </w:r>
    </w:p>
    <w:p w:rsidR="0006383B" w:rsidRDefault="0006383B" w:rsidP="000638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Все справки представлены  с использованием программы "Справки БК" (версия </w:t>
      </w:r>
      <w:r w:rsidR="00481922">
        <w:rPr>
          <w:rFonts w:ascii="Times New Roman" w:hAnsi="Times New Roman"/>
          <w:sz w:val="28"/>
          <w:szCs w:val="28"/>
        </w:rPr>
        <w:t>2.5.</w:t>
      </w:r>
      <w:r w:rsidR="00385CC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и в срок, установленный законодат</w:t>
      </w:r>
      <w:r w:rsidR="00385CC4">
        <w:rPr>
          <w:rFonts w:ascii="Times New Roman" w:hAnsi="Times New Roman"/>
          <w:sz w:val="28"/>
          <w:szCs w:val="28"/>
        </w:rPr>
        <w:t>ельством (до 30 апреля 2023</w:t>
      </w:r>
      <w:r>
        <w:rPr>
          <w:rFonts w:ascii="Times New Roman" w:hAnsi="Times New Roman"/>
          <w:sz w:val="28"/>
          <w:szCs w:val="28"/>
        </w:rPr>
        <w:t xml:space="preserve"> года). Уточненные сведения не подавались. Сведения о доходах, расходах, об имуществе и обязательствах имущественного характера муниципальных служащих </w:t>
      </w:r>
      <w:proofErr w:type="spellStart"/>
      <w:r>
        <w:rPr>
          <w:rFonts w:ascii="Times New Roman" w:hAnsi="Times New Roman"/>
          <w:sz w:val="28"/>
          <w:szCs w:val="28"/>
        </w:rPr>
        <w:t>Шалинской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 и членов их семей в срок размещены по установленной форме  на официальном в информационно-телекоммуникационной сети «Интернет», адрес доступа: mari-el.gov.ru.</w:t>
      </w:r>
    </w:p>
    <w:p w:rsidR="0006383B" w:rsidRDefault="0006383B" w:rsidP="000638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Проведен анализ представленных сведений путем сопоставления справок за отчетный период с предыдущими периодами. В результате сверки расхождений не было выявлено. </w:t>
      </w:r>
    </w:p>
    <w:p w:rsidR="0006383B" w:rsidRDefault="0006383B" w:rsidP="000638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 результатам проведенного анализа установлено, что муниципальными служащими администрации Шалинского сельского поселения   соблюдены требования законодательства о предоставлении  сведений о доходах, расходах, об имуществе и обязательствах имущественного характера. Фактов осуществления иной </w:t>
      </w:r>
      <w:r>
        <w:rPr>
          <w:rFonts w:ascii="Times New Roman" w:hAnsi="Times New Roman"/>
          <w:sz w:val="28"/>
          <w:szCs w:val="28"/>
        </w:rPr>
        <w:lastRenderedPageBreak/>
        <w:t>оплачиваемой деятельности без предварительного уведомления работодателя не установлено.</w:t>
      </w:r>
    </w:p>
    <w:p w:rsidR="0006383B" w:rsidRDefault="0006383B" w:rsidP="000638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Основания для проведения проверки сведений о доходах, расходах, об имуществе и обязательствах имущественного характера муниципальных служащих отсутствуют.</w:t>
      </w:r>
    </w:p>
    <w:p w:rsidR="0006383B" w:rsidRDefault="0006383B" w:rsidP="0006383B">
      <w:pPr>
        <w:spacing w:after="0" w:line="240" w:lineRule="auto"/>
        <w:jc w:val="both"/>
        <w:rPr>
          <w:rFonts w:ascii="Times New Roman" w:eastAsia="Times New Roman" w:hAnsi="Times New Roman"/>
          <w:color w:val="2D2D2D"/>
          <w:sz w:val="28"/>
          <w:szCs w:val="28"/>
        </w:rPr>
      </w:pPr>
    </w:p>
    <w:p w:rsidR="0006383B" w:rsidRDefault="0006383B" w:rsidP="0006383B">
      <w:pPr>
        <w:spacing w:after="0" w:line="240" w:lineRule="auto"/>
        <w:jc w:val="both"/>
        <w:rPr>
          <w:rFonts w:ascii="Times New Roman" w:eastAsia="Times New Roman" w:hAnsi="Times New Roman"/>
          <w:color w:val="2D2D2D"/>
          <w:sz w:val="28"/>
          <w:szCs w:val="28"/>
        </w:rPr>
      </w:pPr>
    </w:p>
    <w:p w:rsidR="0006383B" w:rsidRDefault="0006383B" w:rsidP="0006383B">
      <w:pPr>
        <w:spacing w:after="0" w:line="240" w:lineRule="auto"/>
        <w:jc w:val="both"/>
        <w:rPr>
          <w:rFonts w:ascii="Times New Roman" w:eastAsia="Times New Roman" w:hAnsi="Times New Roman"/>
          <w:color w:val="2D2D2D"/>
          <w:sz w:val="28"/>
          <w:szCs w:val="28"/>
        </w:rPr>
      </w:pPr>
    </w:p>
    <w:p w:rsidR="0006383B" w:rsidRDefault="0006383B" w:rsidP="0006383B">
      <w:pPr>
        <w:spacing w:after="0" w:line="240" w:lineRule="auto"/>
        <w:jc w:val="both"/>
        <w:rPr>
          <w:rFonts w:ascii="Calibri" w:eastAsia="Calibri" w:hAnsi="Calibri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2D2D2D"/>
          <w:sz w:val="28"/>
          <w:szCs w:val="28"/>
        </w:rPr>
        <w:t>Главный специалист                                                  И.Г. Григорьева</w:t>
      </w:r>
    </w:p>
    <w:p w:rsidR="0006383B" w:rsidRDefault="0006383B" w:rsidP="0006383B">
      <w:pPr>
        <w:spacing w:after="0" w:line="240" w:lineRule="auto"/>
        <w:jc w:val="both"/>
        <w:rPr>
          <w:rFonts w:ascii="Times New Roman" w:eastAsia="Times New Roman" w:hAnsi="Times New Roman"/>
          <w:color w:val="2D2D2D"/>
          <w:sz w:val="28"/>
          <w:szCs w:val="28"/>
        </w:rPr>
      </w:pPr>
    </w:p>
    <w:p w:rsidR="0006383B" w:rsidRDefault="0006383B" w:rsidP="0006383B">
      <w:pPr>
        <w:spacing w:after="0" w:line="240" w:lineRule="auto"/>
        <w:jc w:val="both"/>
        <w:rPr>
          <w:rFonts w:ascii="Times New Roman" w:eastAsia="Times New Roman" w:hAnsi="Times New Roman"/>
          <w:color w:val="2D2D2D"/>
          <w:sz w:val="28"/>
          <w:szCs w:val="28"/>
        </w:rPr>
      </w:pPr>
    </w:p>
    <w:p w:rsidR="000D2173" w:rsidRDefault="000D2173"/>
    <w:sectPr w:rsidR="000D2173" w:rsidSect="000D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83B"/>
    <w:rsid w:val="0006383B"/>
    <w:rsid w:val="000D2173"/>
    <w:rsid w:val="000F0EDA"/>
    <w:rsid w:val="00385CC4"/>
    <w:rsid w:val="0048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DD94F624C5F84F90E6EA143DB24EB3" ma:contentTypeVersion="2" ma:contentTypeDescription="Создание документа." ma:contentTypeScope="" ma:versionID="ebdf0645338a1cbc063472d2c4802d7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40c4870-bf8f-47e7-9e7f-b970657d9965" targetNamespace="http://schemas.microsoft.com/office/2006/metadata/properties" ma:root="true" ma:fieldsID="fa8d5f9a4074139f0f5b9f7b44751a53" ns2:_="" ns3:_="" ns4:_="">
    <xsd:import namespace="57504d04-691e-4fc4-8f09-4f19fdbe90f6"/>
    <xsd:import namespace="6d7c22ec-c6a4-4777-88aa-bc3c76ac660e"/>
    <xsd:import namespace="840c4870-bf8f-47e7-9e7f-b970657d99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c4870-bf8f-47e7-9e7f-b970657d996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2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Анализ сведений о доходах, расходах, об имуществе 
и обязательствах имущественного характера муниципальных служащих 
Шалинской сельской администрации за 2021 год
</_x041e__x043f__x0438__x0441__x0430__x043d__x0438__x0435_>
    <_x041f__x0430__x043f__x043a__x0430_ xmlns="840c4870-bf8f-47e7-9e7f-b970657d9965">2022</_x041f__x0430__x043f__x043a__x0430_>
    <_dlc_DocId xmlns="57504d04-691e-4fc4-8f09-4f19fdbe90f6">XXJ7TYMEEKJ2-312896675-37</_dlc_DocId>
    <_dlc_DocIdUrl xmlns="57504d04-691e-4fc4-8f09-4f19fdbe90f6">
      <Url>https://vip.gov.mari.ru/morki/shali/_layouts/DocIdRedir.aspx?ID=XXJ7TYMEEKJ2-312896675-37</Url>
      <Description>XXJ7TYMEEKJ2-312896675-37</Description>
    </_dlc_DocIdUrl>
  </documentManagement>
</p:properties>
</file>

<file path=customXml/itemProps1.xml><?xml version="1.0" encoding="utf-8"?>
<ds:datastoreItem xmlns:ds="http://schemas.openxmlformats.org/officeDocument/2006/customXml" ds:itemID="{869004C8-1513-4D3D-BFC0-275326DF4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840c4870-bf8f-47e7-9e7f-b970657d9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C1F4D-E393-441F-82F9-E45DF68B012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61595E-0AC1-47C1-BABB-BD9EF110F7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E2C2BB-E635-412F-9785-7D362BB4EF82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840c4870-bf8f-47e7-9e7f-b970657d9965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сведений о доходах, расходах за 2021 г.</dc:title>
  <dc:subject/>
  <dc:creator>Шали</dc:creator>
  <cp:keywords/>
  <dc:description/>
  <cp:lastModifiedBy>ADMIN</cp:lastModifiedBy>
  <cp:revision>4</cp:revision>
  <cp:lastPrinted>2022-05-04T05:14:00Z</cp:lastPrinted>
  <dcterms:created xsi:type="dcterms:W3CDTF">2022-04-28T08:11:00Z</dcterms:created>
  <dcterms:modified xsi:type="dcterms:W3CDTF">2023-05-03T06:35:00Z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0x010100D4DD94F624C5F84F90E6EA143DB24EB3</vt:lpwstr>
  </property>
  <property fmtid="{D5CDD505-2E9C-101B-9397-08002B2CF9AE}" pid="3" name="_dlc_DocIdItemGuid">
    <vt:lpwstr>104df753-e1fb-4f65-954f-74a126aa2dd2</vt:lpwstr>
  </property>
</Properties>
</file>