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2E" w:rsidRPr="00501781" w:rsidRDefault="007F522E" w:rsidP="00501781">
      <w:pPr>
        <w:jc w:val="center"/>
        <w:rPr>
          <w:b/>
        </w:rPr>
      </w:pPr>
      <w:r w:rsidRPr="00501781">
        <w:rPr>
          <w:b/>
        </w:rPr>
        <w:t xml:space="preserve">Публичные слушания по отчету об исполнении </w:t>
      </w:r>
      <w:r w:rsidR="00501781" w:rsidRPr="00501781">
        <w:rPr>
          <w:b/>
        </w:rPr>
        <w:br/>
      </w:r>
      <w:r w:rsidRPr="00501781">
        <w:rPr>
          <w:b/>
        </w:rPr>
        <w:t>республиканского бюджета Республики Марий Эл за 2022 год</w:t>
      </w:r>
    </w:p>
    <w:p w:rsidR="007F522E" w:rsidRDefault="007F522E" w:rsidP="007F522E">
      <w:r>
        <w:t>06.06.2023</w:t>
      </w:r>
    </w:p>
    <w:p w:rsidR="007F522E" w:rsidRDefault="007F522E" w:rsidP="00501781">
      <w:pPr>
        <w:spacing w:after="0" w:line="240" w:lineRule="auto"/>
        <w:ind w:firstLine="709"/>
        <w:jc w:val="both"/>
      </w:pPr>
      <w:proofErr w:type="gramStart"/>
      <w:r>
        <w:t>В соответствии с Законом Республики Марий Эл от 1 августа 2013 года № 25-З</w:t>
      </w:r>
      <w:r w:rsidRPr="007F522E">
        <w:t xml:space="preserve"> </w:t>
      </w:r>
      <w:r>
        <w:t xml:space="preserve">"О порядке проведения публичных слушаний по проекту республиканского бюджета Республики Марий Эл и годовому отчету </w:t>
      </w:r>
      <w:r w:rsidR="00501781" w:rsidRPr="00501781">
        <w:br/>
      </w:r>
      <w:r>
        <w:t>об исполнении республиканского бюджета Республики Марий Эл" Государственным Собранием Республики Марий Эл проводятся публичные слушания по отчету об исполнении республиканского бюджета Республики Марий Эл за 20</w:t>
      </w:r>
      <w:r w:rsidRPr="007F522E">
        <w:t>22</w:t>
      </w:r>
      <w:r>
        <w:t xml:space="preserve"> год в заочной форме с 14</w:t>
      </w:r>
      <w:proofErr w:type="gramEnd"/>
      <w:r>
        <w:t xml:space="preserve"> часов </w:t>
      </w:r>
      <w:r w:rsidRPr="007F522E">
        <w:t>6</w:t>
      </w:r>
      <w:r>
        <w:t xml:space="preserve"> июня до 14 часов </w:t>
      </w:r>
      <w:r w:rsidR="00501781" w:rsidRPr="00501781">
        <w:br/>
      </w:r>
      <w:r>
        <w:t>1</w:t>
      </w:r>
      <w:r w:rsidRPr="007F522E">
        <w:t>3</w:t>
      </w:r>
      <w:r>
        <w:t xml:space="preserve"> июня 20</w:t>
      </w:r>
      <w:r w:rsidRPr="007F522E">
        <w:t>23</w:t>
      </w:r>
      <w:r>
        <w:t xml:space="preserve"> года.</w:t>
      </w:r>
    </w:p>
    <w:p w:rsidR="007F522E" w:rsidRDefault="007F522E" w:rsidP="00501781">
      <w:pPr>
        <w:spacing w:after="0" w:line="240" w:lineRule="auto"/>
        <w:ind w:firstLine="709"/>
        <w:jc w:val="both"/>
      </w:pPr>
      <w:r>
        <w:t xml:space="preserve">Публичные слушания проводятся в целях обеспечения открытости </w:t>
      </w:r>
      <w:r w:rsidR="00501781" w:rsidRPr="00501781">
        <w:br/>
      </w:r>
      <w:r>
        <w:t>для общества, средств массовой информации и граждан процедуры рассмотрения и принятия решений по годовому отчету об исполнении республиканского бюджета, выявления общественного мнения и подготовки предложений по годовому отчету об исполнении республиканского бюджета Республики Марий Эл за 20</w:t>
      </w:r>
      <w:r w:rsidRPr="007F522E">
        <w:t>22</w:t>
      </w:r>
      <w:r>
        <w:t xml:space="preserve"> год.</w:t>
      </w:r>
    </w:p>
    <w:p w:rsidR="00501781" w:rsidRDefault="007F522E" w:rsidP="00501781">
      <w:pPr>
        <w:spacing w:after="0" w:line="240" w:lineRule="auto"/>
        <w:ind w:firstLine="709"/>
        <w:jc w:val="both"/>
        <w:rPr>
          <w:lang w:val="en-US"/>
        </w:rPr>
      </w:pPr>
      <w:r>
        <w:t xml:space="preserve"> Текст отчета об исполнении республиканского бюджета Республики Марий Эл за 20</w:t>
      </w:r>
      <w:r w:rsidRPr="007F522E">
        <w:t>22</w:t>
      </w:r>
      <w:r>
        <w:t xml:space="preserve"> год размещен на официальном сайте Государственного Собрания Республики Марий Эл в структуре официального </w:t>
      </w:r>
      <w:proofErr w:type="spellStart"/>
      <w:proofErr w:type="gramStart"/>
      <w:r>
        <w:t>интернет-портала</w:t>
      </w:r>
      <w:proofErr w:type="spellEnd"/>
      <w:proofErr w:type="gramEnd"/>
      <w:r>
        <w:t xml:space="preserve"> Республики Марий Эл по адресу: </w:t>
      </w:r>
    </w:p>
    <w:p w:rsidR="007F522E" w:rsidRDefault="00501781" w:rsidP="00501781">
      <w:pPr>
        <w:spacing w:after="0" w:line="240" w:lineRule="auto"/>
        <w:ind w:firstLine="709"/>
        <w:jc w:val="both"/>
        <w:rPr>
          <w:lang w:val="en-US"/>
        </w:rPr>
      </w:pPr>
      <w:hyperlink r:id="rId4" w:history="1">
        <w:r w:rsidRPr="005963FE">
          <w:rPr>
            <w:rStyle w:val="a3"/>
            <w:lang w:val="en-US"/>
          </w:rPr>
          <w:t>http://mari-el.gov.ru/parlament/Pages/norm_proj.aspx</w:t>
        </w:r>
      </w:hyperlink>
    </w:p>
    <w:p w:rsidR="00501781" w:rsidRPr="00501781" w:rsidRDefault="007F522E" w:rsidP="00501781">
      <w:pPr>
        <w:spacing w:after="0" w:line="240" w:lineRule="auto"/>
        <w:ind w:firstLine="709"/>
        <w:jc w:val="both"/>
      </w:pPr>
      <w:r>
        <w:t>Замечания, предложения, вопросы по отчету об исполнении республиканского бюджета Республики Марий Эл за 20</w:t>
      </w:r>
      <w:r w:rsidRPr="007F522E">
        <w:t>22</w:t>
      </w:r>
      <w:r>
        <w:t xml:space="preserve"> год направляются с 14 часов </w:t>
      </w:r>
      <w:r w:rsidRPr="007F522E">
        <w:t>6</w:t>
      </w:r>
      <w:r>
        <w:t xml:space="preserve"> июня до 14 часов 1</w:t>
      </w:r>
      <w:r w:rsidRPr="007F522E">
        <w:t>3</w:t>
      </w:r>
      <w:r>
        <w:t xml:space="preserve"> июня 20</w:t>
      </w:r>
      <w:r w:rsidRPr="007F522E">
        <w:t>23</w:t>
      </w:r>
      <w:r>
        <w:t xml:space="preserve"> года на адрес электронной почты Государственного Собрания Республики Марий Эл:</w:t>
      </w:r>
    </w:p>
    <w:p w:rsidR="007F522E" w:rsidRPr="00501781" w:rsidRDefault="007F522E" w:rsidP="00501781">
      <w:pPr>
        <w:spacing w:after="0" w:line="240" w:lineRule="auto"/>
        <w:ind w:firstLine="709"/>
        <w:jc w:val="both"/>
      </w:pPr>
      <w:r>
        <w:t xml:space="preserve"> </w:t>
      </w:r>
      <w:hyperlink r:id="rId5" w:history="1">
        <w:r w:rsidR="00501781" w:rsidRPr="005963FE">
          <w:rPr>
            <w:rStyle w:val="a3"/>
          </w:rPr>
          <w:t>info@gsmari.ru</w:t>
        </w:r>
      </w:hyperlink>
      <w:r w:rsidR="00501781" w:rsidRPr="00501781">
        <w:t xml:space="preserve"> </w:t>
      </w:r>
      <w:r>
        <w:t>с пометкой "Публичные слушания".</w:t>
      </w:r>
    </w:p>
    <w:p w:rsidR="007F522E" w:rsidRDefault="007F522E" w:rsidP="00501781">
      <w:pPr>
        <w:spacing w:after="0" w:line="240" w:lineRule="auto"/>
        <w:ind w:firstLine="709"/>
        <w:jc w:val="both"/>
      </w:pPr>
      <w:r>
        <w:t xml:space="preserve">В соответствии со статьей 7 Федерального закона от 2 мая 2006 года </w:t>
      </w:r>
      <w:r w:rsidR="00501781" w:rsidRPr="00501781">
        <w:br/>
      </w:r>
      <w:r>
        <w:t xml:space="preserve">№ 59-ФЗ "О порядке рассмотрения обращений граждан Российской Федерации" в обращении гражданин в обязательном порядке должен указать свои фамилию, имя, отчество (последнее –  при наличии), адрес электронной почты, по которому должны быть направлены ответ, уведомление </w:t>
      </w:r>
      <w:r w:rsidR="00501781" w:rsidRPr="00501781">
        <w:br/>
      </w:r>
      <w:r>
        <w:t xml:space="preserve">о переадресации обращения. </w:t>
      </w:r>
    </w:p>
    <w:p w:rsidR="00D53E77" w:rsidRDefault="00D53E77"/>
    <w:sectPr w:rsidR="00D53E77" w:rsidSect="00D5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522E"/>
    <w:rsid w:val="00501781"/>
    <w:rsid w:val="007F522E"/>
    <w:rsid w:val="00BD4B43"/>
    <w:rsid w:val="00D5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smari.ru" TargetMode="External"/><Relationship Id="rId4" Type="http://schemas.openxmlformats.org/officeDocument/2006/relationships/hyperlink" Target="http://mari-el.gov.ru/parlament/Pages/norm_proj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MF-GriVG</dc:creator>
  <cp:lastModifiedBy>MF-GriVG</cp:lastModifiedBy>
  <cp:revision>1</cp:revision>
  <dcterms:created xsi:type="dcterms:W3CDTF">2023-06-07T10:44:00Z</dcterms:created>
  <dcterms:modified xsi:type="dcterms:W3CDTF">2023-06-07T11:59:00Z</dcterms:modified>
</cp:coreProperties>
</file>