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B8" w:rsidRDefault="00EB02AF">
      <w:pPr>
        <w:pStyle w:val="a4"/>
      </w:pPr>
      <w:r>
        <w:t>Муниципальный</w:t>
      </w:r>
      <w:r>
        <w:rPr>
          <w:spacing w:val="-5"/>
        </w:rPr>
        <w:t xml:space="preserve"> </w:t>
      </w:r>
      <w:r>
        <w:t>жилищный</w:t>
      </w:r>
      <w:r>
        <w:rPr>
          <w:spacing w:val="-4"/>
        </w:rPr>
        <w:t xml:space="preserve"> </w:t>
      </w:r>
      <w:r>
        <w:t>контроль</w:t>
      </w:r>
    </w:p>
    <w:p w:rsidR="000032B8" w:rsidRDefault="000032B8">
      <w:pPr>
        <w:pStyle w:val="a3"/>
        <w:spacing w:before="3"/>
        <w:rPr>
          <w:b/>
          <w:sz w:val="27"/>
        </w:rPr>
      </w:pPr>
    </w:p>
    <w:p w:rsidR="000032B8" w:rsidRDefault="00EB02AF">
      <w:pPr>
        <w:pStyle w:val="a3"/>
        <w:ind w:left="5204" w:hanging="4880"/>
      </w:pPr>
      <w:r>
        <w:t>Перечень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 и их отдельных</w:t>
      </w:r>
      <w:r>
        <w:rPr>
          <w:spacing w:val="1"/>
        </w:rPr>
        <w:t xml:space="preserve"> </w:t>
      </w:r>
      <w:r>
        <w:t>частей, содержащих</w:t>
      </w:r>
      <w:r>
        <w:rPr>
          <w:spacing w:val="1"/>
        </w:rPr>
        <w:t xml:space="preserve"> </w:t>
      </w:r>
      <w:r>
        <w:t>обязательных требования, оценка соблюдения,</w:t>
      </w:r>
      <w:r>
        <w:rPr>
          <w:spacing w:val="1"/>
        </w:rPr>
        <w:t xml:space="preserve"> </w:t>
      </w:r>
      <w:r>
        <w:t>которых является</w:t>
      </w:r>
      <w:r>
        <w:rPr>
          <w:spacing w:val="-58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3"/>
        </w:rPr>
        <w:t xml:space="preserve"> </w:t>
      </w:r>
      <w:r>
        <w:t>контроля</w:t>
      </w:r>
    </w:p>
    <w:p w:rsidR="000032B8" w:rsidRDefault="000032B8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2522"/>
        </w:trPr>
        <w:tc>
          <w:tcPr>
            <w:tcW w:w="1124" w:type="dxa"/>
            <w:shd w:val="clear" w:color="auto" w:fill="F6F7F9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8" w:type="dxa"/>
            <w:shd w:val="clear" w:color="auto" w:fill="F6F7F9"/>
          </w:tcPr>
          <w:p w:rsidR="000032B8" w:rsidRDefault="00EB02AF">
            <w:pPr>
              <w:pStyle w:val="TableParagraph"/>
              <w:ind w:left="953" w:hanging="33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42" w:right="177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34" w:type="dxa"/>
            <w:shd w:val="clear" w:color="auto" w:fill="F6F7F9"/>
          </w:tcPr>
          <w:p w:rsidR="000032B8" w:rsidRDefault="00EB02AF">
            <w:pPr>
              <w:pStyle w:val="TableParagraph"/>
              <w:ind w:left="251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510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6"/>
              </w:rPr>
            </w:pPr>
          </w:p>
          <w:p w:rsidR="000032B8" w:rsidRDefault="000032B8">
            <w:pPr>
              <w:pStyle w:val="TableParagraph"/>
              <w:spacing w:before="3"/>
              <w:rPr>
                <w:sz w:val="25"/>
              </w:rPr>
            </w:pPr>
          </w:p>
          <w:p w:rsidR="000032B8" w:rsidRDefault="00EB02AF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0032B8">
        <w:trPr>
          <w:trHeight w:val="281"/>
        </w:trPr>
        <w:tc>
          <w:tcPr>
            <w:tcW w:w="1124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8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268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</w:p>
        </w:tc>
        <w:tc>
          <w:tcPr>
            <w:tcW w:w="2834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5104" w:type="dxa"/>
            <w:tcBorders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4917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  <w:r>
              <w:rPr>
                <w:sz w:val="24"/>
              </w:rPr>
              <w:tab/>
              <w:t>-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26.12.2008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294-ФЗ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статьи 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113"/>
                <w:tab w:val="left" w:pos="42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  <w:t>лицом,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399"/>
                <w:tab w:val="left" w:pos="48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z w:val="24"/>
              </w:rPr>
              <w:tab/>
              <w:t>предпринимателем</w:t>
            </w:r>
            <w:r>
              <w:rPr>
                <w:sz w:val="24"/>
              </w:rPr>
              <w:tab/>
              <w:t>в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предприниматели,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553"/>
                <w:tab w:val="left" w:pos="362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2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759"/>
                <w:tab w:val="left" w:pos="35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совокупности</w:t>
            </w:r>
            <w:r>
              <w:rPr>
                <w:sz w:val="24"/>
              </w:rPr>
              <w:tab/>
              <w:t>предъявляемых</w:t>
            </w:r>
            <w:r>
              <w:rPr>
                <w:sz w:val="24"/>
              </w:rPr>
              <w:tab/>
              <w:t>обязательных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(жилищный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812"/>
                <w:tab w:val="left" w:pos="2127"/>
                <w:tab w:val="left" w:pos="352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документах</w:t>
            </w:r>
            <w:r>
              <w:rPr>
                <w:sz w:val="24"/>
              </w:rPr>
              <w:tab/>
              <w:t>юридического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4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990"/>
                <w:tab w:val="left" w:pos="312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предпринимателя,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492"/>
                <w:tab w:val="left" w:pos="32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устанавливающих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организационно-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обязанности),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626"/>
                <w:tab w:val="left" w:pos="2775"/>
                <w:tab w:val="left" w:pos="461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z w:val="24"/>
              </w:rPr>
              <w:tab/>
              <w:t>актами,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при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758"/>
                <w:tab w:val="left" w:pos="3071"/>
                <w:tab w:val="left" w:pos="48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сведений,</w:t>
            </w:r>
            <w:r>
              <w:rPr>
                <w:sz w:val="24"/>
              </w:rPr>
              <w:tab/>
              <w:t>содержащихся</w:t>
            </w:r>
            <w:r>
              <w:rPr>
                <w:sz w:val="24"/>
              </w:rPr>
              <w:tab/>
              <w:t>в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846"/>
                <w:tab w:val="left" w:pos="2360"/>
                <w:tab w:val="left" w:pos="343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уведомлении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  <w:t>осуществления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658"/>
                <w:tab w:val="left" w:pos="271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предпринимательской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427"/>
                <w:tab w:val="left" w:pos="2000"/>
                <w:tab w:val="left" w:pos="2485"/>
                <w:tab w:val="left" w:pos="396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состояние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920"/>
                <w:tab w:val="left" w:pos="3509"/>
                <w:tab w:val="left" w:pos="46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z w:val="24"/>
              </w:rPr>
              <w:tab/>
              <w:t>указанными</w:t>
            </w:r>
            <w:r>
              <w:rPr>
                <w:sz w:val="24"/>
              </w:rPr>
              <w:tab/>
              <w:t>лицами</w:t>
            </w:r>
            <w:r>
              <w:rPr>
                <w:sz w:val="24"/>
              </w:rPr>
              <w:tab/>
              <w:t>при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035"/>
                <w:tab w:val="left" w:pos="37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территорий,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строений,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сооружений,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</w:tc>
      </w:tr>
      <w:tr w:rsidR="000032B8">
        <w:trPr>
          <w:trHeight w:val="270"/>
        </w:trPr>
        <w:tc>
          <w:tcPr>
            <w:tcW w:w="1124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0032B8" w:rsidRDefault="00EB02AF">
            <w:pPr>
              <w:pStyle w:val="TableParagraph"/>
              <w:tabs>
                <w:tab w:val="left" w:pos="2293"/>
                <w:tab w:val="left" w:pos="4008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  <w:t>подобных</w:t>
            </w:r>
            <w:r>
              <w:rPr>
                <w:sz w:val="24"/>
              </w:rPr>
              <w:tab/>
              <w:t>объектов,</w:t>
            </w:r>
          </w:p>
        </w:tc>
      </w:tr>
    </w:tbl>
    <w:p w:rsidR="000032B8" w:rsidRDefault="000032B8">
      <w:pPr>
        <w:spacing w:line="251" w:lineRule="exact"/>
        <w:rPr>
          <w:sz w:val="24"/>
        </w:rPr>
        <w:sectPr w:rsidR="000032B8">
          <w:type w:val="continuous"/>
          <w:pgSz w:w="16840" w:h="11910" w:orient="landscape"/>
          <w:pgMar w:top="78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8318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2155"/>
                <w:tab w:val="left" w:pos="3381"/>
                <w:tab w:val="left" w:pos="4287"/>
              </w:tabs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правовыми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  <w:r>
              <w:rPr>
                <w:sz w:val="24"/>
              </w:rPr>
              <w:tab/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контроля;</w:t>
            </w:r>
          </w:p>
          <w:p w:rsidR="000032B8" w:rsidRDefault="00EB02AF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мероприятий по 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музейным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музейным коллекциям, включенным в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государства,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</w:tr>
      <w:tr w:rsidR="000032B8">
        <w:trPr>
          <w:trHeight w:val="1656"/>
        </w:trPr>
        <w:tc>
          <w:tcPr>
            <w:tcW w:w="1124" w:type="dxa"/>
            <w:shd w:val="clear" w:color="auto" w:fill="F6F7F9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8" w:type="dxa"/>
            <w:shd w:val="clear" w:color="auto" w:fill="F6F7F9"/>
          </w:tcPr>
          <w:p w:rsidR="000032B8" w:rsidRDefault="00EB02AF">
            <w:pPr>
              <w:pStyle w:val="TableParagraph"/>
              <w:ind w:left="226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0032B8" w:rsidRDefault="00EB02AF">
            <w:pPr>
              <w:pStyle w:val="TableParagraph"/>
              <w:spacing w:line="270" w:lineRule="atLeas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 контроле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(надзоре)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91" w:right="168" w:hanging="62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0032B8" w:rsidRDefault="00EB02AF">
            <w:pPr>
              <w:pStyle w:val="TableParagraph"/>
              <w:spacing w:line="256" w:lineRule="exact"/>
              <w:ind w:left="141" w:right="177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</w:p>
        </w:tc>
        <w:tc>
          <w:tcPr>
            <w:tcW w:w="2834" w:type="dxa"/>
            <w:shd w:val="clear" w:color="auto" w:fill="F6F7F9"/>
          </w:tcPr>
          <w:p w:rsidR="000032B8" w:rsidRDefault="00EB02AF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часть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5104" w:type="dxa"/>
            <w:shd w:val="clear" w:color="auto" w:fill="F6F7F9"/>
          </w:tcPr>
          <w:p w:rsidR="000032B8" w:rsidRDefault="00EB02AF">
            <w:pPr>
              <w:pStyle w:val="TableParagraph"/>
              <w:tabs>
                <w:tab w:val="left" w:pos="551"/>
                <w:tab w:val="left" w:pos="1852"/>
                <w:tab w:val="left" w:pos="1941"/>
                <w:tab w:val="left" w:pos="3429"/>
                <w:tab w:val="left" w:pos="4054"/>
                <w:tab w:val="left" w:pos="4231"/>
              </w:tabs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- предмет контроля)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контролируемыми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z w:val="24"/>
              </w:rPr>
              <w:tab/>
              <w:t>требований,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</w:tr>
    </w:tbl>
    <w:p w:rsidR="000032B8" w:rsidRDefault="000032B8">
      <w:pPr>
        <w:spacing w:line="270" w:lineRule="atLeast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6385"/>
        </w:trPr>
        <w:tc>
          <w:tcPr>
            <w:tcW w:w="112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shd w:val="clear" w:color="auto" w:fill="F6F7F9"/>
          </w:tcPr>
          <w:p w:rsidR="000032B8" w:rsidRDefault="00EB02AF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109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документах;</w:t>
            </w:r>
          </w:p>
          <w:p w:rsidR="000032B8" w:rsidRDefault="00EB02AF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  <w:tab w:val="left" w:pos="2599"/>
                <w:tab w:val="left" w:pos="3595"/>
              </w:tabs>
              <w:ind w:left="109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которых является необходимым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4)исполнение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(надзорных) мероприятий, (п. 4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ред. 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z w:val="24"/>
              </w:rPr>
              <w:t xml:space="preserve"> от 11.06.2021 N 170-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ФЗ).</w:t>
            </w:r>
            <w:r>
              <w:rPr>
                <w:sz w:val="24"/>
              </w:rPr>
              <w:tab/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принимаемых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    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11.06.2021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</w:p>
        </w:tc>
      </w:tr>
      <w:tr w:rsidR="000032B8">
        <w:trPr>
          <w:trHeight w:val="3587"/>
        </w:trPr>
        <w:tc>
          <w:tcPr>
            <w:tcW w:w="1124" w:type="dxa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8" w:type="dxa"/>
          </w:tcPr>
          <w:p w:rsidR="000032B8" w:rsidRDefault="00EB02AF">
            <w:pPr>
              <w:pStyle w:val="TableParagraph"/>
              <w:ind w:left="151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Жилищный 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22.12.2004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188-ФЗ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160" w:right="134" w:hanging="64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0032B8" w:rsidRDefault="00EB02AF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п.4.2</w:t>
            </w: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spacing w:line="270" w:lineRule="atLeast"/>
              <w:ind w:left="109" w:right="84" w:firstLine="203"/>
              <w:jc w:val="both"/>
              <w:rPr>
                <w:sz w:val="24"/>
              </w:rPr>
            </w:pPr>
            <w:r>
              <w:rPr>
                <w:sz w:val="24"/>
              </w:rPr>
              <w:t>Основаниями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основаниями,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>части 2 статьи 10</w:t>
            </w:r>
            <w:r>
              <w:rPr>
                <w:sz w:val="24"/>
              </w:rPr>
              <w:t xml:space="preserve"> Федерального закона от 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2008 года N 294-ФЗ "О защите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в орган государственного 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9936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1327"/>
                <w:tab w:val="left" w:pos="2157"/>
                <w:tab w:val="left" w:pos="2319"/>
                <w:tab w:val="left" w:pos="2738"/>
                <w:tab w:val="left" w:pos="3125"/>
                <w:tab w:val="left" w:pos="4036"/>
                <w:tab w:val="left" w:pos="4302"/>
                <w:tab w:val="left" w:pos="4882"/>
              </w:tabs>
              <w:spacing w:line="270" w:lineRule="atLeast"/>
              <w:ind w:left="109" w:right="84"/>
              <w:jc w:val="both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фактах нарушения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 создания товарищества собственников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специализированного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z w:val="24"/>
              </w:rPr>
              <w:tab/>
              <w:t>собственников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специализированного 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 и порядку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осуществляющих деятельность по 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 управления многоквартирным домом,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договора оказания услуг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работ по содержанию и 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о заключении с указанными в </w:t>
            </w:r>
            <w:r>
              <w:rPr>
                <w:sz w:val="24"/>
                <w:u w:val="single"/>
              </w:rPr>
              <w:t>части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статьи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164</w:t>
            </w:r>
            <w:r>
              <w:rPr>
                <w:sz w:val="24"/>
              </w:rPr>
              <w:t xml:space="preserve">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 в многоквартирном доме,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88"/>
        <w:gridCol w:w="2490"/>
        <w:gridCol w:w="2268"/>
        <w:gridCol w:w="2834"/>
        <w:gridCol w:w="5104"/>
      </w:tblGrid>
      <w:tr w:rsidR="000032B8">
        <w:trPr>
          <w:trHeight w:val="9146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gridSpan w:val="2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1727"/>
                <w:tab w:val="left" w:pos="1850"/>
                <w:tab w:val="left" w:pos="3479"/>
                <w:tab w:val="left" w:pos="3774"/>
                <w:tab w:val="left" w:pos="4290"/>
                <w:tab w:val="left" w:pos="4336"/>
              </w:tabs>
              <w:ind w:left="109" w:right="85"/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 в данном доме, о фактах 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частью</w:t>
            </w:r>
            <w:r>
              <w:rPr>
                <w:sz w:val="24"/>
                <w:u w:val="single"/>
              </w:rPr>
              <w:tab/>
              <w:t>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статьи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162</w:t>
            </w:r>
            <w:r>
              <w:rPr>
                <w:sz w:val="24"/>
              </w:rPr>
              <w:t xml:space="preserve"> настоящего Кодекса, о фактах нарушения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(максимальных)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вносимой гражданами платы за 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(коммунальных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наймодателями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наймодателям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нанимателям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использования и договоров 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помещений. Внеплановая проверка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</w:tc>
      </w:tr>
      <w:tr w:rsidR="000032B8">
        <w:trPr>
          <w:trHeight w:val="592"/>
        </w:trPr>
        <w:tc>
          <w:tcPr>
            <w:tcW w:w="14308" w:type="dxa"/>
            <w:gridSpan w:val="6"/>
            <w:shd w:val="clear" w:color="auto" w:fill="F6F7F9"/>
          </w:tcPr>
          <w:p w:rsidR="000032B8" w:rsidRDefault="00EB02AF">
            <w:pPr>
              <w:pStyle w:val="TableParagraph"/>
              <w:ind w:left="5542" w:right="5523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12513F">
        <w:trPr>
          <w:trHeight w:val="385"/>
        </w:trPr>
        <w:tc>
          <w:tcPr>
            <w:tcW w:w="1612" w:type="dxa"/>
            <w:gridSpan w:val="2"/>
          </w:tcPr>
          <w:p w:rsidR="0012513F" w:rsidRDefault="0012513F">
            <w:pPr>
              <w:pStyle w:val="TableParagraph"/>
              <w:ind w:left="698" w:right="6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90" w:type="dxa"/>
          </w:tcPr>
          <w:p w:rsidR="0012513F" w:rsidRPr="009604B8" w:rsidRDefault="0012513F" w:rsidP="00C11FA3">
            <w:pPr>
              <w:jc w:val="center"/>
              <w:rPr>
                <w:sz w:val="24"/>
                <w:szCs w:val="24"/>
              </w:rPr>
            </w:pPr>
            <w:r w:rsidRPr="009604B8">
              <w:rPr>
                <w:sz w:val="24"/>
                <w:szCs w:val="24"/>
              </w:rPr>
              <w:t xml:space="preserve">Решение Собрания депутатов Городского поселения Куженер </w:t>
            </w:r>
            <w:r w:rsidRPr="009604B8">
              <w:rPr>
                <w:sz w:val="24"/>
                <w:szCs w:val="24"/>
              </w:rPr>
              <w:lastRenderedPageBreak/>
              <w:t>Куженерского муниципального района Республики Марий Эл от 24.09.2021г. № 17</w:t>
            </w:r>
            <w:r>
              <w:rPr>
                <w:sz w:val="24"/>
                <w:szCs w:val="24"/>
              </w:rPr>
              <w:t>4</w:t>
            </w:r>
            <w:r w:rsidRPr="009604B8">
              <w:rPr>
                <w:sz w:val="24"/>
                <w:szCs w:val="24"/>
              </w:rPr>
              <w:t xml:space="preserve"> (изм.</w:t>
            </w:r>
            <w:r>
              <w:rPr>
                <w:sz w:val="24"/>
                <w:szCs w:val="24"/>
              </w:rPr>
              <w:t xml:space="preserve"> от 15.12.2021 № 200</w:t>
            </w:r>
            <w:r w:rsidRPr="009604B8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2513F" w:rsidRDefault="0012513F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lastRenderedPageBreak/>
              <w:t>Юридические</w:t>
            </w:r>
          </w:p>
        </w:tc>
        <w:tc>
          <w:tcPr>
            <w:tcW w:w="2834" w:type="dxa"/>
          </w:tcPr>
          <w:p w:rsidR="0012513F" w:rsidRDefault="0012513F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1.3,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12513F" w:rsidRDefault="0012513F">
            <w:pPr>
              <w:pStyle w:val="TableParagraph"/>
              <w:tabs>
                <w:tab w:val="left" w:pos="1621"/>
                <w:tab w:val="left" w:pos="3281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  <w:t>муниципального жилищного контроля</w:t>
            </w:r>
          </w:p>
        </w:tc>
      </w:tr>
      <w:tr w:rsidR="000032B8">
        <w:trPr>
          <w:trHeight w:val="9936"/>
        </w:trPr>
        <w:tc>
          <w:tcPr>
            <w:tcW w:w="1612" w:type="dxa"/>
            <w:gridSpan w:val="2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:rsidR="000032B8" w:rsidRDefault="000032B8" w:rsidP="0012513F">
            <w:pPr>
              <w:pStyle w:val="TableParagraph"/>
              <w:ind w:left="185" w:right="160" w:hanging="4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160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B503CA" w:rsidRDefault="00EB02AF" w:rsidP="00B503CA">
            <w:pPr>
              <w:pStyle w:val="TableParagraph"/>
              <w:ind w:left="113" w:right="88" w:hanging="7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утверждаемый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</w:p>
          <w:p w:rsidR="000032B8" w:rsidRDefault="000032B8" w:rsidP="00B5054C">
            <w:pPr>
              <w:pStyle w:val="TableParagraph"/>
              <w:ind w:left="123" w:right="101"/>
              <w:jc w:val="center"/>
              <w:rPr>
                <w:sz w:val="24"/>
              </w:rPr>
            </w:pPr>
          </w:p>
        </w:tc>
        <w:tc>
          <w:tcPr>
            <w:tcW w:w="5104" w:type="dxa"/>
          </w:tcPr>
          <w:p w:rsidR="000032B8" w:rsidRPr="00BF6FBD" w:rsidRDefault="00BF6FBD">
            <w:pPr>
              <w:pStyle w:val="TableParagraph"/>
              <w:tabs>
                <w:tab w:val="left" w:pos="3100"/>
              </w:tabs>
              <w:ind w:left="109" w:right="86"/>
              <w:jc w:val="both"/>
              <w:rPr>
                <w:sz w:val="24"/>
                <w:szCs w:val="24"/>
              </w:rPr>
            </w:pPr>
            <w:r w:rsidRPr="00BF6FBD">
              <w:rPr>
                <w:sz w:val="24"/>
                <w:szCs w:val="24"/>
              </w:rPr>
              <w:t>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2) требований к формированию фондов капитального ремонта;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      </w:r>
            <w:r w:rsidRPr="006339AD">
              <w:lastRenderedPageBreak/>
              <w:t xml:space="preserve">ненадлежащего качества и (или) с перерывами, превышающими установленную продолжительность;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6) правил содержания общего имущества в многоквартирном доме и правил изменения размера платы за содержание жилого помещения;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>9) требование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10) требований к обеспечению доступности для инвалидов помещений в многоквартирных домах;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11) требований к предоставлению жилых помещений в наемных домах социального использования. </w:t>
            </w:r>
          </w:p>
          <w:p w:rsidR="000032B8" w:rsidRDefault="000032B8">
            <w:pPr>
              <w:pStyle w:val="TableParagraph"/>
              <w:spacing w:line="270" w:lineRule="atLeast"/>
              <w:ind w:left="109" w:right="86" w:firstLine="540"/>
              <w:jc w:val="both"/>
              <w:rPr>
                <w:sz w:val="24"/>
              </w:rPr>
            </w:pP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p w:rsidR="000032B8" w:rsidRDefault="000032B8" w:rsidP="0012513F">
      <w:pPr>
        <w:pStyle w:val="a3"/>
      </w:pPr>
      <w:bookmarkStart w:id="0" w:name="_GoBack"/>
      <w:bookmarkEnd w:id="0"/>
    </w:p>
    <w:sectPr w:rsidR="000032B8" w:rsidSect="000032B8">
      <w:pgSz w:w="16840" w:h="11910" w:orient="landscape"/>
      <w:pgMar w:top="84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7C4"/>
    <w:multiLevelType w:val="hybridMultilevel"/>
    <w:tmpl w:val="103AC2F4"/>
    <w:lvl w:ilvl="0" w:tplc="C0CA9FB4">
      <w:start w:val="2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7E41B6">
      <w:numFmt w:val="bullet"/>
      <w:lvlText w:val="•"/>
      <w:lvlJc w:val="left"/>
      <w:pPr>
        <w:ind w:left="598" w:hanging="201"/>
      </w:pPr>
      <w:rPr>
        <w:rFonts w:hint="default"/>
        <w:lang w:val="ru-RU" w:eastAsia="en-US" w:bidi="ar-SA"/>
      </w:rPr>
    </w:lvl>
    <w:lvl w:ilvl="2" w:tplc="54E09CE8">
      <w:numFmt w:val="bullet"/>
      <w:lvlText w:val="•"/>
      <w:lvlJc w:val="left"/>
      <w:pPr>
        <w:ind w:left="1096" w:hanging="201"/>
      </w:pPr>
      <w:rPr>
        <w:rFonts w:hint="default"/>
        <w:lang w:val="ru-RU" w:eastAsia="en-US" w:bidi="ar-SA"/>
      </w:rPr>
    </w:lvl>
    <w:lvl w:ilvl="3" w:tplc="F94A2786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4" w:tplc="B4686EA0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5" w:tplc="7C5EBE66">
      <w:numFmt w:val="bullet"/>
      <w:lvlText w:val="•"/>
      <w:lvlJc w:val="left"/>
      <w:pPr>
        <w:ind w:left="2592" w:hanging="201"/>
      </w:pPr>
      <w:rPr>
        <w:rFonts w:hint="default"/>
        <w:lang w:val="ru-RU" w:eastAsia="en-US" w:bidi="ar-SA"/>
      </w:rPr>
    </w:lvl>
    <w:lvl w:ilvl="6" w:tplc="0AB03F58">
      <w:numFmt w:val="bullet"/>
      <w:lvlText w:val="•"/>
      <w:lvlJc w:val="left"/>
      <w:pPr>
        <w:ind w:left="3090" w:hanging="201"/>
      </w:pPr>
      <w:rPr>
        <w:rFonts w:hint="default"/>
        <w:lang w:val="ru-RU" w:eastAsia="en-US" w:bidi="ar-SA"/>
      </w:rPr>
    </w:lvl>
    <w:lvl w:ilvl="7" w:tplc="81924D38">
      <w:numFmt w:val="bullet"/>
      <w:lvlText w:val="•"/>
      <w:lvlJc w:val="left"/>
      <w:pPr>
        <w:ind w:left="3588" w:hanging="201"/>
      </w:pPr>
      <w:rPr>
        <w:rFonts w:hint="default"/>
        <w:lang w:val="ru-RU" w:eastAsia="en-US" w:bidi="ar-SA"/>
      </w:rPr>
    </w:lvl>
    <w:lvl w:ilvl="8" w:tplc="DD26A65E">
      <w:numFmt w:val="bullet"/>
      <w:lvlText w:val="•"/>
      <w:lvlJc w:val="left"/>
      <w:pPr>
        <w:ind w:left="4087" w:hanging="201"/>
      </w:pPr>
      <w:rPr>
        <w:rFonts w:hint="default"/>
        <w:lang w:val="ru-RU" w:eastAsia="en-US" w:bidi="ar-SA"/>
      </w:rPr>
    </w:lvl>
  </w:abstractNum>
  <w:abstractNum w:abstractNumId="1">
    <w:nsid w:val="0E7B3E2F"/>
    <w:multiLevelType w:val="hybridMultilevel"/>
    <w:tmpl w:val="A3B84F16"/>
    <w:lvl w:ilvl="0" w:tplc="6290C4E0">
      <w:start w:val="2"/>
      <w:numFmt w:val="decimal"/>
      <w:lvlText w:val="%1)"/>
      <w:lvlJc w:val="left"/>
      <w:pPr>
        <w:ind w:left="110" w:hanging="8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245C">
      <w:numFmt w:val="bullet"/>
      <w:lvlText w:val="•"/>
      <w:lvlJc w:val="left"/>
      <w:pPr>
        <w:ind w:left="598" w:hanging="886"/>
      </w:pPr>
      <w:rPr>
        <w:rFonts w:hint="default"/>
        <w:lang w:val="ru-RU" w:eastAsia="en-US" w:bidi="ar-SA"/>
      </w:rPr>
    </w:lvl>
    <w:lvl w:ilvl="2" w:tplc="34CE0F4E">
      <w:numFmt w:val="bullet"/>
      <w:lvlText w:val="•"/>
      <w:lvlJc w:val="left"/>
      <w:pPr>
        <w:ind w:left="1096" w:hanging="886"/>
      </w:pPr>
      <w:rPr>
        <w:rFonts w:hint="default"/>
        <w:lang w:val="ru-RU" w:eastAsia="en-US" w:bidi="ar-SA"/>
      </w:rPr>
    </w:lvl>
    <w:lvl w:ilvl="3" w:tplc="7F602DE2">
      <w:numFmt w:val="bullet"/>
      <w:lvlText w:val="•"/>
      <w:lvlJc w:val="left"/>
      <w:pPr>
        <w:ind w:left="1595" w:hanging="886"/>
      </w:pPr>
      <w:rPr>
        <w:rFonts w:hint="default"/>
        <w:lang w:val="ru-RU" w:eastAsia="en-US" w:bidi="ar-SA"/>
      </w:rPr>
    </w:lvl>
    <w:lvl w:ilvl="4" w:tplc="92F65722">
      <w:numFmt w:val="bullet"/>
      <w:lvlText w:val="•"/>
      <w:lvlJc w:val="left"/>
      <w:pPr>
        <w:ind w:left="2093" w:hanging="886"/>
      </w:pPr>
      <w:rPr>
        <w:rFonts w:hint="default"/>
        <w:lang w:val="ru-RU" w:eastAsia="en-US" w:bidi="ar-SA"/>
      </w:rPr>
    </w:lvl>
    <w:lvl w:ilvl="5" w:tplc="45EA8EB0">
      <w:numFmt w:val="bullet"/>
      <w:lvlText w:val="•"/>
      <w:lvlJc w:val="left"/>
      <w:pPr>
        <w:ind w:left="2592" w:hanging="886"/>
      </w:pPr>
      <w:rPr>
        <w:rFonts w:hint="default"/>
        <w:lang w:val="ru-RU" w:eastAsia="en-US" w:bidi="ar-SA"/>
      </w:rPr>
    </w:lvl>
    <w:lvl w:ilvl="6" w:tplc="5A7CDE2A">
      <w:numFmt w:val="bullet"/>
      <w:lvlText w:val="•"/>
      <w:lvlJc w:val="left"/>
      <w:pPr>
        <w:ind w:left="3090" w:hanging="886"/>
      </w:pPr>
      <w:rPr>
        <w:rFonts w:hint="default"/>
        <w:lang w:val="ru-RU" w:eastAsia="en-US" w:bidi="ar-SA"/>
      </w:rPr>
    </w:lvl>
    <w:lvl w:ilvl="7" w:tplc="9B72DB12">
      <w:numFmt w:val="bullet"/>
      <w:lvlText w:val="•"/>
      <w:lvlJc w:val="left"/>
      <w:pPr>
        <w:ind w:left="3588" w:hanging="886"/>
      </w:pPr>
      <w:rPr>
        <w:rFonts w:hint="default"/>
        <w:lang w:val="ru-RU" w:eastAsia="en-US" w:bidi="ar-SA"/>
      </w:rPr>
    </w:lvl>
    <w:lvl w:ilvl="8" w:tplc="E88006B8">
      <w:numFmt w:val="bullet"/>
      <w:lvlText w:val="•"/>
      <w:lvlJc w:val="left"/>
      <w:pPr>
        <w:ind w:left="4087" w:hanging="886"/>
      </w:pPr>
      <w:rPr>
        <w:rFonts w:hint="default"/>
        <w:lang w:val="ru-RU" w:eastAsia="en-US" w:bidi="ar-SA"/>
      </w:rPr>
    </w:lvl>
  </w:abstractNum>
  <w:abstractNum w:abstractNumId="2">
    <w:nsid w:val="27D963A4"/>
    <w:multiLevelType w:val="hybridMultilevel"/>
    <w:tmpl w:val="CE5E7CC8"/>
    <w:lvl w:ilvl="0" w:tplc="818E98F0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45BAC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2" w:tplc="42D8E564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3" w:tplc="ABEAA8F2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E7AAE2AE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5" w:tplc="BF248250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6" w:tplc="BD144294">
      <w:numFmt w:val="bullet"/>
      <w:lvlText w:val="•"/>
      <w:lvlJc w:val="left"/>
      <w:pPr>
        <w:ind w:left="9366" w:hanging="240"/>
      </w:pPr>
      <w:rPr>
        <w:rFonts w:hint="default"/>
        <w:lang w:val="ru-RU" w:eastAsia="en-US" w:bidi="ar-SA"/>
      </w:rPr>
    </w:lvl>
    <w:lvl w:ilvl="7" w:tplc="ACAE383A">
      <w:numFmt w:val="bullet"/>
      <w:lvlText w:val="•"/>
      <w:lvlJc w:val="left"/>
      <w:pPr>
        <w:ind w:left="10904" w:hanging="240"/>
      </w:pPr>
      <w:rPr>
        <w:rFonts w:hint="default"/>
        <w:lang w:val="ru-RU" w:eastAsia="en-US" w:bidi="ar-SA"/>
      </w:rPr>
    </w:lvl>
    <w:lvl w:ilvl="8" w:tplc="7D76B16C">
      <w:numFmt w:val="bullet"/>
      <w:lvlText w:val="•"/>
      <w:lvlJc w:val="left"/>
      <w:pPr>
        <w:ind w:left="1244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B8"/>
    <w:rsid w:val="000032B8"/>
    <w:rsid w:val="0012513F"/>
    <w:rsid w:val="0047745B"/>
    <w:rsid w:val="005A6857"/>
    <w:rsid w:val="005F57FF"/>
    <w:rsid w:val="0094631E"/>
    <w:rsid w:val="009C1C26"/>
    <w:rsid w:val="00B43E4B"/>
    <w:rsid w:val="00B503CA"/>
    <w:rsid w:val="00B5054C"/>
    <w:rsid w:val="00BF6FBD"/>
    <w:rsid w:val="00E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2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2B8"/>
    <w:rPr>
      <w:sz w:val="24"/>
      <w:szCs w:val="24"/>
    </w:rPr>
  </w:style>
  <w:style w:type="paragraph" w:styleId="a4">
    <w:name w:val="Title"/>
    <w:basedOn w:val="a"/>
    <w:uiPriority w:val="1"/>
    <w:qFormat/>
    <w:rsid w:val="000032B8"/>
    <w:pPr>
      <w:spacing w:before="66"/>
      <w:ind w:left="50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032B8"/>
    <w:pPr>
      <w:spacing w:before="90"/>
      <w:ind w:left="135"/>
    </w:pPr>
  </w:style>
  <w:style w:type="paragraph" w:customStyle="1" w:styleId="TableParagraph">
    <w:name w:val="Table Paragraph"/>
    <w:basedOn w:val="a"/>
    <w:uiPriority w:val="1"/>
    <w:qFormat/>
    <w:rsid w:val="000032B8"/>
  </w:style>
  <w:style w:type="paragraph" w:styleId="a6">
    <w:name w:val="Normal (Web)"/>
    <w:basedOn w:val="a"/>
    <w:unhideWhenUsed/>
    <w:rsid w:val="00BF6F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03C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68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2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2B8"/>
    <w:rPr>
      <w:sz w:val="24"/>
      <w:szCs w:val="24"/>
    </w:rPr>
  </w:style>
  <w:style w:type="paragraph" w:styleId="a4">
    <w:name w:val="Title"/>
    <w:basedOn w:val="a"/>
    <w:uiPriority w:val="1"/>
    <w:qFormat/>
    <w:rsid w:val="000032B8"/>
    <w:pPr>
      <w:spacing w:before="66"/>
      <w:ind w:left="50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032B8"/>
    <w:pPr>
      <w:spacing w:before="90"/>
      <w:ind w:left="135"/>
    </w:pPr>
  </w:style>
  <w:style w:type="paragraph" w:customStyle="1" w:styleId="TableParagraph">
    <w:name w:val="Table Paragraph"/>
    <w:basedOn w:val="a"/>
    <w:uiPriority w:val="1"/>
    <w:qFormat/>
    <w:rsid w:val="000032B8"/>
  </w:style>
  <w:style w:type="paragraph" w:styleId="a6">
    <w:name w:val="Normal (Web)"/>
    <w:basedOn w:val="a"/>
    <w:unhideWhenUsed/>
    <w:rsid w:val="00BF6F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03C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User</cp:lastModifiedBy>
  <cp:revision>2</cp:revision>
  <dcterms:created xsi:type="dcterms:W3CDTF">2023-07-27T12:39:00Z</dcterms:created>
  <dcterms:modified xsi:type="dcterms:W3CDTF">2023-07-27T12:39:00Z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