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644" w:rsidRDefault="00F94644">
      <w:pPr>
        <w:rPr>
          <w:sz w:val="28"/>
          <w:szCs w:val="28"/>
        </w:rPr>
      </w:pPr>
    </w:p>
    <w:p w:rsidR="00F94644" w:rsidRDefault="00F9464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F94644" w:rsidRDefault="00F946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проводимых органами государственного контроля (надзора) </w:t>
      </w:r>
    </w:p>
    <w:p w:rsidR="00F94644" w:rsidRDefault="00F94644">
      <w:pPr>
        <w:jc w:val="center"/>
        <w:rPr>
          <w:sz w:val="28"/>
          <w:szCs w:val="28"/>
        </w:rPr>
      </w:pPr>
      <w:r>
        <w:rPr>
          <w:sz w:val="28"/>
          <w:szCs w:val="28"/>
        </w:rPr>
        <w:t>в отношении орг</w:t>
      </w:r>
      <w:r w:rsidR="00A173BF">
        <w:rPr>
          <w:sz w:val="28"/>
          <w:szCs w:val="28"/>
        </w:rPr>
        <w:t>анов местного самоуправления в</w:t>
      </w:r>
      <w:r w:rsidR="0095722C">
        <w:rPr>
          <w:sz w:val="28"/>
          <w:szCs w:val="28"/>
        </w:rPr>
        <w:t xml:space="preserve"> </w:t>
      </w:r>
      <w:r w:rsidR="00385C2C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квартале 202</w:t>
      </w:r>
      <w:r w:rsidR="00751818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</w:p>
    <w:p w:rsidR="00F94644" w:rsidRDefault="00F94644">
      <w:pPr>
        <w:jc w:val="center"/>
        <w:rPr>
          <w:sz w:val="28"/>
          <w:szCs w:val="28"/>
        </w:rPr>
      </w:pPr>
    </w:p>
    <w:tbl>
      <w:tblPr>
        <w:tblW w:w="15982" w:type="dxa"/>
        <w:tblInd w:w="-437" w:type="dxa"/>
        <w:tblLayout w:type="fixed"/>
        <w:tblLook w:val="0000"/>
      </w:tblPr>
      <w:tblGrid>
        <w:gridCol w:w="638"/>
        <w:gridCol w:w="2034"/>
        <w:gridCol w:w="562"/>
        <w:gridCol w:w="567"/>
        <w:gridCol w:w="713"/>
        <w:gridCol w:w="846"/>
        <w:gridCol w:w="714"/>
        <w:gridCol w:w="1134"/>
        <w:gridCol w:w="1559"/>
        <w:gridCol w:w="1276"/>
        <w:gridCol w:w="1984"/>
        <w:gridCol w:w="1701"/>
        <w:gridCol w:w="2228"/>
        <w:gridCol w:w="26"/>
      </w:tblGrid>
      <w:tr w:rsidR="00F94644" w:rsidTr="00344548">
        <w:trPr>
          <w:gridAfter w:val="1"/>
          <w:wAfter w:w="26" w:type="dxa"/>
        </w:trPr>
        <w:tc>
          <w:tcPr>
            <w:tcW w:w="1595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644" w:rsidRDefault="00F94644" w:rsidP="00385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751818">
              <w:rPr>
                <w:b/>
              </w:rPr>
              <w:t>1</w:t>
            </w:r>
            <w:r>
              <w:rPr>
                <w:b/>
                <w:lang w:val="en-US"/>
              </w:rPr>
              <w:t xml:space="preserve"> </w:t>
            </w:r>
            <w:r w:rsidR="00A173BF">
              <w:rPr>
                <w:b/>
              </w:rPr>
              <w:t>год (</w:t>
            </w:r>
            <w:r w:rsidR="00385C2C">
              <w:rPr>
                <w:b/>
              </w:rPr>
              <w:t>4</w:t>
            </w:r>
            <w:r>
              <w:rPr>
                <w:b/>
              </w:rPr>
              <w:t xml:space="preserve"> квартал)</w:t>
            </w:r>
          </w:p>
        </w:tc>
      </w:tr>
      <w:tr w:rsidR="00F94644" w:rsidTr="00344548">
        <w:trPr>
          <w:trHeight w:val="976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44" w:rsidRDefault="00F94644">
            <w:pPr>
              <w:snapToGri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44" w:rsidRDefault="00F94644">
            <w:pPr>
              <w:snapToGrid w:val="0"/>
              <w:jc w:val="center"/>
            </w:pPr>
            <w:r>
              <w:t>Наименование органа, проводившего проверку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44" w:rsidRDefault="00F94644">
            <w:pPr>
              <w:snapToGrid w:val="0"/>
              <w:jc w:val="center"/>
            </w:pPr>
            <w:r>
              <w:t>Общее количество проверок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44" w:rsidRDefault="00F94644">
            <w:pPr>
              <w:snapToGrid w:val="0"/>
              <w:jc w:val="center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44" w:rsidRDefault="00F94644">
            <w:pPr>
              <w:snapToGrid w:val="0"/>
              <w:jc w:val="center"/>
            </w:pPr>
            <w:r>
              <w:t>Количество наложенных штрафных санкций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44" w:rsidRDefault="00F94644">
            <w:pPr>
              <w:snapToGrid w:val="0"/>
              <w:jc w:val="center"/>
            </w:pPr>
            <w:r>
              <w:t>Общая сумма штрафных санкций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44" w:rsidRDefault="00F94644">
            <w:pPr>
              <w:snapToGrid w:val="0"/>
              <w:jc w:val="center"/>
            </w:pPr>
            <w:r>
              <w:t>Количество опротестованных в суде решений надзорных органов</w:t>
            </w:r>
          </w:p>
        </w:tc>
        <w:tc>
          <w:tcPr>
            <w:tcW w:w="2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644" w:rsidRDefault="00F94644">
            <w:pPr>
              <w:snapToGrid w:val="0"/>
              <w:jc w:val="center"/>
            </w:pPr>
            <w:r>
              <w:t>Количество запросов надзорных органов по документам, находящимся в публичном доступе (Интернет, электронные правовые системы, др.)</w:t>
            </w:r>
          </w:p>
        </w:tc>
      </w:tr>
      <w:tr w:rsidR="00F94644" w:rsidTr="00344548">
        <w:trPr>
          <w:cantSplit/>
          <w:trHeight w:val="700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</w:pP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44" w:rsidRDefault="00F94644">
            <w:pPr>
              <w:snapToGrid w:val="0"/>
              <w:ind w:left="113" w:right="113"/>
              <w:jc w:val="center"/>
            </w:pPr>
            <w:r>
              <w:t>Общее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44" w:rsidRDefault="00F94644">
            <w:pPr>
              <w:snapToGrid w:val="0"/>
              <w:ind w:left="113" w:right="113"/>
              <w:jc w:val="center"/>
            </w:pPr>
            <w:r>
              <w:t>Плановое</w:t>
            </w:r>
          </w:p>
        </w:tc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44" w:rsidRDefault="00F94644">
            <w:pPr>
              <w:snapToGrid w:val="0"/>
              <w:ind w:left="113" w:right="113"/>
              <w:jc w:val="center"/>
            </w:pPr>
            <w:r>
              <w:t>Внеплановое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44" w:rsidRDefault="00F94644">
            <w:pPr>
              <w:snapToGrid w:val="0"/>
              <w:jc w:val="center"/>
            </w:pPr>
            <w:r>
              <w:t>Дисциплинарная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44" w:rsidRDefault="00F94644">
            <w:pPr>
              <w:snapToGrid w:val="0"/>
              <w:jc w:val="center"/>
            </w:pPr>
            <w:r>
              <w:t>административная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644" w:rsidRDefault="00F94644">
            <w:pPr>
              <w:snapToGrid w:val="0"/>
              <w:jc w:val="center"/>
            </w:pPr>
            <w:r>
              <w:t>уголовная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</w:pPr>
          </w:p>
        </w:tc>
        <w:tc>
          <w:tcPr>
            <w:tcW w:w="2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</w:pPr>
          </w:p>
        </w:tc>
      </w:tr>
      <w:tr w:rsidR="00F94644" w:rsidTr="00344548">
        <w:trPr>
          <w:cantSplit/>
          <w:trHeight w:val="1596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</w:pPr>
          </w:p>
        </w:tc>
        <w:tc>
          <w:tcPr>
            <w:tcW w:w="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ind w:left="113" w:right="113"/>
              <w:jc w:val="center"/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ind w:left="113" w:right="113"/>
              <w:jc w:val="center"/>
            </w:pPr>
            <w:r>
              <w:t>Однократно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ind w:left="113" w:right="113"/>
              <w:jc w:val="center"/>
            </w:pPr>
            <w:r>
              <w:t>Повторно (два и более раз)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</w:pPr>
          </w:p>
        </w:tc>
        <w:tc>
          <w:tcPr>
            <w:tcW w:w="2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</w:pPr>
          </w:p>
        </w:tc>
      </w:tr>
      <w:tr w:rsidR="00F94644" w:rsidTr="00344548">
        <w:trPr>
          <w:trHeight w:val="74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jc w:val="center"/>
            </w:pPr>
            <w: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jc w:val="center"/>
            </w:pPr>
            <w:r>
              <w:t>Прокуратура Советского района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385C2C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jc w:val="center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Pr="00385C2C" w:rsidRDefault="00385C2C">
            <w:pPr>
              <w:snapToGrid w:val="0"/>
              <w:jc w:val="center"/>
            </w:pPr>
            <w: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Pr="001A44B5" w:rsidRDefault="001A44B5" w:rsidP="001A44B5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Pr="00BB53CB" w:rsidRDefault="00BB53C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Pr="00BB53CB" w:rsidRDefault="00BB53C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Pr="00BB53CB" w:rsidRDefault="00BB53C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jc w:val="center"/>
            </w:pPr>
            <w:r>
              <w:t>0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644" w:rsidRDefault="00F94644">
            <w:pPr>
              <w:snapToGrid w:val="0"/>
              <w:jc w:val="center"/>
            </w:pPr>
            <w:r>
              <w:t>0</w:t>
            </w:r>
          </w:p>
        </w:tc>
      </w:tr>
      <w:tr w:rsidR="00C81580" w:rsidTr="00344548">
        <w:trPr>
          <w:trHeight w:val="74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580" w:rsidRDefault="00385C2C">
            <w:pPr>
              <w:snapToGrid w:val="0"/>
              <w:jc w:val="center"/>
            </w:pPr>
            <w:r>
              <w:t>2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580" w:rsidRDefault="00C81580">
            <w:pPr>
              <w:snapToGrid w:val="0"/>
              <w:jc w:val="center"/>
            </w:pPr>
            <w:r w:rsidRPr="00C81580">
              <w:t>Территориальное управление Федеральной службы по надзору в сфере защиты прав потребителей и благополучия человека по Республике Марий Эл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580" w:rsidRDefault="00385C2C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580" w:rsidRDefault="00C81580">
            <w:pPr>
              <w:snapToGrid w:val="0"/>
              <w:jc w:val="center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580" w:rsidRPr="00385C2C" w:rsidRDefault="00385C2C">
            <w:pPr>
              <w:snapToGrid w:val="0"/>
              <w:jc w:val="center"/>
            </w:pPr>
            <w: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580" w:rsidRDefault="00C81580">
            <w:pPr>
              <w:snapToGrid w:val="0"/>
              <w:jc w:val="center"/>
            </w:pPr>
            <w: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580" w:rsidRPr="00BB53CB" w:rsidRDefault="00BB53C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580" w:rsidRDefault="00385C2C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580" w:rsidRDefault="00C81580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580" w:rsidRPr="001A44B5" w:rsidRDefault="001A44B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580" w:rsidRPr="00BB53CB" w:rsidRDefault="00BB53CB" w:rsidP="00385C2C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proofErr w:type="spellStart"/>
            <w:r w:rsidR="00385C2C">
              <w:t>1</w:t>
            </w:r>
            <w:proofErr w:type="spellEnd"/>
            <w:r>
              <w:rPr>
                <w:lang w:val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81580" w:rsidRDefault="00C81580">
            <w:pPr>
              <w:snapToGrid w:val="0"/>
              <w:jc w:val="center"/>
            </w:pPr>
            <w:r>
              <w:t>0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580" w:rsidRDefault="00C81580">
            <w:pPr>
              <w:snapToGrid w:val="0"/>
              <w:jc w:val="center"/>
            </w:pPr>
            <w:r>
              <w:t>0</w:t>
            </w:r>
          </w:p>
        </w:tc>
      </w:tr>
      <w:tr w:rsidR="00BA5414" w:rsidTr="00BA5414">
        <w:trPr>
          <w:trHeight w:val="444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414" w:rsidRPr="00BA5414" w:rsidRDefault="00BA5414" w:rsidP="006A2F11">
            <w:pPr>
              <w:snapToGrid w:val="0"/>
              <w:jc w:val="center"/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414" w:rsidRDefault="00BA5414" w:rsidP="006A2F11">
            <w:pPr>
              <w:snapToGrid w:val="0"/>
              <w:jc w:val="center"/>
            </w:pPr>
            <w:r>
              <w:t>ИТОГО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414" w:rsidRDefault="00385C2C" w:rsidP="006A2F11">
            <w:pPr>
              <w:snapToGri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414" w:rsidRDefault="00BA5414" w:rsidP="006A2F11">
            <w:pPr>
              <w:snapToGrid w:val="0"/>
              <w:jc w:val="center"/>
            </w:pPr>
            <w:r>
              <w:t>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414" w:rsidRPr="00385C2C" w:rsidRDefault="00385C2C" w:rsidP="006A2F11">
            <w:pPr>
              <w:snapToGrid w:val="0"/>
              <w:jc w:val="center"/>
            </w:pPr>
            <w:r>
              <w:t>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414" w:rsidRDefault="00751818" w:rsidP="006A2F11">
            <w:pPr>
              <w:snapToGrid w:val="0"/>
              <w:jc w:val="center"/>
            </w:pPr>
            <w:r>
              <w:t>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414" w:rsidRPr="001A44B5" w:rsidRDefault="001A44B5" w:rsidP="006A2F11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414" w:rsidRDefault="00BA5414" w:rsidP="006A2F11">
            <w:pPr>
              <w:snapToGrid w:val="0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414" w:rsidRDefault="00BA5414" w:rsidP="006A2F11">
            <w:pPr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414" w:rsidRDefault="000C3D3D" w:rsidP="006A2F11">
            <w:pPr>
              <w:snapToGrid w:val="0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414" w:rsidRPr="001A44B5" w:rsidRDefault="001A44B5" w:rsidP="00385C2C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385C2C">
              <w:t>1</w:t>
            </w:r>
            <w:r>
              <w:rPr>
                <w:lang w:val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414" w:rsidRDefault="00BA5414" w:rsidP="006A2F11">
            <w:pPr>
              <w:snapToGrid w:val="0"/>
              <w:jc w:val="center"/>
            </w:pPr>
            <w:r>
              <w:t>0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5414" w:rsidRDefault="00BA5414" w:rsidP="006A2F11">
            <w:pPr>
              <w:snapToGrid w:val="0"/>
              <w:jc w:val="center"/>
            </w:pPr>
            <w:r>
              <w:t>0</w:t>
            </w:r>
          </w:p>
        </w:tc>
      </w:tr>
    </w:tbl>
    <w:p w:rsidR="00F94644" w:rsidRDefault="00F94644">
      <w:pPr>
        <w:tabs>
          <w:tab w:val="left" w:pos="2116"/>
        </w:tabs>
        <w:rPr>
          <w:sz w:val="28"/>
          <w:szCs w:val="28"/>
        </w:rPr>
      </w:pPr>
    </w:p>
    <w:p w:rsidR="00F94644" w:rsidRDefault="00F94644">
      <w:pPr>
        <w:tabs>
          <w:tab w:val="left" w:pos="2116"/>
        </w:tabs>
        <w:rPr>
          <w:sz w:val="28"/>
          <w:szCs w:val="28"/>
        </w:rPr>
      </w:pPr>
    </w:p>
    <w:p w:rsidR="00F94644" w:rsidRDefault="00F94644">
      <w:pPr>
        <w:tabs>
          <w:tab w:val="left" w:pos="2116"/>
        </w:tabs>
        <w:rPr>
          <w:sz w:val="28"/>
          <w:szCs w:val="28"/>
        </w:rPr>
      </w:pPr>
    </w:p>
    <w:p w:rsidR="00F94644" w:rsidRDefault="00F94644">
      <w:pPr>
        <w:tabs>
          <w:tab w:val="left" w:pos="21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94644" w:rsidRDefault="00F94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Солнечной </w:t>
      </w:r>
    </w:p>
    <w:p w:rsidR="00F94644" w:rsidRDefault="00F94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Е.Г.Ниемисто</w:t>
      </w:r>
      <w:proofErr w:type="spellEnd"/>
      <w:r>
        <w:rPr>
          <w:sz w:val="28"/>
          <w:szCs w:val="28"/>
        </w:rPr>
        <w:t xml:space="preserve"> </w:t>
      </w:r>
    </w:p>
    <w:p w:rsidR="00F94644" w:rsidRDefault="00F94644"/>
    <w:sectPr w:rsidR="00F94644" w:rsidSect="007C0ECF">
      <w:pgSz w:w="16838" w:h="11906" w:orient="landscape"/>
      <w:pgMar w:top="56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44548"/>
    <w:rsid w:val="000855E1"/>
    <w:rsid w:val="000C0350"/>
    <w:rsid w:val="000C3D3D"/>
    <w:rsid w:val="00122471"/>
    <w:rsid w:val="001A44B5"/>
    <w:rsid w:val="00344548"/>
    <w:rsid w:val="00385C2C"/>
    <w:rsid w:val="00524870"/>
    <w:rsid w:val="006B67B7"/>
    <w:rsid w:val="006D710B"/>
    <w:rsid w:val="00751818"/>
    <w:rsid w:val="007A42FF"/>
    <w:rsid w:val="007B7567"/>
    <w:rsid w:val="007C0ECF"/>
    <w:rsid w:val="00801C79"/>
    <w:rsid w:val="00953A2A"/>
    <w:rsid w:val="0095722C"/>
    <w:rsid w:val="00A173BF"/>
    <w:rsid w:val="00AA392B"/>
    <w:rsid w:val="00B95A83"/>
    <w:rsid w:val="00BA5414"/>
    <w:rsid w:val="00BB53CB"/>
    <w:rsid w:val="00C81580"/>
    <w:rsid w:val="00D74BEA"/>
    <w:rsid w:val="00F9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CF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C0ECF"/>
  </w:style>
  <w:style w:type="paragraph" w:customStyle="1" w:styleId="a3">
    <w:name w:val="Заголовок"/>
    <w:basedOn w:val="a"/>
    <w:next w:val="a4"/>
    <w:rsid w:val="007C0EC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7C0ECF"/>
    <w:pPr>
      <w:spacing w:after="120"/>
    </w:pPr>
  </w:style>
  <w:style w:type="paragraph" w:styleId="a5">
    <w:name w:val="List"/>
    <w:basedOn w:val="a4"/>
    <w:rsid w:val="007C0ECF"/>
    <w:rPr>
      <w:rFonts w:cs="Mangal"/>
    </w:rPr>
  </w:style>
  <w:style w:type="paragraph" w:styleId="a6">
    <w:name w:val="caption"/>
    <w:basedOn w:val="a"/>
    <w:qFormat/>
    <w:rsid w:val="007C0ECF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7C0ECF"/>
    <w:pPr>
      <w:suppressLineNumbers/>
    </w:pPr>
    <w:rPr>
      <w:rFonts w:cs="Mangal"/>
    </w:rPr>
  </w:style>
  <w:style w:type="paragraph" w:customStyle="1" w:styleId="11">
    <w:name w:val="Без интервала1"/>
    <w:rsid w:val="007C0ECF"/>
    <w:pPr>
      <w:suppressAutoHyphens/>
      <w:spacing w:line="100" w:lineRule="atLeast"/>
    </w:pPr>
    <w:rPr>
      <w:rFonts w:ascii="Calibri" w:eastAsia="SimSun" w:hAnsi="Calibri" w:cs="font305"/>
      <w:kern w:val="1"/>
      <w:sz w:val="22"/>
      <w:szCs w:val="22"/>
      <w:lang w:eastAsia="zh-CN"/>
    </w:rPr>
  </w:style>
  <w:style w:type="paragraph" w:customStyle="1" w:styleId="a7">
    <w:name w:val="Содержимое таблицы"/>
    <w:basedOn w:val="a"/>
    <w:rsid w:val="007C0ECF"/>
    <w:pPr>
      <w:suppressLineNumbers/>
    </w:pPr>
  </w:style>
  <w:style w:type="paragraph" w:customStyle="1" w:styleId="a8">
    <w:name w:val="Заголовок таблицы"/>
    <w:basedOn w:val="a7"/>
    <w:rsid w:val="007C0EC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9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проводимых органами государственного контроля (надзора) в отношении органов местного самоуправления в 3 квартале 2015 г.</vt:lpstr>
    </vt:vector>
  </TitlesOfParts>
  <Company>HP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проводимых органами государственного контроля (надзора) в отношении органов местного самоуправления в 3 квартале 2015 г.</dc:title>
  <dc:creator>User</dc:creator>
  <cp:lastModifiedBy>Специалист</cp:lastModifiedBy>
  <cp:revision>2</cp:revision>
  <cp:lastPrinted>2015-09-29T07:29:00Z</cp:lastPrinted>
  <dcterms:created xsi:type="dcterms:W3CDTF">2022-01-11T08:13:00Z</dcterms:created>
  <dcterms:modified xsi:type="dcterms:W3CDTF">2022-01-11T08:13:00Z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XXJ7TYMEEKJ2-4705-9</vt:lpwstr>
  </property>
  <property fmtid="{D5CDD505-2E9C-101B-9397-08002B2CF9AE}" pid="3" name="_dlc_DocIdItemGuid">
    <vt:lpwstr>340a9d88-9bf1-4292-8dda-0e739755de98</vt:lpwstr>
  </property>
  <property fmtid="{D5CDD505-2E9C-101B-9397-08002B2CF9AE}" pid="4" name="_dlc_DocIdUrl">
    <vt:lpwstr>https://vip.gov.mari.ru/sovetsk/vyatskoe/_layouts/DocIdRedir.aspx?ID=XXJ7TYMEEKJ2-4705-9, XXJ7TYMEEKJ2-4705-9</vt:lpwstr>
  </property>
</Properties>
</file>