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8F1C08" w:rsidTr="008F1C08">
        <w:trPr>
          <w:trHeight w:val="1107"/>
        </w:trPr>
        <w:tc>
          <w:tcPr>
            <w:tcW w:w="10200" w:type="dxa"/>
            <w:gridSpan w:val="4"/>
            <w:hideMark/>
          </w:tcPr>
          <w:p w:rsidR="008F1C08" w:rsidRDefault="008F1C08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5790" cy="6807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80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C08" w:rsidTr="008F1C08">
        <w:trPr>
          <w:gridAfter w:val="1"/>
          <w:wAfter w:w="478" w:type="dxa"/>
        </w:trPr>
        <w:tc>
          <w:tcPr>
            <w:tcW w:w="4622" w:type="dxa"/>
          </w:tcPr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8F1C08" w:rsidRDefault="008F1C08">
            <w:pPr>
              <w:pStyle w:val="a3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8F1C08" w:rsidRDefault="008F1C08" w:rsidP="008F1C08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8F1C08" w:rsidTr="008F1C08">
        <w:tc>
          <w:tcPr>
            <w:tcW w:w="5379" w:type="dxa"/>
            <w:hideMark/>
          </w:tcPr>
          <w:p w:rsidR="008F1C08" w:rsidRDefault="008F1C0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__ очередная сессия</w:t>
            </w:r>
          </w:p>
          <w:p w:rsidR="008F1C08" w:rsidRDefault="008F1C0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8F1C08" w:rsidRDefault="008F1C0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от «__» _______ 2024 года</w:t>
            </w:r>
          </w:p>
          <w:p w:rsidR="008F1C08" w:rsidRDefault="008F1C08" w:rsidP="008F1C08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№ ___</w:t>
            </w:r>
          </w:p>
        </w:tc>
      </w:tr>
    </w:tbl>
    <w:p w:rsidR="008F1C08" w:rsidRDefault="008F1C08" w:rsidP="008F1C08">
      <w:pPr>
        <w:jc w:val="both"/>
        <w:rPr>
          <w:b/>
          <w:bCs/>
          <w:szCs w:val="28"/>
        </w:rPr>
      </w:pPr>
    </w:p>
    <w:p w:rsidR="008F1C08" w:rsidRDefault="008F1C08" w:rsidP="008F1C08">
      <w:pPr>
        <w:jc w:val="both"/>
        <w:rPr>
          <w:b/>
          <w:bCs/>
          <w:szCs w:val="28"/>
        </w:rPr>
      </w:pPr>
    </w:p>
    <w:p w:rsidR="008F1C08" w:rsidRDefault="008F1C08" w:rsidP="008F1C08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Об утверждении стоимости и требований к качеству услуг, предоставляемых согласно гарантированному перечню </w:t>
      </w:r>
    </w:p>
    <w:p w:rsidR="008F1C08" w:rsidRDefault="008F1C08" w:rsidP="008F1C08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услуг по погребению  на 2024 год</w:t>
      </w:r>
    </w:p>
    <w:p w:rsidR="008F1C08" w:rsidRDefault="008F1C08" w:rsidP="008F1C08">
      <w:pPr>
        <w:jc w:val="center"/>
        <w:rPr>
          <w:b/>
          <w:bCs/>
          <w:sz w:val="27"/>
          <w:szCs w:val="27"/>
        </w:rPr>
      </w:pPr>
    </w:p>
    <w:p w:rsidR="008F1C08" w:rsidRDefault="008F1C08" w:rsidP="008F1C08">
      <w:pPr>
        <w:jc w:val="center"/>
        <w:rPr>
          <w:b/>
          <w:bCs/>
          <w:sz w:val="27"/>
          <w:szCs w:val="27"/>
        </w:rPr>
      </w:pPr>
    </w:p>
    <w:p w:rsidR="008F1C08" w:rsidRDefault="008F1C08" w:rsidP="008F1C08">
      <w:pPr>
        <w:pStyle w:val="ConsPlusNormal"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со статьей 9 Федерального закона от 12 января 1996 года № 8 – ФЗ «О погребении и похоронном деле», пунктом 22 части 1 статьи 14 Федерального закона от 06.10.2003 года № 131-ФЗ «Об общих принципах организации местного самоуправления в Российской Федерации», Собрание депутатов Верх-Ушнурского сельского поселения  Советского муниципального района Республики Марий Эл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ш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л о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8F1C08" w:rsidRDefault="008F1C08" w:rsidP="008F1C0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Утвердить прилагаемые: </w:t>
      </w:r>
    </w:p>
    <w:p w:rsidR="008F1C08" w:rsidRDefault="008F1C08" w:rsidP="008F1C08">
      <w:pPr>
        <w:suppressAutoHyphens w:val="0"/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>– требования к качеству услуг по погребению, предоставляемых населению Верх-Ушнурского сельского поселения Советского муниципального района         Республики Марий Эл, в соответствии с гарантированным перечнем услуг по погребению  на 2024 год (приложение №1);</w:t>
      </w:r>
    </w:p>
    <w:p w:rsidR="008F1C08" w:rsidRDefault="008F1C08" w:rsidP="008F1C08">
      <w:pPr>
        <w:pStyle w:val="ConsPlusNormal"/>
        <w:ind w:firstLine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– стоимость услуг, предоставляемых согласно гарантированному перечню услуг по погребению  на 2024 год (приложение №2);</w:t>
      </w:r>
    </w:p>
    <w:p w:rsidR="008F1C08" w:rsidRDefault="008F1C08" w:rsidP="008F1C08">
      <w:pPr>
        <w:jc w:val="both"/>
        <w:rPr>
          <w:sz w:val="27"/>
          <w:szCs w:val="27"/>
        </w:rPr>
      </w:pPr>
      <w:r>
        <w:rPr>
          <w:sz w:val="27"/>
          <w:szCs w:val="27"/>
        </w:rPr>
        <w:t>– стоимость услуг по погребению умерших (погибших), не имеющих супруга, близких родственников, иных родственников либо законного представителя умершего на 2024 год (приложение №3).</w:t>
      </w:r>
    </w:p>
    <w:p w:rsidR="008F1C08" w:rsidRDefault="008F1C08" w:rsidP="008F1C0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2. Решение Собрания депутатов Верх-Ушнурского сельского поселения от 21.02.2023 № 215 «Об утверждении стоимости и требований к качеству услуг, предоставляемых согласно гарантированному перечню услуг по погребению на 2023 год» признать утратившим силу, кроме пункта 2.</w:t>
      </w:r>
    </w:p>
    <w:p w:rsidR="008F1C08" w:rsidRDefault="008F1C08" w:rsidP="008F1C0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Настоящее решение обнародовать и разместить в информационно-телекоммуникационной сети «Интернет» </w:t>
      </w:r>
      <w:r>
        <w:rPr>
          <w:rFonts w:eastAsia="Calibri"/>
          <w:sz w:val="27"/>
          <w:szCs w:val="27"/>
        </w:rPr>
        <w:t>официальный</w:t>
      </w:r>
      <w:r>
        <w:rPr>
          <w:sz w:val="27"/>
          <w:szCs w:val="27"/>
        </w:rPr>
        <w:t xml:space="preserve"> интернет-портал Республики Марий Эл (адрес доступа: </w:t>
      </w:r>
      <w:proofErr w:type="spellStart"/>
      <w:r>
        <w:rPr>
          <w:sz w:val="27"/>
          <w:szCs w:val="27"/>
        </w:rPr>
        <w:t>mari-el.gov.ru</w:t>
      </w:r>
      <w:proofErr w:type="spellEnd"/>
      <w:r>
        <w:rPr>
          <w:sz w:val="27"/>
          <w:szCs w:val="27"/>
        </w:rPr>
        <w:t>).</w:t>
      </w:r>
    </w:p>
    <w:p w:rsidR="008F1C08" w:rsidRDefault="008F1C08" w:rsidP="008F1C0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 Настоящее решение вступает в силу после его обнародования и распространяется на </w:t>
      </w:r>
      <w:proofErr w:type="gramStart"/>
      <w:r>
        <w:rPr>
          <w:sz w:val="27"/>
          <w:szCs w:val="27"/>
        </w:rPr>
        <w:t>правоотношения</w:t>
      </w:r>
      <w:proofErr w:type="gramEnd"/>
      <w:r>
        <w:rPr>
          <w:sz w:val="27"/>
          <w:szCs w:val="27"/>
        </w:rPr>
        <w:t xml:space="preserve"> возникшие с</w:t>
      </w:r>
      <w:r>
        <w:rPr>
          <w:sz w:val="27"/>
          <w:szCs w:val="27"/>
          <w:highlight w:val="white"/>
        </w:rPr>
        <w:t xml:space="preserve"> 01 февраля 2024 года.</w:t>
      </w:r>
    </w:p>
    <w:p w:rsidR="008F1C08" w:rsidRDefault="008F1C08" w:rsidP="008F1C08">
      <w:pPr>
        <w:rPr>
          <w:sz w:val="27"/>
          <w:szCs w:val="27"/>
          <w:highlight w:val="yellow"/>
        </w:rPr>
      </w:pPr>
    </w:p>
    <w:p w:rsidR="008F1C08" w:rsidRDefault="008F1C08" w:rsidP="008F1C08">
      <w:pPr>
        <w:rPr>
          <w:sz w:val="27"/>
          <w:szCs w:val="27"/>
          <w:highlight w:val="yellow"/>
        </w:rPr>
      </w:pPr>
    </w:p>
    <w:p w:rsidR="008F1C08" w:rsidRDefault="008F1C08" w:rsidP="008F1C08">
      <w:pPr>
        <w:rPr>
          <w:sz w:val="27"/>
          <w:szCs w:val="27"/>
          <w:highlight w:val="yellow"/>
        </w:rPr>
      </w:pPr>
    </w:p>
    <w:p w:rsidR="008F1C08" w:rsidRDefault="008F1C08" w:rsidP="008F1C08">
      <w:pPr>
        <w:rPr>
          <w:sz w:val="27"/>
          <w:szCs w:val="27"/>
        </w:rPr>
      </w:pPr>
      <w:r>
        <w:rPr>
          <w:sz w:val="27"/>
          <w:szCs w:val="27"/>
        </w:rPr>
        <w:t>Глава Верх-Ушнурского</w:t>
      </w:r>
    </w:p>
    <w:p w:rsidR="008F1C08" w:rsidRDefault="008F1C08" w:rsidP="008F1C08">
      <w:pPr>
        <w:rPr>
          <w:sz w:val="27"/>
          <w:szCs w:val="27"/>
          <w:highlight w:val="yellow"/>
        </w:rPr>
      </w:pPr>
      <w:r>
        <w:rPr>
          <w:sz w:val="27"/>
          <w:szCs w:val="27"/>
        </w:rPr>
        <w:t>сельского поселения                                                                     В.А. Прозорова</w:t>
      </w:r>
    </w:p>
    <w:p w:rsidR="008F1C08" w:rsidRDefault="008F1C08" w:rsidP="008F1C08">
      <w:pPr>
        <w:pStyle w:val="ConsPlusNormal"/>
        <w:pageBreakBefore/>
        <w:ind w:firstLine="5595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C08" w:rsidRDefault="008F1C08" w:rsidP="008F1C08">
      <w:pPr>
        <w:pStyle w:val="ConsPlusNormal"/>
        <w:ind w:firstLine="5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решению Собрания депутатов</w:t>
      </w:r>
    </w:p>
    <w:p w:rsidR="008F1C08" w:rsidRDefault="008F1C08" w:rsidP="008F1C08">
      <w:pPr>
        <w:tabs>
          <w:tab w:val="left" w:pos="5245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Верх-Ушнурского сельского поселения</w:t>
      </w:r>
    </w:p>
    <w:p w:rsidR="008F1C08" w:rsidRDefault="008F1C08" w:rsidP="008F1C08">
      <w:pPr>
        <w:pStyle w:val="ConsPlusNormal"/>
        <w:ind w:firstLine="5595"/>
        <w:jc w:val="center"/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«__» ____ 2024 г. № ___</w:t>
      </w:r>
    </w:p>
    <w:p w:rsidR="008F1C08" w:rsidRDefault="008F1C08" w:rsidP="008F1C08">
      <w:pPr>
        <w:jc w:val="center"/>
      </w:pPr>
    </w:p>
    <w:p w:rsidR="008F1C08" w:rsidRDefault="008F1C08" w:rsidP="008F1C08">
      <w:pPr>
        <w:jc w:val="center"/>
      </w:pPr>
    </w:p>
    <w:p w:rsidR="008F1C08" w:rsidRDefault="008F1C08" w:rsidP="008F1C08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ТРЕБОВАНИЯ</w:t>
      </w:r>
    </w:p>
    <w:p w:rsidR="008F1C08" w:rsidRDefault="008F1C08" w:rsidP="008F1C08">
      <w:pPr>
        <w:suppressAutoHyphens w:val="0"/>
        <w:autoSpaceDE w:val="0"/>
        <w:ind w:firstLine="540"/>
        <w:jc w:val="center"/>
        <w:rPr>
          <w:sz w:val="27"/>
          <w:szCs w:val="27"/>
        </w:rPr>
      </w:pPr>
      <w:r>
        <w:rPr>
          <w:b/>
          <w:sz w:val="27"/>
          <w:szCs w:val="27"/>
        </w:rPr>
        <w:t>к качеству услуг по погребению, предоставляемых населению          Верх-Ушнурского сельского поселения, в соответствии с гарантированным перечнем услуг по погребению на 2024 год</w:t>
      </w:r>
    </w:p>
    <w:p w:rsidR="008F1C08" w:rsidRDefault="008F1C08" w:rsidP="008F1C08"/>
    <w:tbl>
      <w:tblPr>
        <w:tblW w:w="0" w:type="auto"/>
        <w:tblInd w:w="-736" w:type="dxa"/>
        <w:tblLayout w:type="fixed"/>
        <w:tblLook w:val="04A0"/>
      </w:tblPr>
      <w:tblGrid>
        <w:gridCol w:w="709"/>
        <w:gridCol w:w="3686"/>
        <w:gridCol w:w="6082"/>
      </w:tblGrid>
      <w:tr w:rsidR="008F1C08" w:rsidTr="008F1C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услуге</w:t>
            </w: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C08" w:rsidRDefault="008F1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Услуга включает в себя: </w:t>
            </w:r>
          </w:p>
          <w:p w:rsidR="008F1C08" w:rsidRDefault="008F1C0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получение медицинского свидетельства о смерти учреждении медицины;</w:t>
            </w:r>
          </w:p>
          <w:p w:rsidR="008F1C08" w:rsidRDefault="008F1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справку о смерти по форме № 33, утвержденной 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      </w:r>
          </w:p>
          <w:p w:rsidR="008F1C08" w:rsidRDefault="008F1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получение в органах ЗАГС свидетельства о смерти</w:t>
            </w: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08" w:rsidRDefault="008F1C08">
            <w:pPr>
              <w:snapToGrid w:val="0"/>
              <w:rPr>
                <w:sz w:val="24"/>
                <w:szCs w:val="24"/>
              </w:rPr>
            </w:pP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Гроб деревянный из лиственных пород, необитый тканью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предоставляется гроб соответствующего размера из обрезного пиломатериала лиственных пород;</w:t>
            </w: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Ритуальная</w:t>
            </w:r>
            <w:proofErr w:type="gramEnd"/>
            <w:r>
              <w:rPr>
                <w:sz w:val="24"/>
                <w:szCs w:val="24"/>
              </w:rPr>
              <w:t xml:space="preserve"> простынь хлопчатобумажная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для облачения тела предоставляются покрывала (2 штуки размером 200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80 см), изготовленные из хлопчатобумажного материала;</w:t>
            </w: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Подушка без крестика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C08" w:rsidRDefault="008F1C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предоставляется подушка </w:t>
            </w: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гроба и других предметов, необходимых для погребения (ритуальная простынь (2 шт.), подушка и деревянный крест с табличкой) из магазина к моргу на автомашине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C08" w:rsidRDefault="008F1C08">
            <w:pPr>
              <w:suppressAutoHyphens w:val="0"/>
              <w:autoSpaceDE w:val="0"/>
              <w:snapToGri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доставка гроба и других предметов, необходимых для погребения, включая погрузочно-разгрузочные работы, по адресу (не выше 1-го этажа). Для доставки гроба и других предметов, необходимых для погребения, предоставляется специально оборудованный автотранспорт; </w:t>
            </w:r>
          </w:p>
        </w:tc>
      </w:tr>
    </w:tbl>
    <w:p w:rsidR="008F1C08" w:rsidRDefault="008F1C08" w:rsidP="008F1C08">
      <w:pPr>
        <w:pageBreakBefore/>
        <w:rPr>
          <w:sz w:val="24"/>
          <w:szCs w:val="24"/>
        </w:rPr>
      </w:pPr>
    </w:p>
    <w:tbl>
      <w:tblPr>
        <w:tblW w:w="0" w:type="auto"/>
        <w:tblInd w:w="-736" w:type="dxa"/>
        <w:tblLayout w:type="fixed"/>
        <w:tblLook w:val="04A0"/>
      </w:tblPr>
      <w:tblGrid>
        <w:gridCol w:w="709"/>
        <w:gridCol w:w="3686"/>
        <w:gridCol w:w="6082"/>
      </w:tblGrid>
      <w:tr w:rsidR="008F1C08" w:rsidTr="008F1C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 крест с табличкой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C08" w:rsidRDefault="008F1C08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предоставляется деревянный крест с регистрационной табличкой размером 25х30 см, изготовленной из железа (лист 2 мм г/к 1250x2500 ГОСТ 16523-97), с нанесенными масляной краской фамилией, именем, отчеством умершего, числом, месяцем, годом рождения и смерти.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Деревянный крест с табличкой устанавливается на могиле после осуществления погребения</w:t>
            </w: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умершего на кладбище из морга (дома) до места захоронения на автомашине ПАЗ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C08" w:rsidRDefault="008F1C08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(останков)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(морга)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(кладбище)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превышающей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км/ч;</w:t>
            </w:r>
          </w:p>
        </w:tc>
      </w:tr>
      <w:tr w:rsidR="008F1C08" w:rsidTr="008F1C0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C08" w:rsidRDefault="008F1C08">
            <w:pPr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</w:t>
            </w:r>
          </w:p>
        </w:tc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C08" w:rsidRDefault="008F1C08">
            <w:pPr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 включает:</w:t>
            </w:r>
          </w:p>
          <w:p w:rsidR="008F1C08" w:rsidRDefault="008F1C08">
            <w:pPr>
              <w:suppressAutoHyphens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рытье могилы установленного размера на отведенном участке кладбища, осуществляемое с использованием механических средств;</w:t>
            </w:r>
          </w:p>
          <w:p w:rsidR="008F1C08" w:rsidRDefault="008F1C08">
            <w:pPr>
              <w:suppressAutoHyphens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зачистку могилы, осуществляемую вручную;</w:t>
            </w:r>
          </w:p>
          <w:p w:rsidR="008F1C08" w:rsidRDefault="008F1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разгрузку гроба с телом (останками) умершего с автотранспорта;</w:t>
            </w:r>
          </w:p>
          <w:p w:rsidR="008F1C08" w:rsidRDefault="008F1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перенос гроба с телом (останками) умершего до могилы; </w:t>
            </w:r>
          </w:p>
          <w:p w:rsidR="008F1C08" w:rsidRDefault="008F1C08">
            <w:pPr>
              <w:suppressAutoHyphens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опускание гроба в могилу;</w:t>
            </w:r>
          </w:p>
          <w:p w:rsidR="008F1C08" w:rsidRDefault="008F1C08">
            <w:pPr>
              <w:suppressAutoHyphens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засыпку могилы вручную;</w:t>
            </w:r>
          </w:p>
          <w:p w:rsidR="008F1C08" w:rsidRDefault="008F1C08">
            <w:pPr>
              <w:suppressAutoHyphens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установка деревянного креста;</w:t>
            </w:r>
          </w:p>
          <w:p w:rsidR="008F1C08" w:rsidRDefault="008F1C08">
            <w:pPr>
              <w:suppressAutoHyphens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устройство надмогильного холма.</w:t>
            </w:r>
          </w:p>
        </w:tc>
      </w:tr>
    </w:tbl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p w:rsidR="008F1C08" w:rsidRDefault="008F1C08" w:rsidP="008F1C0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19"/>
      </w:tblGrid>
      <w:tr w:rsidR="008F1C08" w:rsidTr="008F1C08">
        <w:tc>
          <w:tcPr>
            <w:tcW w:w="4819" w:type="dxa"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4819" w:type="dxa"/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№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решению Собрания депутатов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Верх-Ушнурского сельского поселения</w:t>
            </w:r>
          </w:p>
          <w:p w:rsidR="008F1C08" w:rsidRDefault="008F1C08" w:rsidP="008F1C08">
            <w:pPr>
              <w:widowControl w:val="0"/>
              <w:suppressLineNumbers/>
              <w:snapToGrid w:val="0"/>
              <w:jc w:val="center"/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от «__» _______ 2024 г.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№ ___</w:t>
            </w:r>
          </w:p>
        </w:tc>
      </w:tr>
    </w:tbl>
    <w:p w:rsidR="008F1C08" w:rsidRDefault="008F1C08" w:rsidP="008F1C08">
      <w:pPr>
        <w:widowControl w:val="0"/>
        <w:jc w:val="both"/>
      </w:pPr>
    </w:p>
    <w:p w:rsidR="008F1C08" w:rsidRDefault="008F1C08" w:rsidP="008F1C08">
      <w:pPr>
        <w:widowControl w:val="0"/>
        <w:jc w:val="center"/>
        <w:rPr>
          <w:sz w:val="27"/>
          <w:szCs w:val="27"/>
        </w:rPr>
      </w:pPr>
      <w:r>
        <w:rPr>
          <w:rFonts w:eastAsia="Lucida Sans Unicode" w:cs="Tahoma"/>
          <w:kern w:val="2"/>
          <w:sz w:val="27"/>
          <w:szCs w:val="27"/>
          <w:lang w:eastAsia="hi-IN" w:bidi="hi-IN"/>
        </w:rPr>
        <w:t>Стоимость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услуг,</w:t>
      </w:r>
      <w:r>
        <w:rPr>
          <w:kern w:val="2"/>
          <w:sz w:val="27"/>
          <w:szCs w:val="27"/>
          <w:lang w:eastAsia="hi-IN" w:bidi="hi-IN"/>
        </w:rPr>
        <w:t xml:space="preserve"> </w:t>
      </w:r>
    </w:p>
    <w:p w:rsidR="008F1C08" w:rsidRDefault="008F1C08" w:rsidP="008F1C08">
      <w:pPr>
        <w:widowControl w:val="0"/>
        <w:jc w:val="center"/>
        <w:rPr>
          <w:sz w:val="27"/>
          <w:szCs w:val="27"/>
        </w:rPr>
      </w:pPr>
      <w:r>
        <w:rPr>
          <w:rFonts w:eastAsia="Lucida Sans Unicode" w:cs="Tahoma"/>
          <w:kern w:val="2"/>
          <w:sz w:val="27"/>
          <w:szCs w:val="27"/>
          <w:lang w:eastAsia="hi-IN" w:bidi="hi-IN"/>
        </w:rPr>
        <w:t>предоставляемых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согласно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гарантированному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перечню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услуг</w:t>
      </w:r>
      <w:r>
        <w:rPr>
          <w:kern w:val="2"/>
          <w:sz w:val="27"/>
          <w:szCs w:val="27"/>
          <w:lang w:eastAsia="hi-IN" w:bidi="hi-IN"/>
        </w:rPr>
        <w:t xml:space="preserve"> </w:t>
      </w:r>
    </w:p>
    <w:p w:rsidR="008F1C08" w:rsidRDefault="008F1C08" w:rsidP="008F1C08">
      <w:pPr>
        <w:widowControl w:val="0"/>
        <w:jc w:val="center"/>
        <w:rPr>
          <w:sz w:val="27"/>
          <w:szCs w:val="27"/>
        </w:rPr>
      </w:pPr>
      <w:r>
        <w:rPr>
          <w:rFonts w:eastAsia="Lucida Sans Unicode" w:cs="Tahoma"/>
          <w:kern w:val="2"/>
          <w:sz w:val="27"/>
          <w:szCs w:val="27"/>
          <w:lang w:eastAsia="hi-IN" w:bidi="hi-IN"/>
        </w:rPr>
        <w:t>по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погребению</w:t>
      </w:r>
      <w:r>
        <w:rPr>
          <w:kern w:val="2"/>
          <w:sz w:val="27"/>
          <w:szCs w:val="27"/>
          <w:lang w:eastAsia="hi-IN" w:bidi="hi-IN"/>
        </w:rPr>
        <w:t xml:space="preserve"> </w:t>
      </w: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Cs w:val="28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0"/>
        <w:gridCol w:w="6795"/>
        <w:gridCol w:w="2354"/>
      </w:tblGrid>
      <w:tr w:rsidR="008F1C08" w:rsidTr="008F1C0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Наименование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услуги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качественные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характеристики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Цена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(в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рублях)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Оформление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документов,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необходимых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(оформление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документов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получения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пособия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погребение)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Бесплатно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Предоставление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доставка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гроба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других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предметов,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необходимых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погребения,</w:t>
            </w:r>
            <w:r>
              <w:rPr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в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том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числе: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4451,01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2.1.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  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Гроб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деревянный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лиственных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пород,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обитый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тканью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1612,46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2.2.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Ритуальная</w:t>
            </w:r>
            <w:proofErr w:type="gramEnd"/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простынь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хлопчатобумажная,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(2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шт.)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 w:rsidP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127,76</w:t>
            </w:r>
            <w:r w:rsidR="008F1C08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*2=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255,52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2.3.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Подушка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без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крестика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107,44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2.4.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Доставка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гроба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других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предметов,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необходимых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(ритуальная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простынь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(2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шт.)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подушка)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магазина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моргу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автомашине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ПАЗ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/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час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1517,30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2.5.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Деревянный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крест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с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табличкой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958,29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Перевозка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тела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(останков)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умершего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кладбище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морга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места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захоронения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автомашине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ПАЗ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1523,47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Погребение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2395,72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b/>
                <w:bCs/>
                <w:kern w:val="2"/>
                <w:sz w:val="24"/>
                <w:szCs w:val="24"/>
                <w:lang w:eastAsia="hi-IN" w:bidi="hi-IN"/>
              </w:rPr>
              <w:t>ИТОГО</w:t>
            </w:r>
            <w:r>
              <w:rPr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стоимость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гарантированного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перечня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услуг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погребению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8370,20</w:t>
            </w:r>
          </w:p>
        </w:tc>
      </w:tr>
    </w:tbl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ind w:left="4395"/>
        <w:jc w:val="center"/>
      </w:pPr>
      <w:r>
        <w:rPr>
          <w:rFonts w:eastAsia="Lucida Sans Unicode" w:cs="Tahoma"/>
          <w:kern w:val="2"/>
          <w:sz w:val="24"/>
          <w:szCs w:val="24"/>
          <w:lang w:eastAsia="hi-IN" w:bidi="hi-IN"/>
        </w:rPr>
        <w:t>Приложение</w:t>
      </w:r>
      <w:r>
        <w:rPr>
          <w:kern w:val="2"/>
          <w:sz w:val="24"/>
          <w:szCs w:val="24"/>
          <w:lang w:eastAsia="hi-IN" w:bidi="hi-IN"/>
        </w:rPr>
        <w:t xml:space="preserve"> №</w:t>
      </w:r>
      <w:r>
        <w:rPr>
          <w:rFonts w:eastAsia="Lucida Sans Unicode" w:cs="Tahoma"/>
          <w:kern w:val="2"/>
          <w:sz w:val="24"/>
          <w:szCs w:val="24"/>
          <w:lang w:eastAsia="hi-IN" w:bidi="hi-IN"/>
        </w:rPr>
        <w:t>3</w:t>
      </w:r>
    </w:p>
    <w:p w:rsidR="008F1C08" w:rsidRDefault="008F1C08" w:rsidP="008F1C08">
      <w:pPr>
        <w:widowControl w:val="0"/>
        <w:suppressLineNumbers/>
        <w:snapToGrid w:val="0"/>
        <w:ind w:left="4395"/>
        <w:jc w:val="center"/>
        <w:rPr>
          <w:kern w:val="2"/>
          <w:sz w:val="24"/>
          <w:szCs w:val="24"/>
          <w:lang w:eastAsia="hi-IN" w:bidi="hi-IN"/>
        </w:rPr>
      </w:pPr>
      <w:r>
        <w:rPr>
          <w:rFonts w:eastAsia="Lucida Sans Unicode" w:cs="Tahoma"/>
          <w:kern w:val="2"/>
          <w:sz w:val="24"/>
          <w:szCs w:val="24"/>
          <w:lang w:eastAsia="hi-IN" w:bidi="hi-IN"/>
        </w:rPr>
        <w:t>к</w:t>
      </w:r>
      <w:r>
        <w:rPr>
          <w:kern w:val="2"/>
          <w:sz w:val="24"/>
          <w:szCs w:val="24"/>
          <w:lang w:eastAsia="hi-IN" w:bidi="hi-IN"/>
        </w:rPr>
        <w:t xml:space="preserve"> решению Собрания депутатов</w:t>
      </w:r>
    </w:p>
    <w:p w:rsidR="008F1C08" w:rsidRDefault="008F1C08" w:rsidP="008F1C08">
      <w:pPr>
        <w:widowControl w:val="0"/>
        <w:suppressLineNumbers/>
        <w:snapToGrid w:val="0"/>
        <w:ind w:left="4395"/>
        <w:jc w:val="center"/>
      </w:pPr>
      <w:r>
        <w:rPr>
          <w:kern w:val="2"/>
          <w:sz w:val="24"/>
          <w:szCs w:val="24"/>
          <w:lang w:eastAsia="hi-IN" w:bidi="hi-IN"/>
        </w:rPr>
        <w:t>Верх-Ушнурского сельского поселения</w:t>
      </w:r>
    </w:p>
    <w:p w:rsidR="008F1C08" w:rsidRDefault="008F1C08" w:rsidP="008F1C08">
      <w:pPr>
        <w:widowControl w:val="0"/>
        <w:ind w:left="4395"/>
        <w:jc w:val="center"/>
      </w:pPr>
      <w:r>
        <w:rPr>
          <w:rFonts w:eastAsia="Lucida Sans Unicode" w:cs="Tahoma"/>
          <w:kern w:val="2"/>
          <w:sz w:val="24"/>
          <w:szCs w:val="24"/>
          <w:lang w:eastAsia="hi-IN" w:bidi="hi-IN"/>
        </w:rPr>
        <w:t>от «</w:t>
      </w:r>
      <w:r w:rsidR="00057E4D">
        <w:rPr>
          <w:rFonts w:eastAsia="Lucida Sans Unicode" w:cs="Tahoma"/>
          <w:kern w:val="2"/>
          <w:sz w:val="24"/>
          <w:szCs w:val="24"/>
          <w:lang w:eastAsia="hi-IN" w:bidi="hi-IN"/>
        </w:rPr>
        <w:t>__</w:t>
      </w:r>
      <w:r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» </w:t>
      </w:r>
      <w:r w:rsidR="00057E4D">
        <w:rPr>
          <w:rFonts w:eastAsia="Lucida Sans Unicode" w:cs="Tahoma"/>
          <w:kern w:val="2"/>
          <w:sz w:val="24"/>
          <w:szCs w:val="24"/>
          <w:lang w:eastAsia="hi-IN" w:bidi="hi-IN"/>
        </w:rPr>
        <w:t>______</w:t>
      </w:r>
      <w:r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 202</w:t>
      </w:r>
      <w:r w:rsidR="00057E4D">
        <w:rPr>
          <w:rFonts w:eastAsia="Lucida Sans Unicode" w:cs="Tahoma"/>
          <w:kern w:val="2"/>
          <w:sz w:val="24"/>
          <w:szCs w:val="24"/>
          <w:lang w:eastAsia="hi-IN" w:bidi="hi-IN"/>
        </w:rPr>
        <w:t>4</w:t>
      </w:r>
      <w:r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 г.</w:t>
      </w:r>
      <w:r>
        <w:rPr>
          <w:kern w:val="2"/>
          <w:sz w:val="24"/>
          <w:szCs w:val="24"/>
          <w:lang w:eastAsia="hi-IN" w:bidi="hi-IN"/>
        </w:rPr>
        <w:t xml:space="preserve"> № </w:t>
      </w:r>
      <w:r w:rsidR="00057E4D">
        <w:rPr>
          <w:kern w:val="2"/>
          <w:sz w:val="24"/>
          <w:szCs w:val="24"/>
          <w:lang w:eastAsia="hi-IN" w:bidi="hi-IN"/>
        </w:rPr>
        <w:t>__</w:t>
      </w: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sz w:val="27"/>
          <w:szCs w:val="27"/>
        </w:rPr>
      </w:pPr>
      <w:r>
        <w:rPr>
          <w:rFonts w:eastAsia="Lucida Sans Unicode" w:cs="Tahoma"/>
          <w:kern w:val="2"/>
          <w:sz w:val="27"/>
          <w:szCs w:val="27"/>
          <w:lang w:eastAsia="hi-IN" w:bidi="hi-IN"/>
        </w:rPr>
        <w:t>Стоимость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услуг</w:t>
      </w:r>
    </w:p>
    <w:p w:rsidR="008F1C08" w:rsidRDefault="008F1C08" w:rsidP="008F1C08">
      <w:pPr>
        <w:widowControl w:val="0"/>
        <w:jc w:val="center"/>
        <w:rPr>
          <w:sz w:val="27"/>
          <w:szCs w:val="27"/>
        </w:rPr>
      </w:pPr>
      <w:r>
        <w:rPr>
          <w:rFonts w:eastAsia="Lucida Sans Unicode" w:cs="Tahoma"/>
          <w:kern w:val="2"/>
          <w:sz w:val="27"/>
          <w:szCs w:val="27"/>
          <w:lang w:eastAsia="hi-IN" w:bidi="hi-IN"/>
        </w:rPr>
        <w:t>по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погребению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умерших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(погибших),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не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имеющих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супруга,</w:t>
      </w:r>
    </w:p>
    <w:p w:rsidR="008F1C08" w:rsidRDefault="008F1C08" w:rsidP="008F1C08">
      <w:pPr>
        <w:widowControl w:val="0"/>
        <w:jc w:val="center"/>
        <w:rPr>
          <w:sz w:val="27"/>
          <w:szCs w:val="27"/>
        </w:rPr>
      </w:pPr>
      <w:r>
        <w:rPr>
          <w:rFonts w:eastAsia="Lucida Sans Unicode" w:cs="Tahoma"/>
          <w:kern w:val="2"/>
          <w:sz w:val="27"/>
          <w:szCs w:val="27"/>
          <w:lang w:eastAsia="hi-IN" w:bidi="hi-IN"/>
        </w:rPr>
        <w:t>близких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родственников,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иных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родственников</w:t>
      </w:r>
    </w:p>
    <w:p w:rsidR="008F1C08" w:rsidRDefault="008F1C08" w:rsidP="008F1C08">
      <w:pPr>
        <w:widowControl w:val="0"/>
        <w:jc w:val="center"/>
        <w:rPr>
          <w:sz w:val="27"/>
          <w:szCs w:val="27"/>
        </w:rPr>
      </w:pPr>
      <w:r>
        <w:rPr>
          <w:rFonts w:eastAsia="Lucida Sans Unicode" w:cs="Tahoma"/>
          <w:kern w:val="2"/>
          <w:sz w:val="27"/>
          <w:szCs w:val="27"/>
          <w:lang w:eastAsia="hi-IN" w:bidi="hi-IN"/>
        </w:rPr>
        <w:t>либо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законного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представителя</w:t>
      </w:r>
      <w:r>
        <w:rPr>
          <w:kern w:val="2"/>
          <w:sz w:val="27"/>
          <w:szCs w:val="27"/>
          <w:lang w:eastAsia="hi-IN" w:bidi="hi-IN"/>
        </w:rPr>
        <w:t xml:space="preserve"> </w:t>
      </w:r>
      <w:r>
        <w:rPr>
          <w:rFonts w:eastAsia="Lucida Sans Unicode" w:cs="Tahoma"/>
          <w:kern w:val="2"/>
          <w:sz w:val="27"/>
          <w:szCs w:val="27"/>
          <w:lang w:eastAsia="hi-IN" w:bidi="hi-IN"/>
        </w:rPr>
        <w:t>умершего</w:t>
      </w: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Cs w:val="28"/>
          <w:lang w:eastAsia="hi-IN" w:bidi="hi-IN"/>
        </w:rPr>
      </w:pPr>
    </w:p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0"/>
        <w:gridCol w:w="6795"/>
        <w:gridCol w:w="2354"/>
      </w:tblGrid>
      <w:tr w:rsidR="008F1C08" w:rsidTr="008F1C0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Наименование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услуги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качественные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характеристики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Цена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(в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рублях)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Оформление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документов,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необходимых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(оформление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документов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получения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пособия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погребение)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Бесплатно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Предоставление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доставка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гроба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других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предметов,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необходимых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погребения,</w:t>
            </w:r>
            <w:r>
              <w:rPr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i/>
                <w:iCs/>
                <w:kern w:val="2"/>
                <w:sz w:val="24"/>
                <w:szCs w:val="24"/>
                <w:lang w:eastAsia="hi-IN" w:bidi="hi-IN"/>
              </w:rPr>
              <w:t>в</w:t>
            </w:r>
            <w:r>
              <w:rPr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i/>
                <w:iCs/>
                <w:kern w:val="2"/>
                <w:sz w:val="24"/>
                <w:szCs w:val="24"/>
                <w:lang w:eastAsia="hi-IN" w:bidi="hi-IN"/>
              </w:rPr>
              <w:t>том</w:t>
            </w:r>
            <w:r>
              <w:rPr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i/>
                <w:iCs/>
                <w:kern w:val="2"/>
                <w:sz w:val="24"/>
                <w:szCs w:val="24"/>
                <w:lang w:eastAsia="hi-IN" w:bidi="hi-IN"/>
              </w:rPr>
              <w:t>числе: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3956,76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2.1.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  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Гроб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деревянный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лиственных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пород,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обитый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тканью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1437,55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2.2.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Ритуальная</w:t>
            </w:r>
            <w:proofErr w:type="gramEnd"/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простынь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хлопчатобумажная,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(2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шт.)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 w:rsidP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127,76</w:t>
            </w:r>
            <w:r w:rsidR="008F1C08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*2=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255,52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2.3.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Подушка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без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крестика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107,44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2.4.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Доставка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гроба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других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предметов,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необходимых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для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(ритуальная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простынь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(2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шт.)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подушка)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магазина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моргу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автомашине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ПАЗ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/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час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1357,65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2.5.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Деревянный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крест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с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табличкой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798,60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3.</w:t>
            </w:r>
          </w:p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(Облачение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тела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(в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т.ч.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стоимость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одежды)</w:t>
            </w:r>
            <w:proofErr w:type="gramEnd"/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798,62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Перевозка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тела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(останков)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умершего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кладбище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из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морга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до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места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захоронения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на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автомашине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ПАЗ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1357,62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Погребение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2257,20</w:t>
            </w:r>
          </w:p>
        </w:tc>
      </w:tr>
      <w:tr w:rsidR="008F1C08" w:rsidTr="008F1C0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C08" w:rsidRDefault="008F1C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1C08" w:rsidRDefault="008F1C08">
            <w:pPr>
              <w:widowControl w:val="0"/>
              <w:suppressLineNumbers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 w:cs="Tahoma"/>
                <w:b/>
                <w:bCs/>
                <w:kern w:val="2"/>
                <w:sz w:val="24"/>
                <w:szCs w:val="24"/>
                <w:lang w:eastAsia="hi-IN" w:bidi="hi-IN"/>
              </w:rPr>
              <w:t>ИТОГО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стоимость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гарантированного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перечня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услуг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погребению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C08" w:rsidRDefault="00057E4D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8370,20</w:t>
            </w:r>
          </w:p>
        </w:tc>
      </w:tr>
    </w:tbl>
    <w:p w:rsidR="008F1C08" w:rsidRDefault="008F1C08" w:rsidP="008F1C08">
      <w:pPr>
        <w:widowControl w:val="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8F1C08" w:rsidRDefault="008F1C08" w:rsidP="008F1C08">
      <w:pPr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AE21AF" w:rsidRDefault="0039396C"/>
    <w:sectPr w:rsidR="00AE21AF" w:rsidSect="003939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1C08"/>
    <w:rsid w:val="00057E4D"/>
    <w:rsid w:val="003112F0"/>
    <w:rsid w:val="0039396C"/>
    <w:rsid w:val="0046219F"/>
    <w:rsid w:val="004C7C12"/>
    <w:rsid w:val="00627E19"/>
    <w:rsid w:val="00840104"/>
    <w:rsid w:val="008F1C08"/>
    <w:rsid w:val="00BD6E79"/>
    <w:rsid w:val="00D4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C0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next w:val="a"/>
    <w:rsid w:val="008F1C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F1C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0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cp:lastPrinted>2024-01-30T06:49:00Z</cp:lastPrinted>
  <dcterms:created xsi:type="dcterms:W3CDTF">2024-01-29T09:59:00Z</dcterms:created>
  <dcterms:modified xsi:type="dcterms:W3CDTF">2024-01-30T06:49:00Z</dcterms:modified>
</cp:coreProperties>
</file>