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2" w:rsidRPr="00124152" w:rsidRDefault="00124152" w:rsidP="001241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1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Индикаторы риска нарушения обязательных требований </w:t>
      </w:r>
    </w:p>
    <w:p w:rsidR="00124152" w:rsidRDefault="00124152" w:rsidP="00124152">
      <w:pPr>
        <w:spacing w:after="0"/>
        <w:rPr>
          <w:sz w:val="28"/>
          <w:szCs w:val="28"/>
        </w:rPr>
      </w:pPr>
    </w:p>
    <w:p w:rsidR="00124152" w:rsidRPr="00124152" w:rsidRDefault="00124152" w:rsidP="00124152">
      <w:pPr>
        <w:spacing w:after="0"/>
        <w:rPr>
          <w:sz w:val="28"/>
          <w:szCs w:val="28"/>
        </w:rPr>
      </w:pPr>
    </w:p>
    <w:p w:rsidR="00124152" w:rsidRPr="00124152" w:rsidRDefault="00124152" w:rsidP="0012415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Индикатор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риска нарушения обязательных требований, применяемы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Министерством </w:t>
      </w: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культуры, печати и по делам национальностей Республики Марий Эл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Министерство)</w:t>
      </w: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24152" w:rsidRPr="00124152" w:rsidRDefault="00124152" w:rsidP="0012415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загруженность архивохранилища более 90 процентов; </w:t>
      </w:r>
    </w:p>
    <w:p w:rsidR="00124152" w:rsidRPr="00124152" w:rsidRDefault="00124152" w:rsidP="0012415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увеличение объема хранящихся документов у контролируемого лица сверх установленного срока за календарный год более чем </w:t>
      </w: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на 10 единиц хранения архивных документов; </w:t>
      </w:r>
    </w:p>
    <w:p w:rsidR="00124152" w:rsidRDefault="00124152" w:rsidP="0012415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снижение степени упорядочения документов более чем </w:t>
      </w:r>
      <w:r w:rsidRPr="0012415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10 процентов.</w:t>
      </w:r>
    </w:p>
    <w:p w:rsidR="00124152" w:rsidRDefault="00124152" w:rsidP="0012415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4152" w:rsidRDefault="00124152" w:rsidP="0012415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4152" w:rsidRPr="00124152" w:rsidRDefault="00124152" w:rsidP="001241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1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124152">
        <w:rPr>
          <w:rFonts w:ascii="Times New Roman" w:eastAsia="Times New Roman" w:hAnsi="Times New Roman"/>
          <w:b/>
          <w:sz w:val="28"/>
          <w:szCs w:val="28"/>
          <w:lang w:eastAsia="ru-RU"/>
        </w:rPr>
        <w:t>орядок отнесения объектов контроля к категориям риска</w:t>
      </w:r>
    </w:p>
    <w:p w:rsidR="00124152" w:rsidRDefault="00124152" w:rsidP="0012415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4152" w:rsidRDefault="00124152" w:rsidP="0012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bookmarkStart w:id="0" w:name="_GoBack"/>
      <w:bookmarkEnd w:id="0"/>
      <w:r w:rsidRPr="0040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контроля в сфере архивного дела относит объекты контроля к одной из следующих категорий риска причинения вреда (ущерба) охраняемым законом ценностям (далее - категории риска):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152" w:rsidRPr="00407730" w:rsidRDefault="00124152" w:rsidP="001241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7730">
        <w:rPr>
          <w:rFonts w:ascii="Times New Roman" w:hAnsi="Times New Roman" w:cs="Times New Roman"/>
          <w:kern w:val="3"/>
          <w:sz w:val="28"/>
          <w:szCs w:val="28"/>
          <w:lang w:eastAsia="ru-RU"/>
        </w:rPr>
        <w:t>значительн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ый</w:t>
      </w:r>
      <w:r w:rsidRPr="00407730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риск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- </w:t>
      </w:r>
      <w:r w:rsidRPr="00124152">
        <w:rPr>
          <w:rFonts w:ascii="Times New Roman" w:hAnsi="Times New Roman" w:cs="Times New Roman"/>
          <w:kern w:val="3"/>
          <w:sz w:val="28"/>
          <w:szCs w:val="28"/>
          <w:lang w:eastAsia="ru-RU"/>
        </w:rPr>
        <w:t>осуществление постоянного хранения документов Архивного фонда Российской Федерации;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124152">
        <w:rPr>
          <w:rFonts w:ascii="Times New Roman" w:hAnsi="Times New Roman" w:cs="Times New Roman"/>
          <w:kern w:val="3"/>
          <w:sz w:val="28"/>
          <w:szCs w:val="28"/>
          <w:lang w:eastAsia="ru-RU"/>
        </w:rPr>
        <w:t>наличие на хранении особо ценных документов;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124152">
        <w:rPr>
          <w:rFonts w:ascii="Times New Roman" w:hAnsi="Times New Roman" w:cs="Times New Roman"/>
          <w:kern w:val="3"/>
          <w:sz w:val="28"/>
          <w:szCs w:val="28"/>
          <w:lang w:eastAsia="ru-RU"/>
        </w:rPr>
        <w:t>осуществление временного хранения документов Архивного фонда Российской Федерации и (или) других архивных документов объемом свыше 2000 единиц хранения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124152" w:rsidRPr="00407730" w:rsidRDefault="00124152" w:rsidP="001241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7730">
        <w:rPr>
          <w:rFonts w:ascii="Times New Roman" w:hAnsi="Times New Roman" w:cs="Times New Roman"/>
          <w:kern w:val="3"/>
          <w:sz w:val="28"/>
          <w:szCs w:val="28"/>
          <w:lang w:eastAsia="ru-RU"/>
        </w:rPr>
        <w:t>средн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риск - </w:t>
      </w:r>
      <w:r w:rsidRPr="00124152">
        <w:rPr>
          <w:rFonts w:ascii="Times New Roman" w:hAnsi="Times New Roman" w:cs="Times New Roman"/>
          <w:kern w:val="3"/>
          <w:sz w:val="28"/>
          <w:szCs w:val="28"/>
          <w:lang w:eastAsia="ru-RU"/>
        </w:rPr>
        <w:t>осуществление временного хранения документов Архивного фонда Российской Федерации и других архивных документов объемом от 100 до 2000 единиц хранения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124152" w:rsidRPr="00407730" w:rsidRDefault="00124152" w:rsidP="001241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7730">
        <w:rPr>
          <w:rFonts w:ascii="Times New Roman" w:hAnsi="Times New Roman" w:cs="Times New Roman"/>
          <w:kern w:val="3"/>
          <w:sz w:val="28"/>
          <w:szCs w:val="28"/>
          <w:lang w:eastAsia="ru-RU"/>
        </w:rPr>
        <w:t>умеренн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риск - </w:t>
      </w:r>
      <w:r w:rsidRPr="00124152">
        <w:rPr>
          <w:rFonts w:ascii="Times New Roman" w:hAnsi="Times New Roman" w:cs="Times New Roman"/>
          <w:kern w:val="3"/>
          <w:sz w:val="28"/>
          <w:szCs w:val="28"/>
          <w:lang w:eastAsia="ru-RU"/>
        </w:rPr>
        <w:t>осуществление временного хранения документов Архивного фонда Российской Федерации и других архивных документов объемом менее 100 единиц хранения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; </w:t>
      </w:r>
    </w:p>
    <w:p w:rsidR="00124152" w:rsidRPr="00407730" w:rsidRDefault="00124152" w:rsidP="00124152">
      <w:pPr>
        <w:autoSpaceDE w:val="0"/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низк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ий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риск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- </w:t>
      </w:r>
      <w:r w:rsidRPr="001241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отсутствие признаков значительного, среднего и умеренного рисков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124152" w:rsidRDefault="00124152" w:rsidP="0012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E2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E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объект контроля не отнесен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8E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D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категории риска, он считается отнесенным к категории низкого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152" w:rsidRPr="00407730" w:rsidRDefault="00124152" w:rsidP="00124152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Виды плановых контрольных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надзорных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)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мероприятий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/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в отношении контролируемых лиц в зависимости от присвоенной категории риска и их периодичность:</w:t>
      </w:r>
    </w:p>
    <w:p w:rsidR="00124152" w:rsidRPr="00407730" w:rsidRDefault="00124152" w:rsidP="0012415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для категории значительного риска:</w:t>
      </w:r>
    </w:p>
    <w:p w:rsidR="00124152" w:rsidRPr="00407730" w:rsidRDefault="00124152" w:rsidP="0012415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выездная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и 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документарная проверка </w:t>
      </w:r>
      <w:r w:rsidRPr="002967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один раз в три года;</w:t>
      </w:r>
    </w:p>
    <w:p w:rsidR="00124152" w:rsidRPr="00407730" w:rsidRDefault="00124152" w:rsidP="0012415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для категории среднего риска:</w:t>
      </w:r>
    </w:p>
    <w:p w:rsidR="00124152" w:rsidRPr="00407730" w:rsidRDefault="00124152" w:rsidP="0012415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57C9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выездная и документарная проверка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967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один раз в четыре года;</w:t>
      </w:r>
    </w:p>
    <w:p w:rsidR="00124152" w:rsidRPr="00407730" w:rsidRDefault="00124152" w:rsidP="0012415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для категории умеренного риска:</w:t>
      </w:r>
    </w:p>
    <w:p w:rsidR="00124152" w:rsidRPr="00407730" w:rsidRDefault="00124152" w:rsidP="0012415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57C9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выездная и документарная проверка </w:t>
      </w:r>
      <w:r w:rsidRPr="002967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один раз 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пять лет.</w:t>
      </w:r>
    </w:p>
    <w:p w:rsidR="00124152" w:rsidRPr="00407730" w:rsidRDefault="00124152" w:rsidP="0012415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Плановые контрольные (надзорные) мероприятия в отношении </w:t>
      </w:r>
      <w:r w:rsidRPr="007B37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объект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ов</w:t>
      </w:r>
      <w:r w:rsidRPr="007B37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контроля</w:t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отнесенных к категории низкого риска,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</w:r>
      <w:r w:rsidRPr="0040773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не проводятся.</w:t>
      </w:r>
    </w:p>
    <w:p w:rsidR="00124152" w:rsidRDefault="00124152" w:rsidP="0012415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4152" w:rsidRDefault="00124152" w:rsidP="0012415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4152" w:rsidRPr="00124152" w:rsidRDefault="00124152" w:rsidP="0012415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124152" w:rsidRDefault="00124152" w:rsidP="00124152">
      <w:pPr>
        <w:spacing w:after="0"/>
      </w:pPr>
    </w:p>
    <w:sectPr w:rsidR="0012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52"/>
    <w:rsid w:val="00124152"/>
    <w:rsid w:val="008C372F"/>
    <w:rsid w:val="00B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2022-03-23T11:20:00Z</dcterms:created>
  <dcterms:modified xsi:type="dcterms:W3CDTF">2022-03-23T11:33:00Z</dcterms:modified>
</cp:coreProperties>
</file>