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РФ от 22.06.2022 N 1643-р</w:t>
              <w:br/>
              <w:t xml:space="preserve">&lt;Об утверждении плана мероприятий по реализации на всех уровнях публичной власти Федерального закона "О внесении изменений в Федеральный закон "О физической культуре и спорте в Российской Федерации" и Федеральный закон "Об образовании в Российской Федерации"&gt;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22 июня 2022 г. N 1643-р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24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по реализации на всех уровнях публичной власти Федерального </w:t>
      </w:r>
      <w:hyperlink w:history="0" r:id="rId7" w:tooltip="Федеральный закон от 30.04.2021 N 127-ФЗ &quot;О внесении изменений в Федеральный закон &quot;О физической культуре и спорте в Российской Федерации&quot; и Федеральный закон &quot;Об образовании в Российской Федерации&quot; ------------ Не вступил в силу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внесении изменений в Федеральный закон "О физической культуре и спорте в Российской Федерации" и Федеральный закон "Об образовании в Российской Федерации" (далее - план).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Федеральным органам исполнительной власти, ответственным за реализацию мероприятий, предусмотренных </w:t>
      </w:r>
      <w:hyperlink w:history="0" w:anchor="P24" w:tooltip="ПЛАН">
        <w:r>
          <w:rPr>
            <w:sz w:val="20"/>
            <w:color w:val="0000ff"/>
          </w:rPr>
          <w:t xml:space="preserve">планом</w:t>
        </w:r>
      </w:hyperlink>
      <w:r>
        <w:rPr>
          <w:sz w:val="20"/>
        </w:rPr>
        <w:t xml:space="preserve">, ежеквартально, до 10-го числа месяца, следующего за отчетным, представлять в Минспорт России информацию о ходе его выполнения.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Минспорту России осуществлять координацию деятельности федеральных органов исполнительной власти по выполнению мероприятий, предусмотренных </w:t>
      </w:r>
      <w:hyperlink w:history="0" w:anchor="P24" w:tooltip="ПЛАН">
        <w:r>
          <w:rPr>
            <w:sz w:val="20"/>
            <w:color w:val="0000ff"/>
          </w:rPr>
          <w:t xml:space="preserve">планом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Рекомендовать исполнительным органам субъектов Российской Федерации и органам местного самоуправления организовать и обеспечить в установленные сроки выполнение мероприятий, предусмотренных </w:t>
      </w:r>
      <w:hyperlink w:history="0" w:anchor="P24" w:tooltip="ПЛАН">
        <w:r>
          <w:rPr>
            <w:sz w:val="20"/>
            <w:color w:val="0000ff"/>
          </w:rPr>
          <w:t xml:space="preserve">планом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22 июня 2022 г. N 1643-р</w:t>
      </w:r>
    </w:p>
    <w:p>
      <w:pPr>
        <w:pStyle w:val="0"/>
        <w:jc w:val="both"/>
      </w:pPr>
      <w:r>
        <w:rPr>
          <w:sz w:val="20"/>
        </w:rPr>
      </w:r>
    </w:p>
    <w:bookmarkStart w:id="24" w:name="P24"/>
    <w:bookmarkEnd w:id="24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ПО РЕАЛИЗАЦИИ НА ВСЕХ УРОВНЯХ ПУБЛИЧНОЙ ВЛАСТИ</w:t>
      </w:r>
    </w:p>
    <w:p>
      <w:pPr>
        <w:pStyle w:val="2"/>
        <w:jc w:val="center"/>
      </w:pPr>
      <w:r>
        <w:rPr>
          <w:sz w:val="20"/>
        </w:rPr>
        <w:t xml:space="preserve">ФЕДЕРАЛЬНОГО ЗАКОНА "О ВНЕСЕНИИ ИЗМЕНЕНИЙ В ФЕДЕРАЛЬНЫЙ</w:t>
      </w:r>
    </w:p>
    <w:p>
      <w:pPr>
        <w:pStyle w:val="2"/>
        <w:jc w:val="center"/>
      </w:pPr>
      <w:r>
        <w:rPr>
          <w:sz w:val="20"/>
        </w:rPr>
        <w:t xml:space="preserve">ЗАКОН "О ФИЗИЧЕСКОЙ КУЛЬТУРЕ И СПОРТЕ В РОССИЙСКОЙ</w:t>
      </w:r>
    </w:p>
    <w:p>
      <w:pPr>
        <w:pStyle w:val="2"/>
        <w:jc w:val="center"/>
      </w:pPr>
      <w:r>
        <w:rPr>
          <w:sz w:val="20"/>
        </w:rPr>
        <w:t xml:space="preserve">ФЕДЕРАЦИИ" И ФЕДЕРАЛЬНЫЙ ЗАКОН "ОБ ОБРАЗОВАНИИ</w:t>
      </w:r>
    </w:p>
    <w:p>
      <w:pPr>
        <w:pStyle w:val="2"/>
        <w:jc w:val="center"/>
      </w:pPr>
      <w:r>
        <w:rPr>
          <w:sz w:val="20"/>
        </w:rPr>
        <w:t xml:space="preserve">В РОССИЙСКОЙ ФЕДЕРАЦИИ"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4025"/>
        <w:gridCol w:w="1417"/>
        <w:gridCol w:w="3061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567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мероприятий</w:t>
            </w:r>
          </w:p>
        </w:tc>
        <w:tc>
          <w:tcPr>
            <w:tcW w:w="141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</w:t>
            </w:r>
          </w:p>
        </w:tc>
        <w:tc>
          <w:tcPr>
            <w:tcW w:w="3061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</w:t>
            </w:r>
          </w:p>
        </w:tc>
      </w:tr>
      <w:tr>
        <w:tc>
          <w:tcPr>
            <w:gridSpan w:val="4"/>
            <w:tcW w:w="907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I. Разработка и принятие (утверждение) нормативных правовых актов и правовых актов, обеспечивающих реализацию Федерального </w:t>
            </w:r>
            <w:hyperlink w:history="0" r:id="rId8" w:tooltip="Федеральный закон от 30.04.2021 N 127-ФЗ &quot;О внесении изменений в Федеральный закон &quot;О физической культуре и спорте в Российской Федерации&quot; и Федеральный закон &quot;Об образовании в Российской Федерации&quot; ------------ Не вступил в силу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"О внесении изменений в Федеральный закон "О физической культуре и спорте в Российской Федерации" и Федеральный закон "Об образовании в Российской Федерации" (далее - Федеральный закон о внесении изменений) на всех уровнях публичной власти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Реализация плана-графика подготовки нормативных правовых актов, необходимых для реализации норм Федерального закона от 30 апреля 2021 г. N 127-ФЗ "О внесении изменений в Федеральный закон "О физической культуре и спорте в Российской Федерации" и Федеральный закон "Об образовании в Российской Федерации", утвержденного Заместителем Председателя Правительства Российской Федерации Д.Н. Чернышенко от 3 июня 2021 г. N 5438п-П44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сентября 2022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федеральные органы исполнительной власти, ответственные за реализацию плана-графика подготовки нормативных правовых актов, необходимых для реализации норм Федерального закона от 30 апреля 2021 г. N 127-ФЗ "О внесении изменений в Федеральный закон "О физической культуре и спорте в Российской Федерации" и Федеральный закон "Об образовании в Российской Федерации", утвержденного Заместителем Председателя Правительства Российской Федерации Д.Н. Чернышенко от 3 июня 2021 г. N 5438п-П44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Разработка и утверждение федеральных стандартов спортивной подготовки по видам спорта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декабря 2022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Минспорт России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Разработка и утверждение примерных дополнительных образовательных программ спортивной подготовки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декабря 2022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Минспорт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Минпросвещения России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комплексного анализа нормативных правовых актов и правовых актов, принятых на федеральном уровне, на предмет их соответствия Федеральному </w:t>
            </w:r>
            <w:hyperlink w:history="0" r:id="rId9" w:tooltip="Федеральный закон от 30.04.2021 N 127-ФЗ &quot;О внесении изменений в Федеральный закон &quot;О физической культуре и спорте в Российской Федерации&quot; и Федеральный закон &quot;Об образовании в Российской Федерации&quot; ------------ Не вступил в силу {КонсультантПлюс}">
              <w:r>
                <w:rPr>
                  <w:sz w:val="20"/>
                  <w:color w:val="0000ff"/>
                </w:rPr>
                <w:t xml:space="preserve">закону</w:t>
              </w:r>
            </w:hyperlink>
            <w:r>
              <w:rPr>
                <w:sz w:val="20"/>
              </w:rPr>
              <w:t xml:space="preserve"> о внесении изменений, составление исчерпывающего перечня указанных актов и их актуализация, включая стратегические и программные документы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января 2023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Минспорт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заинтересованные федеральные органы исполнительной власти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Разработка и утверждение нормативных правовых актов, направленных на модификацию подхода к разработке федеральных стандартов спортивной подготовки с учетом необходимости их утверждения во взаимосвязи с периодичностью проведения спортивных соревнований по соответствующим видам спорта в рамках Олимпийских игр, Паралимпийских игр и Сурдлимпийских игр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сентября 2022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Минспорт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заинтересованные федеральные органы исполнительной власти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Разработка правовых актов федеральных органов исполнительной власти, направленных на совершенствование системы федерального статистического наблюдения в области физической культуры и спорта и в сфере дополнительного образования детей в целях получения достоверной информации о численности детей, систематически занимающихся физической культурой и спортом, в том числе в форме самостоятельных занятий, и исключения повторного учета таких детей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30 сентября 2022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Минспорт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Минпросвещения России, Росстат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II. Разработка нормативных правовых актов субъектов Российской Федерации и муниципальных правовых актов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комплексного анализа нормативных правовых актов и правовых актов, принятых на региональном и муниципальном уровнях, на предмет их соответствия Федеральному </w:t>
            </w:r>
            <w:hyperlink w:history="0" r:id="rId10" w:tooltip="Федеральный закон от 30.04.2021 N 127-ФЗ &quot;О внесении изменений в Федеральный закон &quot;О физической культуре и спорте в Российской Федерации&quot; и Федеральный закон &quot;Об образовании в Российской Федерации&quot; ------------ Не вступил в силу {КонсультантПлюс}">
              <w:r>
                <w:rPr>
                  <w:sz w:val="20"/>
                  <w:color w:val="0000ff"/>
                </w:rPr>
                <w:t xml:space="preserve">закону</w:t>
              </w:r>
            </w:hyperlink>
            <w:r>
              <w:rPr>
                <w:sz w:val="20"/>
              </w:rPr>
              <w:t xml:space="preserve"> о внесении изменений, составление исчерпывающего перечня указанных актов и их актуализация, включая стратегические и программные документы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полугодие 2022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высшие должностные лица субъектов Российской Федерации (руководители высших исполнительных органов субъектов Российской Федерации), органы местного самоуправления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Приведение нормативных правовых актов субъектов Российской Федерации как по вопросам образования, физической культуры и спорта в целом, так и по вопросам развития детско-юношеского спорта (учитывая имеющуюся региональную практику) в соответствие с уточненными Федеральным </w:t>
            </w:r>
            <w:hyperlink w:history="0" r:id="rId11" w:tooltip="Федеральный закон от 30.04.2021 N 127-ФЗ &quot;О внесении изменений в Федеральный закон &quot;О физической культуре и спорте в Российской Федерации&quot; и Федеральный закон &quot;Об образовании в Российской Федерации&quot; ------------ Не вступил в силу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 внесении изменений полномочиями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января 2023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высшие должностные лица субъектов Российской Федерации (руководители высших исполнительных органов субъектов Российской Федерации)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Приведение муниципальных правовых актов в соответствие с уточненными Федеральным </w:t>
            </w:r>
            <w:hyperlink w:history="0" r:id="rId12" w:tooltip="Федеральный закон от 30.04.2021 N 127-ФЗ &quot;О внесении изменений в Федеральный закон &quot;О физической культуре и спорте в Российской Федерации&quot; и Федеральный закон &quot;Об образовании в Российской Федерации&quot; ------------ Не вступил в силу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 внесении изменений полномочиями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января 2023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оказания содействия организациям, реализующим дополнительные общеобразовательные программы в области физической культуры и спорта, программы спортивной подготовки, по приведению их наименований и уставов в соответствие с Федеральным </w:t>
            </w:r>
            <w:hyperlink w:history="0" r:id="rId13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"Об образовании в Российской Федерации"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сентября 2023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высшие должностные лица субъектов Российской Федерации (руководители высших исполнительных органов субъектов Российской Федерации), органы местного самоуправления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III. Мероприятия переходного периода приведения деятельности организаций, реализующих программы спортивной подготовки в соответствие с требованиями Федерального </w:t>
            </w:r>
            <w:hyperlink w:history="0" r:id="rId14" w:tooltip="Федеральный закон от 30.04.2021 N 127-ФЗ &quot;О внесении изменений в Федеральный закон &quot;О физической культуре и спорте в Российской Федерации&quot; и Федеральный закон &quot;Об образовании в Российской Федерации&quot; ------------ Не вступил в силу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о внесении изменений, который предусмотрен </w:t>
            </w:r>
            <w:hyperlink w:history="0" r:id="rId15" w:tooltip="Федеральный закон от 30.04.2021 N 127-ФЗ &quot;О внесении изменений в Федеральный закон &quot;О физической культуре и спорте в Российской Федерации&quot; и Федеральный закон &quot;Об образовании в Российской Федерации&quot; ------------ Не вступил в силу {КонсультантПлюс}">
              <w:r>
                <w:rPr>
                  <w:sz w:val="20"/>
                  <w:color w:val="0000ff"/>
                </w:rPr>
                <w:t xml:space="preserve">частями 5</w:t>
              </w:r>
            </w:hyperlink>
            <w:r>
              <w:rPr>
                <w:sz w:val="20"/>
              </w:rPr>
              <w:t xml:space="preserve"> и </w:t>
            </w:r>
            <w:hyperlink w:history="0" r:id="rId16" w:tooltip="Федеральный закон от 30.04.2021 N 127-ФЗ &quot;О внесении изменений в Федеральный закон &quot;О физической культуре и спорте в Российской Федерации&quot; и Федеральный закон &quot;Об образовании в Российской Федерации&quot; ------------ Не вступил в силу {КонсультантПлюс}">
              <w:r>
                <w:rPr>
                  <w:sz w:val="20"/>
                  <w:color w:val="0000ff"/>
                </w:rPr>
                <w:t xml:space="preserve">6 статьи 3</w:t>
              </w:r>
            </w:hyperlink>
            <w:r>
              <w:rPr>
                <w:sz w:val="20"/>
              </w:rPr>
              <w:t xml:space="preserve"> Федерального закона о внесении изменений (далее - переходный период)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Приведение локальных актов и уставов организаций, реализующих программы спортивной подготовки, в соответствие с требованиями Федерального </w:t>
            </w:r>
            <w:hyperlink w:history="0" r:id="rId17" w:tooltip="Федеральный закон от 30.04.2021 N 127-ФЗ &quot;О внесении изменений в Федеральный закон &quot;О физической культуре и спорте в Российской Федерации&quot; и Федеральный закон &quot;Об образовании в Российской Федерации&quot; ------------ Не вступил в силу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о внесении изменений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1 января 2023 г. по 1 мая 2023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организации, реализующие программы спортивной подготовки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Приведение деятельности организаций, реализующих программы спортивной подготовки, в соответствие с требованиями Федерального </w:t>
            </w:r>
            <w:hyperlink w:history="0" r:id="rId18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"Об образовании в Российской Федерации"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1 января 2023 г. по 1 мая 2023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организации, реализующие программы спортивной подготовки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Получение лицензии на осуществление образовательной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ранее чем с даты выдачи временной лицензии на осуществление образовательной деятельности по 1 сентября 2023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организации, реализующие на день вступления в силу Федерального </w:t>
            </w:r>
            <w:hyperlink w:history="0" r:id="rId19" w:tooltip="Федеральный закон от 30.04.2021 N 127-ФЗ &quot;О внесении изменений в Федеральный закон &quot;О физической культуре и спорте в Российской Федерации&quot; и Федеральный закон &quot;Об образовании в Российской Федерации&quot; ------------ Не вступил в силу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о внесении изменений программы спортивной подготовки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Получение временной лицензии на осуществление образовательной деятельности в течение переходного периода до получения лицензии на осуществление образовательной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1 января 2023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организации, реализующие на день вступления в силу Федерального </w:t>
            </w:r>
            <w:hyperlink w:history="0" r:id="rId20" w:tooltip="Федеральный закон от 30.04.2021 N 127-ФЗ &quot;О внесении изменений в Федеральный закон &quot;О физической культуре и спорте в Российской Федерации&quot; и Федеральный закон &quot;Об образовании в Российской Федерации&quot; ------------ Не вступил в силу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о внесении изменений программы спортивной подготовки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Разработка дополнительных образовательных программ спортивной подготовки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1 января 2023 г. до 1 сентября 2023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организации, реализующие дополнительные образовательные программы спортивной подготовки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перевода лиц, работающих на должности "тренер", с их письменного согласия на должности "тренер-преподаватель", "старший тренер-преподаватель", предусмотренные </w:t>
            </w:r>
            <w:hyperlink w:history="0" r:id="rId21" w:tooltip="Постановление Правительства РФ от 21.02.2022 N 225 &quot;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&quot; {КонсультантПлюс}">
              <w:r>
                <w:rPr>
                  <w:sz w:val="20"/>
                  <w:color w:val="0000ff"/>
                </w:rPr>
                <w:t xml:space="preserve">номенклатурой</w:t>
              </w:r>
            </w:hyperlink>
            <w:r>
              <w:rPr>
                <w:sz w:val="20"/>
              </w:rPr>
      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при условии отсутствия у них ограничений на занятие педагогической деятельностью, предусмотренных трудовым законодательством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ранее чем с даты выдачи временной лицензии на осуществление образовательной деятельности по 1 сентября 2023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организации, реализующие программы спортивной подготовки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IV. Мероприятия переходного периода для организаций, реализующих дополнительные предпрофессиональные программы в области физической культуры и спорта и дополнительные общеразвивающие программы в области физической культуры и спорта в качестве основной цели деятельности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Приведение локальных актов и уставов организаций, реализующих дополнительные предпрофессиональные программы в области физической культуры и спорта и дополнительные общеразвивающие программы в области физической культуры и спорта в качестве основной цели деятельности, в соответствие с требованиями Федерального </w:t>
            </w:r>
            <w:hyperlink w:history="0" r:id="rId22" w:tooltip="Федеральный закон от 30.04.2021 N 127-ФЗ &quot;О внесении изменений в Федеральный закон &quot;О физической культуре и спорте в Российской Федерации&quot; и Федеральный закон &quot;Об образовании в Российской Федерации&quot; ------------ Не вступил в силу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о внесении изменений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1 января 2023 г. по 1 мая 2023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организации, реализующие дополнительные предпрофессиональные программы в области физической культуры и спорта и дополнительные общеразвивающие программы в области физической культуры и спорта в качестве основной цели деятельности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Приведение деятельности организаций, реализующих дополнительные предпрофессиональные программы в области физической культуры и спорта в качестве основной цели деятельности, в соответствие с требованиями Федерального </w:t>
            </w:r>
            <w:hyperlink w:history="0" r:id="rId23" w:tooltip="Федеральный закон от 30.04.2021 N 127-ФЗ &quot;О внесении изменений в Федеральный закон &quot;О физической культуре и спорте в Российской Федерации&quot; и Федеральный закон &quot;Об образовании в Российской Федерации&quot; ------------ Не вступил в силу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о внесении изменений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1 января 2023 г. по 1 мая 2023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организации, реализующие дополнительные предпрофессиональные программы в области физической культуры и спорта в качестве основной цели деятельности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перевода лиц, обучающихся по дополнительным предпрофессиональным программам в области физической культуры и спорта, на обучение на соответствующий этап спортивной подготовки по дополнительным образовательным программам спортивной подготовки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1 января 2023 г. по 1 сентября 2023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организации, реализующие дополнительные предпрофессиональные программы в области физической культуры и спорта в качестве основной цели деятельности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V. Информационно-разъяснительные мероприятия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Направление разъяснений по отдельным вопросам, возникающим в ходе реализации Федерального </w:t>
            </w:r>
            <w:hyperlink w:history="0" r:id="rId24" w:tooltip="Федеральный закон от 30.04.2021 N 127-ФЗ &quot;О внесении изменений в Федеральный закон &quot;О физической культуре и спорте в Российской Федерации&quot; и Федеральный закон &quot;Об образовании в Российской Федерации&quot; ------------ Не вступил в силу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о внесении изменений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переходного периода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Минспорт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Минпросвещения России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методологического содействия органам исполнительной власти субъектов Российской Федерации, включенных в </w:t>
            </w:r>
            <w:hyperlink w:history="0" r:id="rId25" w:tooltip="Распоряжение Правительства РФ от 07.10.2020 N 2579-р (ред. от 30.03.2022) &lt;Об утверждении перечня субъектов Российской Федерации, в которых вступает в силу Федеральный закон &quot;О государственном (муниципальном) социальном заказе на оказание государственных (муниципальных) услуг в социальной сфере&quot;&gt; {КонсультантПлюс}">
              <w:r>
                <w:rPr>
                  <w:sz w:val="20"/>
                  <w:color w:val="0000ff"/>
                </w:rPr>
                <w:t xml:space="preserve">перечень</w:t>
              </w:r>
            </w:hyperlink>
            <w:r>
              <w:rPr>
                <w:sz w:val="20"/>
              </w:rPr>
              <w:t xml:space="preserve"> субъектов Российской Федерации, в которых вступает в силу Федеральный закон "О государственном (муниципальном) социальном заказе на оказание государственных (муниципальных) услуг в социальной сфере", утвержденный распоряжением Правительства Российской Федерации от 7 октября 2020 г. N 2579-р, и организациям, осуществляющим спортивную подготовку в указанных субъектах Российской Федерации, при формировании и исполнении ими начиная с 2023 года государственного (муниципального) социального заказа на оказание государственных (муниципальных) услуг в социальной сфере в отношении услуг в сфере спортивной подготовки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1 января 2022 г. по 1 января 2023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Минфин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Минспорт России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совещаний по федеральным округам с участием органов исполнительной власти субъектов Российской Федерации в области физической культуры и спорта, в сфере образования в целях разъяснения положений Федерального </w:t>
            </w:r>
            <w:hyperlink w:history="0" r:id="rId26" w:tooltip="Федеральный закон от 30.04.2021 N 127-ФЗ &quot;О внесении изменений в Федеральный закон &quot;О физической культуре и спорте в Российской Федерации&quot; и Федеральный закон &quot;Об образовании в Российской Федерации&quot; ------------ Не вступил в силу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о внесении изменений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мере необходимости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Минспорт России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VI. Финансирование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финансирования организаций, реализующих дополнительные образовательные программы спортивной подготовки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начиная с 2023 года, при формировании соответствующих бюджетов бюджетной системы Российской Федерации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Минспорт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заинтересованные федеральные органы исполнительной власти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финансирования спортивной подготовки в рамках региональных программ развития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начиная с 2022 года, при формировании соответствующих бюджетов бюджетной системы Российской Федерации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высшие должностные лица субъектов Российской Федерации (руководители высших исполнительных органов субъектов Российской Федерации)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Начиная с 2023 года обеспечение при формировании регионального бюджета финансирования мероприятий, предусмотренных Федеральным </w:t>
            </w:r>
            <w:hyperlink w:history="0" r:id="rId27" w:tooltip="Федеральный закон от 30.04.2021 N 127-ФЗ &quot;О внесении изменений в Федеральный закон &quot;О физической культуре и спорте в Российской Федерации&quot; и Федеральный закон &quot;Об образовании в Российской Федерации&quot; ------------ Не вступил в силу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 внесении изменений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начиная с 2022 года, при формировании соответствующих бюджетов бюджетной системы Российской Федерации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высшие должностные лица субъектов Российской Федерации (руководители высших исполнительных органов субъектов Российской Федерации)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Проработка вопроса по обеспечению оплаты труда тренеров-преподавателей, реализующих дополнительные образовательные программы спортивной подготовки, с сохранением существующих подходов, сложившихся для тренеров, в том числе в части сохранения основных параметров стимулирования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сентября 2022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высшие должностные лица субъектов Российской Федерации (руководители высших исполнительных органов субъектов Российской Федерации),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Минпросвещения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Минспорт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Минфин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Минтруд России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Включение реестровых записей в общероссийский базовый (отраслевой) перечень (классификатор) государственных и муниципальных услуг, оказываемых физическим лицам в сфере дополнительного образования, необходимых для организаций, которые будут осуществлять реализацию дополнительных образовательных программ спортивной подготовки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августа 2022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Минпросвещения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Минспорт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Минфин России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VII. Организация контроля (надзора)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Регламентация осуществления общероссийскими спортивными федерациями и аккредитованными региональными спортивными федерациями и их представителями общественного контроля за соблюдением организациями, реализующими дополнительные образовательные программы спортивной подготовки, федеральных стандартов спортивной подготовки по соответствующим видам спорта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января 2023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Минспорт России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VIII. Мероприятия по кадровому обеспечению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Мониторинг кадрового обеспечения организаций, осуществляющих спортивную подготовку, в целях оценки потребности в получении дополнительного профессионального образования по программам повышения квалификации или профессиональной переподготовки специалистов, работающих в организациях, осуществляющих спортивную подготовку, в подготовке соответствующих кадров, а также соответствия лиц, работающих на должности "тренер" и переводимых с их письменного согласия на должности "тренер-преподаватель", "старший тренер-преподаватель", требованиям, предъявляемым к педагогическим работникам (в том числе в части образовательного ценза)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1 марта 2022 г. (далее - ежегодно)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Минспорт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Минобрнауки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Минпросвещения России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подготовки, переподготовки, повышения квалификации специалистов, работающих в организациях спортивной подготовки, в том числе в рамках федерального </w:t>
            </w:r>
            <w:hyperlink w:history="0" r:id="rId28" w:tooltip="&quot;Паспорт национального проекта &quot;Национальный проект &quot;Демография&quot; (утв. Минтрудом России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"Спорт - норма жизни" национального проекта "Демография"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1 марта 2022 г. (далее - ежегодно)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Минспорт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Минобрнауки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Минпросвещения России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Внедрение федерального государственного образовательного </w:t>
            </w:r>
            <w:hyperlink w:history="0" r:id="rId29" w:tooltip="Приказ Минобрнауки России от 25.09.2019 N 886 (ред. от 08.02.2021) &quot;Об утверждении федерального государственного образовательного стандарта высшего образования - бакалавриат по направлению подготовки 49.03.04 Спорт&quot; (Зарегистрировано в Минюсте России 21.10.2019 N 56284) (с изм. и доп., вступ. в силу с 01.09.2021) {КонсультантПлюс}">
              <w:r>
                <w:rPr>
                  <w:sz w:val="20"/>
                  <w:color w:val="0000ff"/>
                </w:rPr>
                <w:t xml:space="preserve">стандарта</w:t>
              </w:r>
            </w:hyperlink>
            <w:r>
              <w:rPr>
                <w:sz w:val="20"/>
              </w:rPr>
              <w:t xml:space="preserve"> высшего образования - бакалавриат по направлению подготовки 49.03.04 Спорт, утвержденного приказом Минобрнауки России от 25 сентября 2019 г. N 886 "Об утверждении федерального государственного образовательного стандарта высшего образования - бакалавриат по направлению подготовки 49.03.04 Спорт" (зарегистрирован Минюстом России 21 октября 2019 г., регистрационный номер 56284), в части присвоения квалификации "Тренер по виду спорта. Преподаватель"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января 2023 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Минспорт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Минпросвещения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Минобрнауки России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Внедрение профессионального </w:t>
            </w:r>
            <w:hyperlink w:history="0" r:id="rId30" w:tooltip="Приказ Минтруда России от 24.12.2020 N 952н &quot;Об утверждении профессионального стандарта &quot;Тренер-преподаватель&quot; (Зарегистрировано в Минюсте России 25.01.2021 N 62203) {КонсультантПлюс}">
              <w:r>
                <w:rPr>
                  <w:sz w:val="20"/>
                  <w:color w:val="0000ff"/>
                </w:rPr>
                <w:t xml:space="preserve">стандарта</w:t>
              </w:r>
            </w:hyperlink>
            <w:r>
              <w:rPr>
                <w:sz w:val="20"/>
              </w:rPr>
              <w:t xml:space="preserve"> "Тренер-преподаватель", утвержденного приказом Минтруда России от 24 декабря 2020 г. N 952н "Об утверждении профессионального стандарта "Тренер-преподаватель" (зарегистрирован Минюстом России 25 января 2021 г., регистрационный номер 62203)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января 2023 г.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Минспорт России, Минпросвещения России, Минобрнауки России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22.06.2022 N 1643-р</w:t>
            <w:br/>
            <w:t>&lt;Об утверждении плана мероприятий по реализации на всех уровнях пуб...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70D497AA6A850D52BD5C394288083ED90C04670281CE590A7427453F48861AAD154F1EA6B040579DB7D1738D436o5I" TargetMode = "External"/>
	<Relationship Id="rId8" Type="http://schemas.openxmlformats.org/officeDocument/2006/relationships/hyperlink" Target="consultantplus://offline/ref=070D497AA6A850D52BD5C394288083ED90C04670281CE590A7427453F48861AAD154F1EA6B040579DB7D1738D436o5I" TargetMode = "External"/>
	<Relationship Id="rId9" Type="http://schemas.openxmlformats.org/officeDocument/2006/relationships/hyperlink" Target="consultantplus://offline/ref=070D497AA6A850D52BD5C394288083ED90C04670281CE590A7427453F48861AAD154F1EA6B040579DB7D1738D436o5I" TargetMode = "External"/>
	<Relationship Id="rId10" Type="http://schemas.openxmlformats.org/officeDocument/2006/relationships/hyperlink" Target="consultantplus://offline/ref=070D497AA6A850D52BD5C394288083ED90C04670281CE590A7427453F48861AAD154F1EA6B040579DB7D1738D436o5I" TargetMode = "External"/>
	<Relationship Id="rId11" Type="http://schemas.openxmlformats.org/officeDocument/2006/relationships/hyperlink" Target="consultantplus://offline/ref=070D497AA6A850D52BD5C394288083ED90C04670281CE590A7427453F48861AAD154F1EA6B040579DB7D1738D436o5I" TargetMode = "External"/>
	<Relationship Id="rId12" Type="http://schemas.openxmlformats.org/officeDocument/2006/relationships/hyperlink" Target="consultantplus://offline/ref=070D497AA6A850D52BD5C394288083ED90C04670281CE590A7427453F48861AAD154F1EA6B040579DB7D1738D436o5I" TargetMode = "External"/>
	<Relationship Id="rId13" Type="http://schemas.openxmlformats.org/officeDocument/2006/relationships/hyperlink" Target="consultantplus://offline/ref=070D497AA6A850D52BD5C394288083ED97CA47772C11E590A7427453F48861AAD154F1EA6B040579DB7D1738D436o5I" TargetMode = "External"/>
	<Relationship Id="rId14" Type="http://schemas.openxmlformats.org/officeDocument/2006/relationships/hyperlink" Target="consultantplus://offline/ref=070D497AA6A850D52BD5C394288083ED90C04670281CE590A7427453F48861AAD154F1EA6B040579DB7D1738D436o5I" TargetMode = "External"/>
	<Relationship Id="rId15" Type="http://schemas.openxmlformats.org/officeDocument/2006/relationships/hyperlink" Target="consultantplus://offline/ref=070D497AA6A850D52BD5C394288083ED90C04670281CE590A7427453F48861AAC354A9E669051A71D36841699232CFAD09AF391BAA6E3F793Ao2I" TargetMode = "External"/>
	<Relationship Id="rId16" Type="http://schemas.openxmlformats.org/officeDocument/2006/relationships/hyperlink" Target="consultantplus://offline/ref=070D497AA6A850D52BD5C394288083ED90C04670281CE590A7427453F48861AAC354A9E669051978DA6841699232CFAD09AF391BAA6E3F793Ao2I" TargetMode = "External"/>
	<Relationship Id="rId17" Type="http://schemas.openxmlformats.org/officeDocument/2006/relationships/hyperlink" Target="consultantplus://offline/ref=070D497AA6A850D52BD5C394288083ED90C04670281CE590A7427453F48861AAD154F1EA6B040579DB7D1738D436o5I" TargetMode = "External"/>
	<Relationship Id="rId18" Type="http://schemas.openxmlformats.org/officeDocument/2006/relationships/hyperlink" Target="consultantplus://offline/ref=070D497AA6A850D52BD5C394288083ED97CA47772C11E590A7427453F48861AAD154F1EA6B040579DB7D1738D436o5I" TargetMode = "External"/>
	<Relationship Id="rId19" Type="http://schemas.openxmlformats.org/officeDocument/2006/relationships/hyperlink" Target="consultantplus://offline/ref=070D497AA6A850D52BD5C394288083ED90C04670281CE590A7427453F48861AAD154F1EA6B040579DB7D1738D436o5I" TargetMode = "External"/>
	<Relationship Id="rId20" Type="http://schemas.openxmlformats.org/officeDocument/2006/relationships/hyperlink" Target="consultantplus://offline/ref=070D497AA6A850D52BD5C394288083ED90C04670281CE590A7427453F48861AAD154F1EA6B040579DB7D1738D436o5I" TargetMode = "External"/>
	<Relationship Id="rId21" Type="http://schemas.openxmlformats.org/officeDocument/2006/relationships/hyperlink" Target="consultantplus://offline/ref=070D497AA6A850D52BD5C394288083ED97C94573291AE590A7427453F48861AAC354A9E669051B78D36841699232CFAD09AF391BAA6E3F793Ao2I" TargetMode = "External"/>
	<Relationship Id="rId22" Type="http://schemas.openxmlformats.org/officeDocument/2006/relationships/hyperlink" Target="consultantplus://offline/ref=070D497AA6A850D52BD5C394288083ED90C04670281CE590A7427453F48861AAD154F1EA6B040579DB7D1738D436o5I" TargetMode = "External"/>
	<Relationship Id="rId23" Type="http://schemas.openxmlformats.org/officeDocument/2006/relationships/hyperlink" Target="consultantplus://offline/ref=070D497AA6A850D52BD5C394288083ED90C04670281CE590A7427453F48861AAD154F1EA6B040579DB7D1738D436o5I" TargetMode = "External"/>
	<Relationship Id="rId24" Type="http://schemas.openxmlformats.org/officeDocument/2006/relationships/hyperlink" Target="consultantplus://offline/ref=070D497AA6A850D52BD5C394288083ED90C04670281CE590A7427453F48861AAD154F1EA6B040579DB7D1738D436o5I" TargetMode = "External"/>
	<Relationship Id="rId25" Type="http://schemas.openxmlformats.org/officeDocument/2006/relationships/hyperlink" Target="consultantplus://offline/ref=070D497AA6A850D52BD5C394288083ED97C946712A1BE590A7427453F48861AAC354A9E669051B78DC6841699232CFAD09AF391BAA6E3F793Ao2I" TargetMode = "External"/>
	<Relationship Id="rId26" Type="http://schemas.openxmlformats.org/officeDocument/2006/relationships/hyperlink" Target="consultantplus://offline/ref=070D497AA6A850D52BD5C394288083ED90C04670281CE590A7427453F48861AAD154F1EA6B040579DB7D1738D436o5I" TargetMode = "External"/>
	<Relationship Id="rId27" Type="http://schemas.openxmlformats.org/officeDocument/2006/relationships/hyperlink" Target="consultantplus://offline/ref=070D497AA6A850D52BD5C394288083ED90C04670281CE590A7427453F48861AAD154F1EA6B040579DB7D1738D436o5I" TargetMode = "External"/>
	<Relationship Id="rId28" Type="http://schemas.openxmlformats.org/officeDocument/2006/relationships/hyperlink" Target="consultantplus://offline/ref=070D497AA6A850D52BD5C394288083ED90C0417B2B1EE590A7427453F48861AAC354A9E669051F70DC6841699232CFAD09AF391BAA6E3F793Ao2I" TargetMode = "External"/>
	<Relationship Id="rId29" Type="http://schemas.openxmlformats.org/officeDocument/2006/relationships/hyperlink" Target="consultantplus://offline/ref=070D497AA6A850D52BD5C394288083ED90C043722A1CE590A7427453F48861AAC354A9E669051B79DA6841699232CFAD09AF391BAA6E3F793Ao2I" TargetMode = "External"/>
	<Relationship Id="rId30" Type="http://schemas.openxmlformats.org/officeDocument/2006/relationships/hyperlink" Target="consultantplus://offline/ref=070D497AA6A850D52BD5C394288083ED90CF40712D19E590A7427453F48861AAC354A9E669051B79DA6841699232CFAD09AF391BAA6E3F793Ao2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22.06.2022 N 1643-р
&lt;Об утверждении плана мероприятий по реализации на всех уровнях публичной власти Федерального закона "О внесении изменений в Федеральный закон "О физической культуре и спорте в Российской Федерации" и Федеральный закон "Об образовании в Российской Федерации"&gt;</dc:title>
  <dcterms:created xsi:type="dcterms:W3CDTF">2022-11-21T08:40:55Z</dcterms:created>
</cp:coreProperties>
</file>