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F51556" w:rsidRPr="00645C7C" w:rsidTr="000E4B3F">
        <w:trPr>
          <w:jc w:val="center"/>
        </w:trPr>
        <w:tc>
          <w:tcPr>
            <w:tcW w:w="4785" w:type="dxa"/>
          </w:tcPr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F51556" w:rsidRPr="00645C7C" w:rsidTr="000E4B3F">
        <w:trPr>
          <w:jc w:val="center"/>
        </w:trPr>
        <w:tc>
          <w:tcPr>
            <w:tcW w:w="4785" w:type="dxa"/>
          </w:tcPr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F51556" w:rsidRPr="00645C7C" w:rsidRDefault="00F51556" w:rsidP="000E4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F51556" w:rsidRPr="00645C7C" w:rsidRDefault="00F51556" w:rsidP="000E4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F51556" w:rsidRPr="00645C7C" w:rsidRDefault="00F51556" w:rsidP="000E4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F51556" w:rsidRPr="00645C7C" w:rsidRDefault="00F51556" w:rsidP="00F515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F51556" w:rsidRPr="00645C7C" w:rsidRDefault="00F51556" w:rsidP="00F515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1556" w:rsidRPr="00645C7C" w:rsidRDefault="00D67254" w:rsidP="00F515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19</w:t>
      </w:r>
      <w:r w:rsidR="00F51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октября</w:t>
      </w:r>
      <w:r w:rsidR="00F51556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года                            </w:t>
      </w:r>
      <w:r w:rsidR="00F51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№ 43</w:t>
      </w:r>
      <w:r w:rsidR="00F51556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29 июля 2022 г. №33-П «Об утверждении Порядка рассмотрения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признании недействительными ненормативных правовых актов, незаконными решений и действий (бездействия)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Эл, её должностных лиц»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№273-ФЗ «О противодействии коррупции»,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29 июля 2022 г. №33-П «Об утверждении Порядка рассмотрения вопросов правоприменительной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её должностных лиц» следующее изменение: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в преамбуле слова «пунктом 38 части 1 статьи 14, пунктом 33 части 1 статьи 15,» исключить, после слов «местного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дополнить словами «пунктом 26 статьи 2 Закона Республики Марий Эл от 29 декабря 2014 г. №61-З </w:t>
      </w:r>
      <w:r>
        <w:rPr>
          <w:rFonts w:ascii="Times New Roman" w:eastAsia="Calibri" w:hAnsi="Times New Roman" w:cs="Times New Roman"/>
          <w:sz w:val="28"/>
          <w:szCs w:val="28"/>
        </w:rPr>
        <w:br/>
        <w:t>«О закреплении за сельскими поселениями в Республике Марий Эл вопросов местного значения»;</w:t>
      </w:r>
      <w:proofErr w:type="gramEnd"/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Внести в Порядок рассмотрения вопросов правоприменительной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её должностных лиц, утвержденный 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29 июля 2022 г. №33-П, следующие изменения: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 пункте 3 слова «в уполномоченный орган» заменить словами «в Администрацию»;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пункте 8 слова «рабочей группы иных лиц» заменить словами «рабочей группы иных сотрудников Администрации, иных лиц, привлечённых к деятельности рабочей группы (далее – иные лица)»;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пункте 10 слова «иных сотрудников Администрации, иных лиц, привлечённых к деятельности рабочей группы» заменить словами «иных лиц»;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подпункте 1 пункта 15 слово «приглашённые» исключить.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51556" w:rsidRDefault="00F51556" w:rsidP="00F515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51556" w:rsidRDefault="00F51556" w:rsidP="00F51556">
      <w:pPr>
        <w:tabs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Ильпанурской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В.В.Ураков</w:t>
      </w:r>
      <w:proofErr w:type="spellEnd"/>
    </w:p>
    <w:p w:rsidR="0033784A" w:rsidRDefault="0033784A"/>
    <w:sectPr w:rsidR="0033784A" w:rsidSect="00C7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556"/>
    <w:rsid w:val="0033784A"/>
    <w:rsid w:val="00C74AE6"/>
    <w:rsid w:val="00D67254"/>
    <w:rsid w:val="00F5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2022-10-20T11:20:00Z</cp:lastPrinted>
  <dcterms:created xsi:type="dcterms:W3CDTF">2022-10-20T10:55:00Z</dcterms:created>
  <dcterms:modified xsi:type="dcterms:W3CDTF">2022-10-20T11:20:00Z</dcterms:modified>
</cp:coreProperties>
</file>