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42" w:rsidRPr="002152C1" w:rsidRDefault="00780A1C" w:rsidP="002152C1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73ED2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5A5542" w:rsidRPr="002152C1">
        <w:rPr>
          <w:rFonts w:ascii="Times New Roman" w:hAnsi="Times New Roman" w:cs="Times New Roman"/>
          <w:b/>
          <w:sz w:val="28"/>
          <w:szCs w:val="28"/>
        </w:rPr>
        <w:t xml:space="preserve"> 2023 г.</w:t>
      </w:r>
    </w:p>
    <w:p w:rsidR="004D24F4" w:rsidRPr="00B44BDC" w:rsidRDefault="004D24F4" w:rsidP="004D24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BDC">
        <w:rPr>
          <w:rFonts w:ascii="Times New Roman" w:hAnsi="Times New Roman" w:cs="Times New Roman"/>
          <w:b/>
          <w:sz w:val="28"/>
          <w:szCs w:val="28"/>
        </w:rPr>
        <w:t>Героям России и Героям Труда ежемесячная денежная выплата теперь оформляется беззаявительно</w:t>
      </w:r>
    </w:p>
    <w:p w:rsidR="004D24F4" w:rsidRPr="00B44BDC" w:rsidRDefault="004D24F4" w:rsidP="004D24F4">
      <w:pPr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B44BDC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Героям России и Героям Труда, звание которым присвоено с 1 января 2023 года, ежемесячная денежная выплата теперь оформляется беззаявительно.</w:t>
      </w:r>
    </w:p>
    <w:p w:rsidR="004D24F4" w:rsidRPr="00B44BDC" w:rsidRDefault="004D24F4" w:rsidP="004D24F4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4BD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Обладателям высших званий – Герой России или Герой Труда - больше не нужно представлять подтверждающие документы для получения ежемесячных денежных выплат. Социальный фонд будет назначать их по факту присвоения звания, то есть в беззаявительном </w:t>
      </w:r>
      <w:proofErr w:type="gramStart"/>
      <w:r w:rsidRPr="00B44BD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порядке</w:t>
      </w:r>
      <w:proofErr w:type="gramEnd"/>
      <w:r w:rsidRPr="00B44BD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4D24F4" w:rsidRPr="00B44BDC" w:rsidRDefault="004D24F4" w:rsidP="004D24F4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4BD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Данные в Социальный фонд будут поступать от органов и организаций, направивших ходатайство о присвоении звания. Уведомление о назначенной ежемесячной денежной выплате будет направляться в течение трёх рабочих дней. Сами выплаты устанавливаются </w:t>
      </w:r>
      <w:proofErr w:type="gramStart"/>
      <w:r w:rsidRPr="00B44BD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 даты присвоения</w:t>
      </w:r>
      <w:proofErr w:type="gramEnd"/>
      <w:r w:rsidRPr="00B44BD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звания.</w:t>
      </w:r>
    </w:p>
    <w:p w:rsidR="004D24F4" w:rsidRPr="00B44BDC" w:rsidRDefault="004D24F4" w:rsidP="004D24F4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4BD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Ранее ежемесячная денежная выплата Героям оформлялась на основании заявления и подтверждающих документов. Теперь такой порядок сохраняется только в том случае, если сведения от организаций по каким-то причинам не поступили в фонд.</w:t>
      </w:r>
    </w:p>
    <w:p w:rsidR="004D24F4" w:rsidRPr="00B44BDC" w:rsidRDefault="004D24F4" w:rsidP="004D24F4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4BD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Героям Советского Союза и Российской Федерации, а также полным кавалерам ордена Славы ежемесячная денежная выплата с 1 февраля 2023 года полагается в размере 83 496,41 рубля. Героям Социалистического Труда, Героям Труда Российской Федерации и полным кавалерам ордена Трудовой Славы – в размере 61 566,28 рубля.</w:t>
      </w:r>
    </w:p>
    <w:p w:rsidR="004D24F4" w:rsidRPr="00B44BDC" w:rsidRDefault="004D24F4" w:rsidP="004D24F4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4BD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Герои могут выбрать между денежной формой выплат и натуральными льготами. Поменять вид социальной поддержки можно через портал госуслуг.</w:t>
      </w:r>
    </w:p>
    <w:p w:rsidR="00795E5C" w:rsidRPr="00EA57C4" w:rsidRDefault="00CF4C1B" w:rsidP="00B45E5F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EA57C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 Марий Эл выплату получет 1 Герой Социалистического труда. Также на выплату имеют право члены семьи погибшего Героя РФ, в Республике Марий Эл таких </w:t>
      </w:r>
      <w:proofErr w:type="gramStart"/>
      <w:r w:rsidRPr="00EA57C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трое человек</w:t>
      </w:r>
      <w:proofErr w:type="gramEnd"/>
      <w:r w:rsidRPr="00EA57C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sectPr w:rsidR="00795E5C" w:rsidRPr="00EA57C4" w:rsidSect="002152C1">
      <w:headerReference w:type="default" r:id="rId7"/>
      <w:footerReference w:type="default" r:id="rId8"/>
      <w:pgSz w:w="11906" w:h="16838"/>
      <w:pgMar w:top="2268" w:right="566" w:bottom="568" w:left="1276" w:header="284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56E" w:rsidRDefault="0093056E" w:rsidP="005A5542">
      <w:pPr>
        <w:spacing w:after="0" w:line="240" w:lineRule="auto"/>
      </w:pPr>
      <w:r>
        <w:separator/>
      </w:r>
    </w:p>
  </w:endnote>
  <w:endnote w:type="continuationSeparator" w:id="1">
    <w:p w:rsidR="0093056E" w:rsidRDefault="0093056E" w:rsidP="005A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56E" w:rsidRPr="007D6723" w:rsidRDefault="0093056E" w:rsidP="000F53B4">
    <w:pPr>
      <w:pStyle w:val="a5"/>
      <w:ind w:left="-993"/>
      <w:jc w:val="center"/>
      <w:rPr>
        <w:rFonts w:ascii="Arial" w:hAnsi="Arial"/>
        <w:b/>
        <w:sz w:val="20"/>
      </w:rPr>
    </w:pPr>
    <w:r w:rsidRPr="000F53B4">
      <w:rPr>
        <w:rFonts w:ascii="Arial" w:hAnsi="Arial"/>
        <w:b/>
        <w:sz w:val="20"/>
      </w:rPr>
      <w:t xml:space="preserve">Разумова Анастасия; тел. </w:t>
    </w:r>
    <w:r w:rsidRPr="007D6723">
      <w:rPr>
        <w:rFonts w:ascii="Arial" w:hAnsi="Arial"/>
        <w:b/>
        <w:sz w:val="20"/>
      </w:rPr>
      <w:t xml:space="preserve">(8362) 45-58-04; </w:t>
    </w:r>
    <w:r w:rsidRPr="000F53B4">
      <w:rPr>
        <w:rFonts w:ascii="Arial" w:hAnsi="Arial"/>
        <w:b/>
        <w:sz w:val="20"/>
        <w:lang w:val="en-US"/>
      </w:rPr>
      <w:t>e</w:t>
    </w:r>
    <w:r w:rsidRPr="007D6723">
      <w:rPr>
        <w:rFonts w:ascii="Arial" w:hAnsi="Arial"/>
        <w:b/>
        <w:sz w:val="20"/>
      </w:rPr>
      <w:t>-</w:t>
    </w:r>
    <w:r w:rsidRPr="000F53B4">
      <w:rPr>
        <w:rFonts w:ascii="Arial" w:hAnsi="Arial"/>
        <w:b/>
        <w:sz w:val="20"/>
        <w:lang w:val="en-US"/>
      </w:rPr>
      <w:t>mail</w:t>
    </w:r>
    <w:r w:rsidRPr="007D6723">
      <w:rPr>
        <w:rFonts w:ascii="Arial" w:hAnsi="Arial"/>
        <w:b/>
        <w:sz w:val="20"/>
      </w:rPr>
      <w:t xml:space="preserve">: </w:t>
    </w:r>
    <w:hyperlink r:id="rId1" w:history="1">
      <w:r w:rsidRPr="007055BA">
        <w:rPr>
          <w:rStyle w:val="a7"/>
          <w:rFonts w:ascii="Arial" w:hAnsi="Arial" w:cs="Arial"/>
          <w:b/>
          <w:sz w:val="20"/>
          <w:szCs w:val="20"/>
          <w:shd w:val="clear" w:color="auto" w:fill="FFFFFF"/>
          <w:lang w:val="en-US"/>
        </w:rPr>
        <w:t>press</w:t>
      </w:r>
      <w:r w:rsidRPr="007D6723">
        <w:rPr>
          <w:rStyle w:val="a7"/>
          <w:rFonts w:ascii="Arial" w:hAnsi="Arial" w:cs="Arial"/>
          <w:b/>
          <w:sz w:val="20"/>
          <w:szCs w:val="20"/>
          <w:shd w:val="clear" w:color="auto" w:fill="FFFFFF"/>
        </w:rPr>
        <w:t>@12.</w:t>
      </w:r>
      <w:r w:rsidRPr="007055BA">
        <w:rPr>
          <w:rStyle w:val="a7"/>
          <w:rFonts w:ascii="Arial" w:hAnsi="Arial" w:cs="Arial"/>
          <w:b/>
          <w:sz w:val="20"/>
          <w:szCs w:val="20"/>
          <w:shd w:val="clear" w:color="auto" w:fill="FFFFFF"/>
          <w:lang w:val="en-US"/>
        </w:rPr>
        <w:t>sfr</w:t>
      </w:r>
      <w:r w:rsidRPr="007D6723">
        <w:rPr>
          <w:rStyle w:val="a7"/>
          <w:rFonts w:ascii="Arial" w:hAnsi="Arial" w:cs="Arial"/>
          <w:b/>
          <w:sz w:val="20"/>
          <w:szCs w:val="20"/>
          <w:shd w:val="clear" w:color="auto" w:fill="FFFFFF"/>
        </w:rPr>
        <w:t>.</w:t>
      </w:r>
      <w:r w:rsidRPr="007055BA">
        <w:rPr>
          <w:rStyle w:val="a7"/>
          <w:rFonts w:ascii="Arial" w:hAnsi="Arial" w:cs="Arial"/>
          <w:b/>
          <w:sz w:val="20"/>
          <w:szCs w:val="20"/>
          <w:shd w:val="clear" w:color="auto" w:fill="FFFFFF"/>
          <w:lang w:val="en-US"/>
        </w:rPr>
        <w:t>gov</w:t>
      </w:r>
      <w:r w:rsidRPr="007D6723">
        <w:rPr>
          <w:rStyle w:val="a7"/>
          <w:rFonts w:ascii="Arial" w:hAnsi="Arial" w:cs="Arial"/>
          <w:b/>
          <w:sz w:val="20"/>
          <w:szCs w:val="20"/>
          <w:shd w:val="clear" w:color="auto" w:fill="FFFFFF"/>
        </w:rPr>
        <w:t>.</w:t>
      </w:r>
      <w:r w:rsidRPr="007055BA">
        <w:rPr>
          <w:rStyle w:val="a7"/>
          <w:rFonts w:ascii="Arial" w:hAnsi="Arial" w:cs="Arial"/>
          <w:b/>
          <w:sz w:val="20"/>
          <w:szCs w:val="20"/>
          <w:shd w:val="clear" w:color="auto" w:fill="FFFFFF"/>
          <w:lang w:val="en-US"/>
        </w:rPr>
        <w:t>ru</w:t>
      </w:r>
    </w:hyperlink>
    <w:r w:rsidRPr="007D6723">
      <w:rPr>
        <w:rFonts w:ascii="Arial" w:hAnsi="Arial"/>
        <w:b/>
        <w:sz w:val="20"/>
      </w:rPr>
      <w:t xml:space="preserve">; </w:t>
    </w:r>
    <w:hyperlink r:id="rId2" w:history="1">
      <w:r w:rsidRPr="000F53B4">
        <w:rPr>
          <w:rStyle w:val="a7"/>
          <w:rFonts w:ascii="Arial" w:hAnsi="Arial"/>
          <w:b/>
          <w:sz w:val="20"/>
          <w:lang w:val="en-US"/>
        </w:rPr>
        <w:t>https</w:t>
      </w:r>
      <w:r w:rsidRPr="007D6723">
        <w:rPr>
          <w:rStyle w:val="a7"/>
          <w:rFonts w:ascii="Arial" w:hAnsi="Arial"/>
          <w:b/>
          <w:sz w:val="20"/>
        </w:rPr>
        <w:t>://</w:t>
      </w:r>
      <w:r w:rsidRPr="000F53B4">
        <w:rPr>
          <w:rStyle w:val="a7"/>
          <w:rFonts w:ascii="Arial" w:hAnsi="Arial"/>
          <w:b/>
          <w:sz w:val="20"/>
          <w:lang w:val="en-US"/>
        </w:rPr>
        <w:t>vk</w:t>
      </w:r>
      <w:r w:rsidRPr="007D6723">
        <w:rPr>
          <w:rStyle w:val="a7"/>
          <w:rFonts w:ascii="Arial" w:hAnsi="Arial"/>
          <w:b/>
          <w:sz w:val="20"/>
        </w:rPr>
        <w:t>.</w:t>
      </w:r>
      <w:r w:rsidRPr="000F53B4">
        <w:rPr>
          <w:rStyle w:val="a7"/>
          <w:rFonts w:ascii="Arial" w:hAnsi="Arial"/>
          <w:b/>
          <w:sz w:val="20"/>
          <w:lang w:val="en-US"/>
        </w:rPr>
        <w:t>com</w:t>
      </w:r>
      <w:r w:rsidRPr="007D6723">
        <w:rPr>
          <w:rStyle w:val="a7"/>
          <w:rFonts w:ascii="Arial" w:hAnsi="Arial"/>
          <w:b/>
          <w:sz w:val="20"/>
        </w:rPr>
        <w:t>/</w:t>
      </w:r>
      <w:r w:rsidRPr="000F53B4">
        <w:rPr>
          <w:rStyle w:val="a7"/>
          <w:rFonts w:ascii="Arial" w:hAnsi="Arial"/>
          <w:b/>
          <w:sz w:val="20"/>
          <w:lang w:val="en-US"/>
        </w:rPr>
        <w:t>sfr</w:t>
      </w:r>
      <w:r w:rsidRPr="007D6723">
        <w:rPr>
          <w:rStyle w:val="a7"/>
          <w:rFonts w:ascii="Arial" w:hAnsi="Arial"/>
          <w:b/>
          <w:sz w:val="20"/>
        </w:rPr>
        <w:t>_</w:t>
      </w:r>
      <w:r w:rsidRPr="000F53B4">
        <w:rPr>
          <w:rStyle w:val="a7"/>
          <w:rFonts w:ascii="Arial" w:hAnsi="Arial"/>
          <w:b/>
          <w:sz w:val="20"/>
          <w:lang w:val="en-US"/>
        </w:rPr>
        <w:t>mariel</w:t>
      </w:r>
    </w:hyperlink>
  </w:p>
  <w:p w:rsidR="0093056E" w:rsidRPr="007D6723" w:rsidRDefault="0093056E" w:rsidP="000F53B4">
    <w:pPr>
      <w:pStyle w:val="a5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56E" w:rsidRDefault="0093056E" w:rsidP="005A5542">
      <w:pPr>
        <w:spacing w:after="0" w:line="240" w:lineRule="auto"/>
      </w:pPr>
      <w:r>
        <w:separator/>
      </w:r>
    </w:p>
  </w:footnote>
  <w:footnote w:type="continuationSeparator" w:id="1">
    <w:p w:rsidR="0093056E" w:rsidRDefault="0093056E" w:rsidP="005A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56E" w:rsidRDefault="00623979" w:rsidP="005A5542">
    <w:pPr>
      <w:pStyle w:val="a3"/>
      <w:ind w:left="-99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4099" type="#_x0000_t202" style="position:absolute;left:0;text-align:left;margin-left:0;margin-top:72.7pt;width:108pt;height:33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" filled="f" stroked="f">
          <v:textbox>
            <w:txbxContent>
              <w:p w:rsidR="0093056E" w:rsidRDefault="0093056E" w:rsidP="005A5542">
                <w:pPr>
                  <w:pStyle w:val="2"/>
                </w:pPr>
                <w:r>
                  <w:t>ПРЕСС-РЕЛИЗ</w:t>
                </w:r>
              </w:p>
            </w:txbxContent>
          </v:textbox>
          <w10:wrap anchorx="margin"/>
        </v:shape>
      </w:pict>
    </w:r>
    <w:r>
      <w:rPr>
        <w:noProof/>
        <w:lang w:eastAsia="ru-RU"/>
      </w:rPr>
      <w:pict>
        <v:shape id="Надпись 3" o:spid="_x0000_s4098" type="#_x0000_t202" style="position:absolute;left:0;text-align:left;margin-left:47.55pt;margin-top:.45pt;width:386.1pt;height:8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" o:allowincell="f" filled="f" stroked="f">
          <v:textbox>
            <w:txbxContent>
              <w:p w:rsidR="0093056E" w:rsidRDefault="0093056E" w:rsidP="005A5542">
                <w:pPr>
                  <w:pStyle w:val="1"/>
                  <w:ind w:left="-426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93056E" w:rsidRDefault="0093056E" w:rsidP="005A5542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Социальный фонд России</w:t>
                </w:r>
              </w:p>
              <w:p w:rsidR="0093056E" w:rsidRPr="003D2919" w:rsidRDefault="0093056E" w:rsidP="005A5542">
                <w:pPr>
                  <w:ind w:left="-709"/>
                </w:pPr>
              </w:p>
              <w:p w:rsidR="0093056E" w:rsidRPr="00126656" w:rsidRDefault="0093056E" w:rsidP="005A554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 xml:space="preserve">Отделение </w:t>
                </w:r>
                <w:r>
                  <w:rPr>
                    <w:b/>
                  </w:rPr>
                  <w:t>С</w:t>
                </w:r>
                <w:r w:rsidRPr="00126656">
                  <w:rPr>
                    <w:b/>
                  </w:rPr>
                  <w:t>ФР по Республике Марий Эл</w:t>
                </w:r>
              </w:p>
              <w:p w:rsidR="0093056E" w:rsidRPr="00940CDC" w:rsidRDefault="0093056E" w:rsidP="005A5542"/>
            </w:txbxContent>
          </v:textbox>
        </v:shape>
      </w:pict>
    </w:r>
    <w:r>
      <w:rPr>
        <w:noProof/>
        <w:lang w:eastAsia="ru-RU"/>
      </w:rPr>
      <w:pict>
        <v:line id="Прямая соединительная линия 2" o:spid="_x0000_s409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5pt,70.45pt" to="451.0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" strokeweight="1pt"/>
      </w:pict>
    </w:r>
    <w:r w:rsidR="0093056E">
      <w:rPr>
        <w:noProof/>
        <w:lang w:eastAsia="ru-RU"/>
      </w:rPr>
      <w:drawing>
        <wp:inline distT="0" distB="0" distL="0" distR="0">
          <wp:extent cx="1028700" cy="1019175"/>
          <wp:effectExtent l="0" t="0" r="0" b="0"/>
          <wp:docPr id="19" name="Рисунок 19" descr="S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056E" w:rsidRDefault="0093056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B7A20"/>
    <w:multiLevelType w:val="multilevel"/>
    <w:tmpl w:val="CDB8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B1A19"/>
    <w:rsid w:val="0000540F"/>
    <w:rsid w:val="000100B4"/>
    <w:rsid w:val="000179DC"/>
    <w:rsid w:val="00024CC8"/>
    <w:rsid w:val="00045F1D"/>
    <w:rsid w:val="00051940"/>
    <w:rsid w:val="00073008"/>
    <w:rsid w:val="000909FA"/>
    <w:rsid w:val="000B6373"/>
    <w:rsid w:val="000F53B4"/>
    <w:rsid w:val="00107629"/>
    <w:rsid w:val="00121C68"/>
    <w:rsid w:val="00127269"/>
    <w:rsid w:val="0015241E"/>
    <w:rsid w:val="00162537"/>
    <w:rsid w:val="001635D0"/>
    <w:rsid w:val="001900B9"/>
    <w:rsid w:val="00197E6E"/>
    <w:rsid w:val="001B1A19"/>
    <w:rsid w:val="002152C1"/>
    <w:rsid w:val="00264591"/>
    <w:rsid w:val="00323160"/>
    <w:rsid w:val="00345133"/>
    <w:rsid w:val="00370DB2"/>
    <w:rsid w:val="003E0B60"/>
    <w:rsid w:val="003E223E"/>
    <w:rsid w:val="004079A1"/>
    <w:rsid w:val="004460A6"/>
    <w:rsid w:val="004D24F4"/>
    <w:rsid w:val="004E7159"/>
    <w:rsid w:val="004E732C"/>
    <w:rsid w:val="005002A2"/>
    <w:rsid w:val="005405A8"/>
    <w:rsid w:val="005463BC"/>
    <w:rsid w:val="0055606C"/>
    <w:rsid w:val="00585D08"/>
    <w:rsid w:val="00592E00"/>
    <w:rsid w:val="0059559C"/>
    <w:rsid w:val="005A5542"/>
    <w:rsid w:val="005F6288"/>
    <w:rsid w:val="00623979"/>
    <w:rsid w:val="00663D5D"/>
    <w:rsid w:val="00674538"/>
    <w:rsid w:val="00686EC0"/>
    <w:rsid w:val="006A65C4"/>
    <w:rsid w:val="006D09B6"/>
    <w:rsid w:val="006D799C"/>
    <w:rsid w:val="006E263D"/>
    <w:rsid w:val="006E3BA1"/>
    <w:rsid w:val="0070138A"/>
    <w:rsid w:val="007055BA"/>
    <w:rsid w:val="00721FD5"/>
    <w:rsid w:val="00724C6C"/>
    <w:rsid w:val="00774B7E"/>
    <w:rsid w:val="00774C98"/>
    <w:rsid w:val="00780A1C"/>
    <w:rsid w:val="00795E5C"/>
    <w:rsid w:val="007B4302"/>
    <w:rsid w:val="007B57C2"/>
    <w:rsid w:val="007D6723"/>
    <w:rsid w:val="007E1A62"/>
    <w:rsid w:val="007F79D6"/>
    <w:rsid w:val="00813D56"/>
    <w:rsid w:val="00883983"/>
    <w:rsid w:val="008B6EAE"/>
    <w:rsid w:val="0093056E"/>
    <w:rsid w:val="00976BE4"/>
    <w:rsid w:val="009A14FF"/>
    <w:rsid w:val="00A06170"/>
    <w:rsid w:val="00A34EBF"/>
    <w:rsid w:val="00A52AE4"/>
    <w:rsid w:val="00A5624E"/>
    <w:rsid w:val="00A66212"/>
    <w:rsid w:val="00AB0987"/>
    <w:rsid w:val="00AC1901"/>
    <w:rsid w:val="00B23D4A"/>
    <w:rsid w:val="00B255C6"/>
    <w:rsid w:val="00B41584"/>
    <w:rsid w:val="00B44BDC"/>
    <w:rsid w:val="00B45ABE"/>
    <w:rsid w:val="00B45E5F"/>
    <w:rsid w:val="00B4715E"/>
    <w:rsid w:val="00B65B5F"/>
    <w:rsid w:val="00B7225F"/>
    <w:rsid w:val="00B7326B"/>
    <w:rsid w:val="00B73ED2"/>
    <w:rsid w:val="00B905D4"/>
    <w:rsid w:val="00BA7A76"/>
    <w:rsid w:val="00BB6D2E"/>
    <w:rsid w:val="00BC7410"/>
    <w:rsid w:val="00BD22C8"/>
    <w:rsid w:val="00BE01CF"/>
    <w:rsid w:val="00BE2102"/>
    <w:rsid w:val="00BE38CB"/>
    <w:rsid w:val="00C05293"/>
    <w:rsid w:val="00C300A9"/>
    <w:rsid w:val="00C33FBF"/>
    <w:rsid w:val="00C57943"/>
    <w:rsid w:val="00C6345F"/>
    <w:rsid w:val="00C64B21"/>
    <w:rsid w:val="00C7140A"/>
    <w:rsid w:val="00C81DA4"/>
    <w:rsid w:val="00C8667D"/>
    <w:rsid w:val="00C960C4"/>
    <w:rsid w:val="00CB4FCA"/>
    <w:rsid w:val="00CB69AC"/>
    <w:rsid w:val="00CD7BDD"/>
    <w:rsid w:val="00CF4C1B"/>
    <w:rsid w:val="00CF4F4B"/>
    <w:rsid w:val="00D01FBD"/>
    <w:rsid w:val="00D53E2A"/>
    <w:rsid w:val="00D63A48"/>
    <w:rsid w:val="00D80C9E"/>
    <w:rsid w:val="00D823C5"/>
    <w:rsid w:val="00DB1AD3"/>
    <w:rsid w:val="00DD1593"/>
    <w:rsid w:val="00DE5E64"/>
    <w:rsid w:val="00E35A68"/>
    <w:rsid w:val="00E5105F"/>
    <w:rsid w:val="00E60217"/>
    <w:rsid w:val="00E630C8"/>
    <w:rsid w:val="00EA57C4"/>
    <w:rsid w:val="00EA7681"/>
    <w:rsid w:val="00EC2173"/>
    <w:rsid w:val="00EE0046"/>
    <w:rsid w:val="00F271AF"/>
    <w:rsid w:val="00F36D62"/>
    <w:rsid w:val="00F5104F"/>
    <w:rsid w:val="00F54335"/>
    <w:rsid w:val="00F7467E"/>
    <w:rsid w:val="00F85CA3"/>
    <w:rsid w:val="00F92D06"/>
    <w:rsid w:val="00F96EDD"/>
    <w:rsid w:val="00FB59DC"/>
    <w:rsid w:val="00FD4A25"/>
    <w:rsid w:val="00FE4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43"/>
  </w:style>
  <w:style w:type="paragraph" w:styleId="1">
    <w:name w:val="heading 1"/>
    <w:basedOn w:val="a"/>
    <w:next w:val="a"/>
    <w:link w:val="10"/>
    <w:qFormat/>
    <w:rsid w:val="005A55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554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542"/>
  </w:style>
  <w:style w:type="paragraph" w:styleId="a5">
    <w:name w:val="footer"/>
    <w:basedOn w:val="a"/>
    <w:link w:val="a6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5542"/>
  </w:style>
  <w:style w:type="character" w:customStyle="1" w:styleId="10">
    <w:name w:val="Заголовок 1 Знак"/>
    <w:basedOn w:val="a0"/>
    <w:link w:val="1"/>
    <w:rsid w:val="005A55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5542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7">
    <w:name w:val="Hyperlink"/>
    <w:rsid w:val="005A5542"/>
    <w:rPr>
      <w:strike w:val="0"/>
      <w:dstrike w:val="0"/>
      <w:color w:val="001CAC"/>
      <w:u w:val="none"/>
      <w:effect w:val="none"/>
    </w:rPr>
  </w:style>
  <w:style w:type="paragraph" w:styleId="a8">
    <w:name w:val="Normal (Web)"/>
    <w:basedOn w:val="a"/>
    <w:uiPriority w:val="99"/>
    <w:unhideWhenUsed/>
    <w:rsid w:val="00774C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00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D09B6"/>
    <w:rPr>
      <w:b/>
      <w:bCs/>
    </w:rPr>
  </w:style>
  <w:style w:type="paragraph" w:styleId="ac">
    <w:name w:val="Body Text"/>
    <w:basedOn w:val="a"/>
    <w:link w:val="ad"/>
    <w:rsid w:val="00B65B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B65B5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e">
    <w:name w:val="List Paragraph"/>
    <w:basedOn w:val="a"/>
    <w:uiPriority w:val="34"/>
    <w:qFormat/>
    <w:rsid w:val="00BE38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sfr_mariel" TargetMode="External"/><Relationship Id="rId1" Type="http://schemas.openxmlformats.org/officeDocument/2006/relationships/hyperlink" Target="mailto:press@12.sfr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 Инна Юрьевна</dc:creator>
  <cp:lastModifiedBy>Москвина Анна Григорьевна</cp:lastModifiedBy>
  <cp:revision>8</cp:revision>
  <dcterms:created xsi:type="dcterms:W3CDTF">2023-04-05T05:35:00Z</dcterms:created>
  <dcterms:modified xsi:type="dcterms:W3CDTF">2023-04-05T06:41:00Z</dcterms:modified>
</cp:coreProperties>
</file>