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CE6A1F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A1F">
        <w:rPr>
          <w:rFonts w:ascii="Times New Roman" w:hAnsi="Times New Roman" w:cs="Times New Roman"/>
          <w:sz w:val="28"/>
          <w:szCs w:val="28"/>
        </w:rPr>
        <w:t>С</w:t>
      </w:r>
      <w:r w:rsidR="009C4B96" w:rsidRPr="00CE6A1F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E13958" w:rsidRPr="00CE6A1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E13958" w:rsidRPr="00CE6A1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13958" w:rsidRPr="00CE6A1F">
        <w:rPr>
          <w:rFonts w:ascii="Times New Roman" w:hAnsi="Times New Roman" w:cs="Times New Roman"/>
          <w:sz w:val="28"/>
          <w:szCs w:val="28"/>
        </w:rPr>
        <w:t xml:space="preserve"> ТОРЪЯЛ </w:t>
      </w:r>
      <w:r w:rsidRPr="00CE6A1F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B6A0E" w:rsidRPr="00CE6A1F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B6A0E" w:rsidRDefault="006B6A0E" w:rsidP="00C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1F" w:rsidRPr="00CE6A1F" w:rsidRDefault="00CE6A1F" w:rsidP="00C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0E" w:rsidRPr="00CE6A1F" w:rsidRDefault="000F0511" w:rsidP="006B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>ПРОЕКТ</w:t>
      </w:r>
      <w:r w:rsidR="006B6A0E" w:rsidRPr="00CE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0E" w:rsidRDefault="006B6A0E" w:rsidP="00CE6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1F" w:rsidRPr="00CE6A1F" w:rsidRDefault="00CE6A1F" w:rsidP="00CE6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A0E" w:rsidRPr="00CE6A1F" w:rsidRDefault="00E13958" w:rsidP="006B6A0E">
      <w:pPr>
        <w:pStyle w:val="ConsPlusTitle"/>
        <w:jc w:val="both"/>
        <w:rPr>
          <w:b w:val="0"/>
          <w:sz w:val="28"/>
          <w:szCs w:val="28"/>
        </w:rPr>
      </w:pPr>
      <w:r w:rsidRPr="00CE6A1F">
        <w:rPr>
          <w:b w:val="0"/>
          <w:sz w:val="28"/>
          <w:szCs w:val="28"/>
        </w:rPr>
        <w:t>__________________</w:t>
      </w:r>
      <w:r w:rsidR="006B6A0E" w:rsidRPr="00CE6A1F">
        <w:rPr>
          <w:b w:val="0"/>
          <w:sz w:val="28"/>
          <w:szCs w:val="28"/>
        </w:rPr>
        <w:t xml:space="preserve"> сессия                                                               №   </w:t>
      </w:r>
      <w:r w:rsidRPr="00CE6A1F">
        <w:rPr>
          <w:b w:val="0"/>
          <w:sz w:val="28"/>
          <w:szCs w:val="28"/>
        </w:rPr>
        <w:t>___</w:t>
      </w:r>
    </w:p>
    <w:p w:rsidR="006B6A0E" w:rsidRPr="00CE6A1F" w:rsidRDefault="00E13958" w:rsidP="006B6A0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6A1F"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B6A0E" w:rsidRPr="00CE6A1F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 </w:t>
      </w:r>
      <w:r w:rsidR="00457E37" w:rsidRPr="00CE6A1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363710" w:rsidRPr="00CE6A1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E6A1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1348D" w:rsidRPr="00CE6A1F">
        <w:rPr>
          <w:rFonts w:ascii="Times New Roman" w:hAnsi="Times New Roman" w:cs="Times New Roman"/>
          <w:b w:val="0"/>
          <w:sz w:val="28"/>
          <w:szCs w:val="28"/>
        </w:rPr>
        <w:t>2023</w:t>
      </w:r>
      <w:r w:rsidR="006B6A0E" w:rsidRPr="00CE6A1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280DFB" w:rsidRPr="00CE6A1F" w:rsidRDefault="00280DFB">
      <w:pPr>
        <w:rPr>
          <w:rFonts w:ascii="Times New Roman" w:hAnsi="Times New Roman" w:cs="Times New Roman"/>
          <w:sz w:val="28"/>
          <w:szCs w:val="28"/>
        </w:rPr>
      </w:pPr>
    </w:p>
    <w:p w:rsidR="00CE6A1F" w:rsidRPr="00CE6A1F" w:rsidRDefault="00CE6A1F" w:rsidP="00CE6A1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76739">
        <w:rPr>
          <w:rFonts w:ascii="Times New Roman" w:hAnsi="Times New Roman" w:cs="Times New Roman"/>
          <w:sz w:val="28"/>
          <w:szCs w:val="28"/>
        </w:rPr>
        <w:t>Положение</w:t>
      </w:r>
      <w:r w:rsidRPr="00CE6A1F">
        <w:rPr>
          <w:rFonts w:ascii="Times New Roman" w:hAnsi="Times New Roman" w:cs="Times New Roman"/>
          <w:sz w:val="28"/>
          <w:szCs w:val="28"/>
        </w:rPr>
        <w:t xml:space="preserve"> о порядке предоставления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1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E6A1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76739">
        <w:rPr>
          <w:rFonts w:ascii="Times New Roman" w:hAnsi="Times New Roman" w:cs="Times New Roman"/>
          <w:sz w:val="28"/>
          <w:szCs w:val="28"/>
        </w:rPr>
        <w:t xml:space="preserve">ного района Республики Марий Эл, </w:t>
      </w:r>
      <w:r w:rsidR="00D76739" w:rsidRPr="00CE6A1F">
        <w:rPr>
          <w:rFonts w:ascii="Times New Roman" w:hAnsi="Times New Roman" w:cs="Times New Roman"/>
          <w:sz w:val="28"/>
          <w:szCs w:val="28"/>
        </w:rPr>
        <w:t>утвержден</w:t>
      </w:r>
      <w:r w:rsidR="00D76739">
        <w:rPr>
          <w:rFonts w:ascii="Times New Roman" w:hAnsi="Times New Roman" w:cs="Times New Roman"/>
          <w:sz w:val="28"/>
          <w:szCs w:val="28"/>
        </w:rPr>
        <w:t xml:space="preserve">ное решением Собрания депутатов городского поселения Новый </w:t>
      </w:r>
      <w:proofErr w:type="spellStart"/>
      <w:r w:rsidR="00D7673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7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39" w:rsidRPr="00CE6A1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D76739" w:rsidRPr="00CE6A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D767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6739" w:rsidRPr="00CE6A1F">
        <w:rPr>
          <w:rFonts w:ascii="Times New Roman" w:hAnsi="Times New Roman" w:cs="Times New Roman"/>
          <w:sz w:val="28"/>
          <w:szCs w:val="28"/>
        </w:rPr>
        <w:t xml:space="preserve">от </w:t>
      </w:r>
      <w:r w:rsidR="00D76739">
        <w:rPr>
          <w:rFonts w:ascii="Times New Roman" w:hAnsi="Times New Roman" w:cs="Times New Roman"/>
          <w:sz w:val="28"/>
          <w:szCs w:val="28"/>
        </w:rPr>
        <w:t>28</w:t>
      </w:r>
      <w:r w:rsidR="00D76739" w:rsidRPr="00CE6A1F">
        <w:rPr>
          <w:rFonts w:ascii="Times New Roman" w:hAnsi="Times New Roman" w:cs="Times New Roman"/>
          <w:sz w:val="28"/>
          <w:szCs w:val="28"/>
        </w:rPr>
        <w:t xml:space="preserve"> мая 2021 года № </w:t>
      </w:r>
      <w:r w:rsidR="00D76739">
        <w:rPr>
          <w:rFonts w:ascii="Times New Roman" w:hAnsi="Times New Roman" w:cs="Times New Roman"/>
          <w:sz w:val="28"/>
          <w:szCs w:val="28"/>
        </w:rPr>
        <w:t>133</w:t>
      </w:r>
    </w:p>
    <w:p w:rsidR="00CE6A1F" w:rsidRPr="00CE6A1F" w:rsidRDefault="00CE6A1F" w:rsidP="00CE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1F" w:rsidRPr="00CE6A1F" w:rsidRDefault="00CE6A1F" w:rsidP="00CE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A1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Федеральными законами            от 06 октября 2003 г.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от 29 июля 1998 г. </w:t>
      </w:r>
      <w:r w:rsidRPr="00CE6A1F">
        <w:rPr>
          <w:rFonts w:ascii="Times New Roman" w:hAnsi="Times New Roman" w:cs="Times New Roman"/>
          <w:sz w:val="28"/>
          <w:szCs w:val="28"/>
        </w:rPr>
        <w:t>№ 135-ФЗ «Об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E6A1F"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конкуренции», Приказом Федеральной антимонопольной службы от 21 марта 2023 г.  № 147/23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A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6A1F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</w:t>
      </w:r>
      <w:r>
        <w:rPr>
          <w:rFonts w:ascii="Times New Roman" w:hAnsi="Times New Roman" w:cs="Times New Roman"/>
          <w:sz w:val="28"/>
          <w:szCs w:val="28"/>
        </w:rPr>
        <w:t xml:space="preserve">ав в отношении государственного </w:t>
      </w:r>
      <w:r w:rsidRPr="00CE6A1F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A1F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Эл,</w:t>
      </w:r>
      <w:proofErr w:type="gramEnd"/>
    </w:p>
    <w:p w:rsidR="00CE6A1F" w:rsidRDefault="00CE6A1F" w:rsidP="00CE6A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CE6A1F" w:rsidRPr="00CE6A1F" w:rsidRDefault="00CE6A1F" w:rsidP="00CE6A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A1F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CE6A1F" w:rsidRPr="00CE6A1F" w:rsidRDefault="00CE6A1F" w:rsidP="00CE6A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E6A1F" w:rsidRPr="00CE6A1F" w:rsidRDefault="00CE6A1F" w:rsidP="00CE6A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>РЕШИЛО:</w:t>
      </w:r>
    </w:p>
    <w:p w:rsidR="00CE6A1F" w:rsidRPr="00CE6A1F" w:rsidRDefault="00CE6A1F" w:rsidP="00C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предоставления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1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E6A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</w:t>
      </w:r>
      <w:r>
        <w:rPr>
          <w:rFonts w:ascii="Times New Roman" w:hAnsi="Times New Roman" w:cs="Times New Roman"/>
          <w:sz w:val="28"/>
          <w:szCs w:val="28"/>
        </w:rPr>
        <w:t xml:space="preserve">ное решением Собрания депутатов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1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E6A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6A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E6A1F">
        <w:rPr>
          <w:rFonts w:ascii="Times New Roman" w:hAnsi="Times New Roman" w:cs="Times New Roman"/>
          <w:sz w:val="28"/>
          <w:szCs w:val="28"/>
        </w:rPr>
        <w:t xml:space="preserve"> мая 2021 года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CE6A1F">
        <w:rPr>
          <w:rFonts w:ascii="Times New Roman" w:hAnsi="Times New Roman" w:cs="Times New Roman"/>
          <w:sz w:val="28"/>
          <w:szCs w:val="28"/>
        </w:rPr>
        <w:t>, (далее – Положение) следующие изменения:</w:t>
      </w:r>
    </w:p>
    <w:p w:rsidR="00CE6A1F" w:rsidRPr="00CE6A1F" w:rsidRDefault="00CE6A1F" w:rsidP="00CE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ab/>
        <w:t>1.1. Пункт 1.1. Положения изложить в следующей редакции:</w:t>
      </w:r>
    </w:p>
    <w:p w:rsidR="00CE6A1F" w:rsidRPr="00CE6A1F" w:rsidRDefault="00CE6A1F" w:rsidP="00CE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«1.1. </w:t>
      </w:r>
      <w:proofErr w:type="gramStart"/>
      <w:r w:rsidRPr="00CE6A1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предоставления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1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E6A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(далее – Положе</w:t>
      </w:r>
      <w:r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Pr="00CE6A1F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Федерации, Бюджетным кодексом Российской Федерации, Федеральными законами от 06 октября 2003 г. 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CE6A1F">
        <w:rPr>
          <w:rFonts w:ascii="Times New Roman" w:hAnsi="Times New Roman" w:cs="Times New Roman"/>
          <w:sz w:val="28"/>
          <w:szCs w:val="28"/>
        </w:rPr>
        <w:t>в Российской Федерации», от 29 июля 1998 г. № 135-ФЗ «Об оценочной деятельности в</w:t>
      </w:r>
      <w:proofErr w:type="gramEnd"/>
      <w:r w:rsidRPr="00CE6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A1F">
        <w:rPr>
          <w:rFonts w:ascii="Times New Roman" w:hAnsi="Times New Roman" w:cs="Times New Roman"/>
          <w:sz w:val="28"/>
          <w:szCs w:val="28"/>
        </w:rPr>
        <w:t>Российской Федерации», от 26 июля 2006 г. № 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A1F">
        <w:rPr>
          <w:rFonts w:ascii="Times New Roman" w:hAnsi="Times New Roman" w:cs="Times New Roman"/>
          <w:sz w:val="28"/>
          <w:szCs w:val="28"/>
        </w:rPr>
        <w:t xml:space="preserve">«О защите конкуренции», Приказом Федеральной антимонопольной службы от 21 марта 2023 г.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6A1F">
        <w:rPr>
          <w:rFonts w:ascii="Times New Roman" w:hAnsi="Times New Roman" w:cs="Times New Roman"/>
          <w:sz w:val="28"/>
          <w:szCs w:val="28"/>
        </w:rPr>
        <w:t>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</w:t>
      </w:r>
      <w:r w:rsidRPr="00CE6A1F">
        <w:rPr>
          <w:rFonts w:ascii="Times New Roman" w:hAnsi="Times New Roman" w:cs="Times New Roman"/>
          <w:sz w:val="28"/>
          <w:szCs w:val="28"/>
        </w:rPr>
        <w:t xml:space="preserve">в отношении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6A1F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 в отношении которого заключение указанных</w:t>
      </w:r>
      <w:proofErr w:type="gramEnd"/>
      <w:r w:rsidRPr="00CE6A1F">
        <w:rPr>
          <w:rFonts w:ascii="Times New Roman" w:hAnsi="Times New Roman" w:cs="Times New Roman"/>
          <w:sz w:val="28"/>
          <w:szCs w:val="28"/>
        </w:rPr>
        <w:t xml:space="preserve"> договоров может осуществляться путем проведения торгов в форме конкурса»,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A1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E6A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proofErr w:type="gramStart"/>
      <w:r w:rsidR="00C25C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6A1F" w:rsidRPr="00CE6A1F" w:rsidRDefault="00CE6A1F" w:rsidP="00CE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ab/>
        <w:t>1.2. Пункт 4.2.  Положения изложить в следующей редакции:</w:t>
      </w:r>
    </w:p>
    <w:p w:rsidR="00CE6A1F" w:rsidRPr="00CE6A1F" w:rsidRDefault="00CE6A1F" w:rsidP="00C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 w:rsidRPr="00CE6A1F">
        <w:rPr>
          <w:rFonts w:ascii="Times New Roman" w:hAnsi="Times New Roman" w:cs="Times New Roman"/>
          <w:sz w:val="28"/>
          <w:szCs w:val="28"/>
        </w:rPr>
        <w:t xml:space="preserve">Предоставление имущества в аренду путем проведения торгов </w:t>
      </w:r>
      <w:r w:rsidRPr="00CE6A1F">
        <w:rPr>
          <w:rFonts w:ascii="Times New Roman" w:hAnsi="Times New Roman" w:cs="Times New Roman"/>
          <w:sz w:val="28"/>
          <w:szCs w:val="28"/>
        </w:rPr>
        <w:br/>
        <w:t xml:space="preserve">в форме конкурса осуществляется в отношении имущества, определенного Приказом Федеральной антимонопольной службы от 21 марта 2023 г.  </w:t>
      </w:r>
      <w:r w:rsidRPr="00CE6A1F">
        <w:rPr>
          <w:rFonts w:ascii="Times New Roman" w:hAnsi="Times New Roman" w:cs="Times New Roman"/>
          <w:sz w:val="28"/>
          <w:szCs w:val="28"/>
        </w:rPr>
        <w:br/>
        <w:t>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договоров‚ предусматривающих переход прав в отношении государственного                         или муниципального имущества, и перечне видов имущества, в</w:t>
      </w:r>
      <w:proofErr w:type="gramEnd"/>
      <w:r w:rsidRPr="00CE6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A1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E6A1F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от 21 марта 2023 г.  № 147/23).</w:t>
      </w:r>
      <w:r w:rsidR="00C25CCC">
        <w:rPr>
          <w:rFonts w:ascii="Times New Roman" w:hAnsi="Times New Roman" w:cs="Times New Roman"/>
          <w:sz w:val="28"/>
          <w:szCs w:val="28"/>
        </w:rPr>
        <w:t>»;</w:t>
      </w:r>
    </w:p>
    <w:p w:rsidR="00CE6A1F" w:rsidRPr="00CE6A1F" w:rsidRDefault="00CE6A1F" w:rsidP="00CE6A1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A1F">
        <w:rPr>
          <w:rFonts w:ascii="Times New Roman" w:hAnsi="Times New Roman" w:cs="Times New Roman"/>
          <w:sz w:val="28"/>
          <w:szCs w:val="28"/>
        </w:rPr>
        <w:tab/>
        <w:t xml:space="preserve">1.3. В пункте 4.3. Положения </w:t>
      </w:r>
      <w:r w:rsidRPr="00CE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Pr="00CE6A1F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 № 67»</w:t>
      </w:r>
      <w:r w:rsidRPr="00CE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</w:t>
      </w:r>
      <w:r w:rsidRPr="00CE6A1F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21 марта 2023 г.  </w:t>
      </w:r>
      <w:r w:rsidRPr="00CE6A1F">
        <w:rPr>
          <w:rFonts w:ascii="Times New Roman" w:hAnsi="Times New Roman" w:cs="Times New Roman"/>
          <w:sz w:val="28"/>
          <w:szCs w:val="28"/>
        </w:rPr>
        <w:br/>
        <w:t>№ 147/23»</w:t>
      </w:r>
      <w:r w:rsidR="00C2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6A1F" w:rsidRPr="00CE6A1F" w:rsidRDefault="00CE6A1F" w:rsidP="00CE6A1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1.4. </w:t>
      </w:r>
      <w:r w:rsidRPr="00CE6A1F">
        <w:rPr>
          <w:rFonts w:ascii="Times New Roman" w:hAnsi="Times New Roman" w:cs="Times New Roman"/>
          <w:sz w:val="28"/>
          <w:szCs w:val="28"/>
        </w:rPr>
        <w:t xml:space="preserve">В пункте 4.8.  Положения </w:t>
      </w:r>
      <w:r w:rsidRPr="00CE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Pr="00CE6A1F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 февраля 2010 г. № 67»</w:t>
      </w:r>
      <w:r w:rsidRPr="00CE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«</w:t>
      </w:r>
      <w:r w:rsidRPr="00CE6A1F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21 марта 2023 г.  </w:t>
      </w:r>
      <w:r w:rsidRPr="00CE6A1F">
        <w:rPr>
          <w:rFonts w:ascii="Times New Roman" w:hAnsi="Times New Roman" w:cs="Times New Roman"/>
          <w:sz w:val="28"/>
          <w:szCs w:val="28"/>
        </w:rPr>
        <w:br/>
        <w:t>№ 147/23»</w:t>
      </w:r>
      <w:r w:rsidRPr="00CE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A1F" w:rsidRPr="00CE6A1F" w:rsidRDefault="00CE6A1F" w:rsidP="00CE6A1F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A1F">
        <w:rPr>
          <w:color w:val="000000"/>
          <w:sz w:val="28"/>
          <w:szCs w:val="28"/>
        </w:rPr>
        <w:t>2.</w:t>
      </w:r>
      <w:r w:rsidRPr="00CE6A1F">
        <w:rPr>
          <w:sz w:val="28"/>
          <w:szCs w:val="28"/>
        </w:rPr>
        <w:t xml:space="preserve"> Обнародовать настоящее решение на информационном стенде Собрания депутатов </w:t>
      </w:r>
      <w:r>
        <w:rPr>
          <w:sz w:val="28"/>
          <w:szCs w:val="28"/>
        </w:rPr>
        <w:t xml:space="preserve">городского поселения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A1F">
        <w:rPr>
          <w:sz w:val="28"/>
          <w:szCs w:val="28"/>
        </w:rPr>
        <w:t>Новоторъяльского</w:t>
      </w:r>
      <w:proofErr w:type="spellEnd"/>
      <w:r w:rsidRPr="00CE6A1F">
        <w:rPr>
          <w:sz w:val="28"/>
          <w:szCs w:val="28"/>
        </w:rPr>
        <w:t xml:space="preserve"> муниципального района Республики Марий Эл в установленном порядке </w:t>
      </w:r>
      <w:r>
        <w:rPr>
          <w:sz w:val="28"/>
          <w:szCs w:val="28"/>
        </w:rPr>
        <w:t xml:space="preserve">              </w:t>
      </w:r>
      <w:r w:rsidRPr="00CE6A1F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</w:t>
      </w:r>
      <w:r w:rsidRPr="00CE6A1F">
        <w:rPr>
          <w:color w:val="000000"/>
          <w:sz w:val="28"/>
          <w:szCs w:val="28"/>
        </w:rPr>
        <w:t>в информационно-коммуникационной сети</w:t>
      </w:r>
      <w:r w:rsidRPr="00CE6A1F">
        <w:rPr>
          <w:rStyle w:val="apple-converted-space"/>
          <w:color w:val="000000"/>
          <w:sz w:val="28"/>
          <w:szCs w:val="28"/>
        </w:rPr>
        <w:t> </w:t>
      </w:r>
      <w:r w:rsidRPr="00CE6A1F">
        <w:rPr>
          <w:color w:val="000000"/>
          <w:sz w:val="28"/>
          <w:szCs w:val="28"/>
        </w:rPr>
        <w:t xml:space="preserve">«Интернет» официальный интернет-портал Республики Марий Эл (адрес доступа: </w:t>
      </w:r>
      <w:hyperlink r:id="rId5" w:tgtFrame="_blank" w:history="1">
        <w:r w:rsidRPr="00CE6A1F">
          <w:rPr>
            <w:rStyle w:val="a4"/>
            <w:sz w:val="28"/>
            <w:szCs w:val="28"/>
            <w:shd w:val="clear" w:color="auto" w:fill="FFFFFF"/>
          </w:rPr>
          <w:t>https://mari-el.gov.ru/municipality/toryal/</w:t>
        </w:r>
      </w:hyperlink>
      <w:r w:rsidRPr="00CE6A1F">
        <w:rPr>
          <w:color w:val="000000"/>
          <w:sz w:val="28"/>
          <w:szCs w:val="28"/>
        </w:rPr>
        <w:t>).</w:t>
      </w:r>
    </w:p>
    <w:p w:rsidR="00C25CCC" w:rsidRDefault="00CE6A1F" w:rsidP="00C25CCC">
      <w:pPr>
        <w:pStyle w:val="consplusnormal0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E6A1F">
        <w:rPr>
          <w:color w:val="000000"/>
          <w:sz w:val="28"/>
          <w:szCs w:val="28"/>
        </w:rPr>
        <w:lastRenderedPageBreak/>
        <w:t>3.</w:t>
      </w:r>
      <w:r w:rsidRPr="00CE6A1F">
        <w:rPr>
          <w:rStyle w:val="apple-converted-space"/>
          <w:color w:val="000000"/>
          <w:sz w:val="28"/>
          <w:szCs w:val="28"/>
        </w:rPr>
        <w:t> </w:t>
      </w:r>
      <w:r w:rsidR="00C25CCC">
        <w:rPr>
          <w:sz w:val="28"/>
          <w:szCs w:val="28"/>
        </w:rPr>
        <w:t>Настоящее решение вступает в силу со дня его обнародования                и распространяется на правоотношения, возникшие с 1 октября 2023 г.</w:t>
      </w:r>
    </w:p>
    <w:p w:rsidR="00CE6A1F" w:rsidRPr="00CE6A1F" w:rsidRDefault="00CE6A1F" w:rsidP="00C25CCC">
      <w:pPr>
        <w:pStyle w:val="consplusnormal0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E6A1F">
        <w:rPr>
          <w:sz w:val="28"/>
          <w:szCs w:val="28"/>
        </w:rPr>
        <w:t xml:space="preserve">4. </w:t>
      </w:r>
      <w:proofErr w:type="gramStart"/>
      <w:r w:rsidRPr="00CE6A1F">
        <w:rPr>
          <w:sz w:val="28"/>
          <w:szCs w:val="28"/>
        </w:rPr>
        <w:t>Контроль за</w:t>
      </w:r>
      <w:proofErr w:type="gramEnd"/>
      <w:r w:rsidRPr="00CE6A1F">
        <w:rPr>
          <w:sz w:val="28"/>
          <w:szCs w:val="28"/>
        </w:rPr>
        <w:t xml:space="preserve"> исполнением настоящего решения возложить</w:t>
      </w:r>
      <w:r w:rsidRPr="00CE6A1F">
        <w:rPr>
          <w:sz w:val="28"/>
          <w:szCs w:val="28"/>
        </w:rPr>
        <w:br/>
        <w:t>на постоянную комиссию по бюджету, налогам, собственности</w:t>
      </w:r>
      <w:r w:rsidRPr="00CE6A1F">
        <w:rPr>
          <w:sz w:val="28"/>
          <w:szCs w:val="28"/>
        </w:rPr>
        <w:br/>
        <w:t>и инвестициям.</w:t>
      </w:r>
    </w:p>
    <w:p w:rsidR="006B6A0E" w:rsidRPr="00CE6A1F" w:rsidRDefault="006B6A0E" w:rsidP="00C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47" w:rsidRDefault="00BD0C47" w:rsidP="00C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1F" w:rsidRPr="00CE6A1F" w:rsidRDefault="00CE6A1F" w:rsidP="00C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0E" w:rsidRPr="00CE6A1F" w:rsidRDefault="00BD0C47" w:rsidP="00CE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958" w:rsidRPr="00CE6A1F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E13958" w:rsidRPr="00CE6A1F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25612A" w:rsidRPr="00CE6A1F">
        <w:rPr>
          <w:rFonts w:ascii="Times New Roman" w:hAnsi="Times New Roman" w:cs="Times New Roman"/>
          <w:sz w:val="28"/>
          <w:szCs w:val="28"/>
        </w:rPr>
        <w:t xml:space="preserve">  </w:t>
      </w:r>
      <w:r w:rsidRPr="00CE6A1F">
        <w:rPr>
          <w:rFonts w:ascii="Times New Roman" w:hAnsi="Times New Roman" w:cs="Times New Roman"/>
          <w:sz w:val="28"/>
          <w:szCs w:val="28"/>
        </w:rPr>
        <w:t xml:space="preserve"> </w:t>
      </w:r>
      <w:r w:rsidR="00CE6A1F">
        <w:rPr>
          <w:rFonts w:ascii="Times New Roman" w:hAnsi="Times New Roman" w:cs="Times New Roman"/>
          <w:sz w:val="28"/>
          <w:szCs w:val="28"/>
        </w:rPr>
        <w:t xml:space="preserve">                                  А. Воронцов</w:t>
      </w:r>
      <w:r w:rsidRPr="00CE6A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E37" w:rsidRPr="00CE6A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6A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B6A0E" w:rsidRPr="00CE6A1F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A0E"/>
    <w:rsid w:val="00010DC5"/>
    <w:rsid w:val="00070AA8"/>
    <w:rsid w:val="000A069C"/>
    <w:rsid w:val="000F0511"/>
    <w:rsid w:val="000F64D4"/>
    <w:rsid w:val="001D4B0A"/>
    <w:rsid w:val="001D5C88"/>
    <w:rsid w:val="001E1551"/>
    <w:rsid w:val="00200CCF"/>
    <w:rsid w:val="00212832"/>
    <w:rsid w:val="0025612A"/>
    <w:rsid w:val="00280DFB"/>
    <w:rsid w:val="002C3580"/>
    <w:rsid w:val="002E7689"/>
    <w:rsid w:val="00317DD2"/>
    <w:rsid w:val="00345AE6"/>
    <w:rsid w:val="00363710"/>
    <w:rsid w:val="003E10EA"/>
    <w:rsid w:val="00405813"/>
    <w:rsid w:val="00455D6A"/>
    <w:rsid w:val="00457E37"/>
    <w:rsid w:val="004A04EF"/>
    <w:rsid w:val="005E6818"/>
    <w:rsid w:val="006605F1"/>
    <w:rsid w:val="006808C4"/>
    <w:rsid w:val="006B6A0E"/>
    <w:rsid w:val="0071348D"/>
    <w:rsid w:val="007E1584"/>
    <w:rsid w:val="00817516"/>
    <w:rsid w:val="0082081B"/>
    <w:rsid w:val="008970F3"/>
    <w:rsid w:val="009A0372"/>
    <w:rsid w:val="009C4B96"/>
    <w:rsid w:val="00AF2E22"/>
    <w:rsid w:val="00BD0C47"/>
    <w:rsid w:val="00C25CCC"/>
    <w:rsid w:val="00C52641"/>
    <w:rsid w:val="00C91CB2"/>
    <w:rsid w:val="00CE6A1F"/>
    <w:rsid w:val="00D76739"/>
    <w:rsid w:val="00E04CB8"/>
    <w:rsid w:val="00E13958"/>
    <w:rsid w:val="00E65AAA"/>
    <w:rsid w:val="00E76304"/>
    <w:rsid w:val="00F325EB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A0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E6A1F"/>
  </w:style>
  <w:style w:type="paragraph" w:customStyle="1" w:styleId="consplusnormal0">
    <w:name w:val="consplusnormal"/>
    <w:basedOn w:val="a"/>
    <w:qFormat/>
    <w:rsid w:val="00CE6A1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CE6A1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27</cp:revision>
  <cp:lastPrinted>2021-12-21T13:19:00Z</cp:lastPrinted>
  <dcterms:created xsi:type="dcterms:W3CDTF">2021-12-20T08:33:00Z</dcterms:created>
  <dcterms:modified xsi:type="dcterms:W3CDTF">2023-10-10T06:09:00Z</dcterms:modified>
</cp:coreProperties>
</file>