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133007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  <w:r w:rsidR="00AE15A7">
        <w:rPr>
          <w:b/>
          <w:color w:val="000000"/>
          <w:sz w:val="28"/>
          <w:szCs w:val="28"/>
        </w:rPr>
        <w:t xml:space="preserve"> </w:t>
      </w:r>
      <w:r w:rsidR="007158EA"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133007" w:rsidP="007362F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2022</w:t>
            </w:r>
            <w:r w:rsidR="00F83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16171" w:rsidRDefault="00133007" w:rsidP="00216171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28/92</w:t>
            </w:r>
          </w:p>
        </w:tc>
      </w:tr>
    </w:tbl>
    <w:p w:rsidR="009C6881" w:rsidRDefault="009C688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C6881" w:rsidRPr="00C93A29" w:rsidRDefault="009C688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21C26" w:rsidRPr="0064490D" w:rsidRDefault="00A21C26" w:rsidP="00A21C26">
      <w:pPr>
        <w:jc w:val="center"/>
        <w:rPr>
          <w:b/>
          <w:bCs/>
          <w:sz w:val="28"/>
          <w:szCs w:val="28"/>
        </w:rPr>
      </w:pPr>
    </w:p>
    <w:p w:rsidR="00A21C26" w:rsidRPr="005A534E" w:rsidRDefault="00A21C26" w:rsidP="00A21C26">
      <w:pPr>
        <w:pStyle w:val="af"/>
        <w:tabs>
          <w:tab w:val="left" w:pos="9354"/>
        </w:tabs>
        <w:ind w:right="-2"/>
      </w:pPr>
      <w:r>
        <w:t>О внесении изменени</w:t>
      </w:r>
      <w:r w:rsidR="00B65A0B">
        <w:t>й</w:t>
      </w:r>
      <w:r w:rsidRPr="005A534E">
        <w:t xml:space="preserve"> в постановление </w:t>
      </w:r>
      <w:r w:rsidR="00046178">
        <w:t>Сернурской районной</w:t>
      </w:r>
      <w:r>
        <w:t xml:space="preserve"> </w:t>
      </w:r>
      <w:r w:rsidRPr="00FB37A1">
        <w:t>территориальной избирательной комиссии</w:t>
      </w:r>
      <w:r w:rsidRPr="005A534E">
        <w:t xml:space="preserve"> </w:t>
      </w:r>
      <w:r w:rsidR="00046178" w:rsidRPr="005A534E">
        <w:t xml:space="preserve">от </w:t>
      </w:r>
      <w:r w:rsidR="00046178">
        <w:t>31 марта</w:t>
      </w:r>
      <w:r w:rsidR="00046178" w:rsidRPr="005A534E">
        <w:t xml:space="preserve"> 201</w:t>
      </w:r>
      <w:r w:rsidR="00046178">
        <w:t>8</w:t>
      </w:r>
      <w:r w:rsidR="00046178" w:rsidRPr="005A534E">
        <w:t xml:space="preserve"> г. № </w:t>
      </w:r>
      <w:r w:rsidR="00046178">
        <w:rPr>
          <w:szCs w:val="28"/>
        </w:rPr>
        <w:t>47/208</w:t>
      </w:r>
      <w:r w:rsidR="00046178" w:rsidRPr="005A534E">
        <w:t xml:space="preserve"> </w:t>
      </w:r>
      <w:r w:rsidRPr="005A534E">
        <w:t>«</w:t>
      </w:r>
      <w:r>
        <w:t xml:space="preserve">О количественном составе участковых избирательных комиссий, формируемых </w:t>
      </w:r>
      <w:r w:rsidR="00046178">
        <w:t>Сернурской районной</w:t>
      </w:r>
      <w:r>
        <w:t xml:space="preserve"> </w:t>
      </w:r>
      <w:r w:rsidRPr="00FB37A1">
        <w:t>территориальной избирательной комисси</w:t>
      </w:r>
      <w:r>
        <w:t>ей</w:t>
      </w:r>
      <w:r w:rsidRPr="005A534E">
        <w:t>»</w:t>
      </w:r>
    </w:p>
    <w:p w:rsidR="00A21C26" w:rsidRPr="00E5625C" w:rsidRDefault="00A21C26" w:rsidP="00A21C26">
      <w:pPr>
        <w:pStyle w:val="af"/>
        <w:rPr>
          <w:b w:val="0"/>
        </w:rPr>
      </w:pPr>
    </w:p>
    <w:p w:rsidR="00A21C26" w:rsidRPr="00E5625C" w:rsidRDefault="00A21C26" w:rsidP="00A21C26">
      <w:pPr>
        <w:pStyle w:val="af"/>
        <w:rPr>
          <w:b w:val="0"/>
        </w:rPr>
      </w:pPr>
    </w:p>
    <w:p w:rsidR="00A21C26" w:rsidRPr="0065155C" w:rsidRDefault="00A21C26" w:rsidP="00A21C26">
      <w:pPr>
        <w:pStyle w:val="af2"/>
        <w:widowControl/>
        <w:spacing w:after="0" w:line="240" w:lineRule="auto"/>
        <w:rPr>
          <w:szCs w:val="28"/>
        </w:rPr>
      </w:pPr>
      <w:r>
        <w:t xml:space="preserve">На основании пунктов 1 и 3 статьи 27 Федерального закона от 12 июня 2002 г. № 67-ФЗ «Об основных гарантиях избирательных прав и права на участие в референдуме граждан Российской Федерации» </w:t>
      </w:r>
      <w:r w:rsidR="00046178">
        <w:t>Сернурская районная</w:t>
      </w:r>
      <w:r w:rsidRPr="00CF12A4">
        <w:t xml:space="preserve"> </w:t>
      </w:r>
      <w:r>
        <w:t xml:space="preserve">территориальная 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A21C26" w:rsidRDefault="00A21C26" w:rsidP="00A21C26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5155C">
        <w:rPr>
          <w:sz w:val="28"/>
          <w:szCs w:val="28"/>
        </w:rPr>
        <w:t xml:space="preserve">1. Внести </w:t>
      </w:r>
      <w:r>
        <w:rPr>
          <w:sz w:val="28"/>
          <w:szCs w:val="28"/>
        </w:rPr>
        <w:t>изменени</w:t>
      </w:r>
      <w:r w:rsidR="00B65A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21C26">
        <w:rPr>
          <w:bCs/>
          <w:sz w:val="28"/>
          <w:szCs w:val="28"/>
        </w:rPr>
        <w:t xml:space="preserve">в </w:t>
      </w:r>
      <w:r w:rsidR="001E794E">
        <w:rPr>
          <w:bCs/>
          <w:sz w:val="28"/>
          <w:szCs w:val="28"/>
        </w:rPr>
        <w:t xml:space="preserve">пункт 1 </w:t>
      </w:r>
      <w:r w:rsidRPr="00A21C26">
        <w:rPr>
          <w:sz w:val="28"/>
          <w:szCs w:val="28"/>
        </w:rPr>
        <w:t>постановлени</w:t>
      </w:r>
      <w:r w:rsidR="001E794E">
        <w:rPr>
          <w:sz w:val="28"/>
          <w:szCs w:val="28"/>
        </w:rPr>
        <w:t>я</w:t>
      </w:r>
      <w:r w:rsidRPr="00A21C26">
        <w:rPr>
          <w:sz w:val="28"/>
          <w:szCs w:val="28"/>
        </w:rPr>
        <w:t xml:space="preserve"> </w:t>
      </w:r>
      <w:r w:rsidR="00046178">
        <w:rPr>
          <w:sz w:val="28"/>
          <w:szCs w:val="28"/>
        </w:rPr>
        <w:t>Сернурской районной</w:t>
      </w:r>
      <w:r w:rsidRPr="00A21C26">
        <w:rPr>
          <w:sz w:val="28"/>
          <w:szCs w:val="28"/>
        </w:rPr>
        <w:t xml:space="preserve"> территориальной избирательной комиссии от </w:t>
      </w:r>
      <w:r w:rsidR="00046178">
        <w:rPr>
          <w:sz w:val="28"/>
          <w:szCs w:val="28"/>
        </w:rPr>
        <w:t>31 марта</w:t>
      </w:r>
      <w:r w:rsidRPr="00A21C26">
        <w:rPr>
          <w:sz w:val="28"/>
          <w:szCs w:val="28"/>
        </w:rPr>
        <w:t xml:space="preserve"> 2018 г. № </w:t>
      </w:r>
      <w:r w:rsidR="00046178">
        <w:rPr>
          <w:sz w:val="28"/>
          <w:szCs w:val="28"/>
        </w:rPr>
        <w:t>47/208</w:t>
      </w:r>
      <w:r w:rsidRPr="00A21C26">
        <w:rPr>
          <w:sz w:val="28"/>
          <w:szCs w:val="28"/>
        </w:rPr>
        <w:t xml:space="preserve"> «О количественном составе участковых избирательных комиссий, формируемых </w:t>
      </w:r>
      <w:r w:rsidR="00046178">
        <w:rPr>
          <w:sz w:val="28"/>
          <w:szCs w:val="28"/>
        </w:rPr>
        <w:t>Сернурской районной</w:t>
      </w:r>
      <w:r w:rsidRPr="00A21C26">
        <w:rPr>
          <w:sz w:val="28"/>
          <w:szCs w:val="28"/>
        </w:rPr>
        <w:t xml:space="preserve"> территориальной избирательной комиссией», изложив строк</w:t>
      </w:r>
      <w:r w:rsidR="00B65A0B">
        <w:rPr>
          <w:sz w:val="28"/>
          <w:szCs w:val="28"/>
        </w:rPr>
        <w:t>и</w:t>
      </w:r>
      <w:r w:rsidRPr="00A21C26">
        <w:rPr>
          <w:sz w:val="28"/>
          <w:szCs w:val="28"/>
        </w:rPr>
        <w:t xml:space="preserve"> </w:t>
      </w:r>
      <w:r w:rsidR="001E794E">
        <w:rPr>
          <w:sz w:val="28"/>
          <w:szCs w:val="28"/>
        </w:rPr>
        <w:t xml:space="preserve">таблицы </w:t>
      </w:r>
      <w:r w:rsidRPr="00A21C26">
        <w:rPr>
          <w:sz w:val="28"/>
          <w:szCs w:val="28"/>
        </w:rPr>
        <w:t>в следующей редакции:</w:t>
      </w:r>
    </w:p>
    <w:p w:rsidR="00A21C26" w:rsidRDefault="00B65A0B" w:rsidP="00A21C26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части избирательного участка № </w:t>
      </w:r>
      <w:r w:rsidR="003954DF">
        <w:rPr>
          <w:sz w:val="28"/>
          <w:szCs w:val="28"/>
        </w:rPr>
        <w:t>478</w:t>
      </w:r>
      <w:r>
        <w:rPr>
          <w:sz w:val="28"/>
          <w:szCs w:val="28"/>
        </w:rPr>
        <w:t>:</w:t>
      </w:r>
    </w:p>
    <w:p w:rsidR="00B65A0B" w:rsidRPr="00A21C26" w:rsidRDefault="00B65A0B" w:rsidP="00A21C26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51"/>
        <w:gridCol w:w="4394"/>
        <w:gridCol w:w="2409"/>
        <w:gridCol w:w="426"/>
      </w:tblGrid>
      <w:tr w:rsidR="00A21C26" w:rsidRPr="004A6B03" w:rsidTr="001B08DE">
        <w:trPr>
          <w:trHeight w:val="51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26" w:rsidRPr="004A6B03" w:rsidRDefault="00A21C26" w:rsidP="001B08DE">
            <w:pPr>
              <w:pStyle w:val="Style3"/>
              <w:widowControl/>
              <w:spacing w:line="240" w:lineRule="auto"/>
              <w:ind w:right="-57"/>
              <w:jc w:val="righ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«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21C26" w:rsidRPr="004A6B03" w:rsidRDefault="003954DF" w:rsidP="00A21C26">
            <w:pPr>
              <w:spacing w:before="60" w:after="6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4394" w:type="dxa"/>
          </w:tcPr>
          <w:p w:rsidR="00A21C26" w:rsidRPr="004A6B03" w:rsidRDefault="003954DF" w:rsidP="003954D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1C26" w:rsidRPr="004A6B03" w:rsidRDefault="00046178" w:rsidP="00A21C2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1C26" w:rsidRPr="004A6B03" w:rsidRDefault="00A21C26" w:rsidP="001B08DE">
            <w:pPr>
              <w:pStyle w:val="Style3"/>
              <w:widowControl/>
              <w:spacing w:line="240" w:lineRule="auto"/>
              <w:ind w:left="-57"/>
              <w:jc w:val="lef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»</w:t>
            </w:r>
            <w:r w:rsidR="00B65A0B">
              <w:rPr>
                <w:sz w:val="28"/>
                <w:szCs w:val="20"/>
              </w:rPr>
              <w:t>;</w:t>
            </w:r>
          </w:p>
        </w:tc>
      </w:tr>
    </w:tbl>
    <w:p w:rsidR="00B65A0B" w:rsidRDefault="00B65A0B" w:rsidP="00B65A0B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B65A0B" w:rsidRDefault="00B65A0B" w:rsidP="00B65A0B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части избирательного участка № </w:t>
      </w:r>
      <w:r w:rsidR="003954DF">
        <w:rPr>
          <w:sz w:val="28"/>
          <w:szCs w:val="28"/>
        </w:rPr>
        <w:t>482</w:t>
      </w:r>
      <w:r>
        <w:rPr>
          <w:sz w:val="28"/>
          <w:szCs w:val="28"/>
        </w:rPr>
        <w:t>:</w:t>
      </w:r>
    </w:p>
    <w:p w:rsidR="00B65A0B" w:rsidRPr="00A21C26" w:rsidRDefault="00B65A0B" w:rsidP="00B65A0B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51"/>
        <w:gridCol w:w="4394"/>
        <w:gridCol w:w="2409"/>
        <w:gridCol w:w="426"/>
      </w:tblGrid>
      <w:tr w:rsidR="00B65A0B" w:rsidRPr="004A6B03" w:rsidTr="00F751AB">
        <w:trPr>
          <w:trHeight w:val="51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A0B" w:rsidRPr="004A6B03" w:rsidRDefault="00B65A0B" w:rsidP="00F751AB">
            <w:pPr>
              <w:pStyle w:val="Style3"/>
              <w:widowControl/>
              <w:spacing w:line="240" w:lineRule="auto"/>
              <w:ind w:right="-57"/>
              <w:jc w:val="righ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«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65A0B" w:rsidRPr="004A6B03" w:rsidRDefault="003954DF" w:rsidP="00F751AB">
            <w:pPr>
              <w:spacing w:before="60" w:after="6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4394" w:type="dxa"/>
          </w:tcPr>
          <w:p w:rsidR="00B65A0B" w:rsidRPr="004A6B03" w:rsidRDefault="003954DF" w:rsidP="003954D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65A0B" w:rsidRPr="004A6B03" w:rsidRDefault="003954DF" w:rsidP="00F751A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5A0B" w:rsidRPr="004A6B03" w:rsidRDefault="00B65A0B" w:rsidP="00F751AB">
            <w:pPr>
              <w:pStyle w:val="Style3"/>
              <w:widowControl/>
              <w:spacing w:line="240" w:lineRule="auto"/>
              <w:ind w:left="-57"/>
              <w:jc w:val="lef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»</w:t>
            </w:r>
            <w:r>
              <w:rPr>
                <w:sz w:val="28"/>
                <w:szCs w:val="20"/>
              </w:rPr>
              <w:t>.</w:t>
            </w:r>
          </w:p>
        </w:tc>
      </w:tr>
    </w:tbl>
    <w:p w:rsidR="00A21C26" w:rsidRDefault="00A21C26" w:rsidP="00CE6D9F">
      <w:pPr>
        <w:pStyle w:val="a4"/>
        <w:jc w:val="both"/>
      </w:pPr>
    </w:p>
    <w:p w:rsidR="00A13614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части избирательного участка № 4</w:t>
      </w:r>
      <w:r w:rsidR="003954DF">
        <w:rPr>
          <w:sz w:val="28"/>
          <w:szCs w:val="28"/>
        </w:rPr>
        <w:t>85</w:t>
      </w:r>
      <w:r>
        <w:rPr>
          <w:sz w:val="28"/>
          <w:szCs w:val="28"/>
        </w:rPr>
        <w:t>:</w:t>
      </w:r>
    </w:p>
    <w:p w:rsidR="00A13614" w:rsidRPr="00A21C26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51"/>
        <w:gridCol w:w="4394"/>
        <w:gridCol w:w="2409"/>
        <w:gridCol w:w="426"/>
      </w:tblGrid>
      <w:tr w:rsidR="00A13614" w:rsidRPr="004A6B03" w:rsidTr="00FA5E10">
        <w:trPr>
          <w:trHeight w:val="51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614" w:rsidRPr="004A6B03" w:rsidRDefault="00A13614" w:rsidP="00FA5E10">
            <w:pPr>
              <w:pStyle w:val="Style3"/>
              <w:widowControl/>
              <w:spacing w:line="240" w:lineRule="auto"/>
              <w:ind w:right="-57"/>
              <w:jc w:val="righ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«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13614" w:rsidRPr="004A6B03" w:rsidRDefault="00A13614" w:rsidP="003954DF">
            <w:pPr>
              <w:spacing w:before="60" w:after="6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954DF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13614" w:rsidRPr="004A6B03" w:rsidRDefault="003954DF" w:rsidP="003954D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13614" w:rsidRPr="004A6B03" w:rsidRDefault="00A13614" w:rsidP="00FA5E1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614" w:rsidRPr="004A6B03" w:rsidRDefault="00A13614" w:rsidP="00FA5E10">
            <w:pPr>
              <w:pStyle w:val="Style3"/>
              <w:widowControl/>
              <w:spacing w:line="240" w:lineRule="auto"/>
              <w:ind w:left="-57"/>
              <w:jc w:val="lef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»</w:t>
            </w:r>
            <w:r>
              <w:rPr>
                <w:sz w:val="28"/>
                <w:szCs w:val="20"/>
              </w:rPr>
              <w:t>;</w:t>
            </w:r>
          </w:p>
        </w:tc>
      </w:tr>
    </w:tbl>
    <w:p w:rsidR="00A13614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A13614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части избирательного участка № </w:t>
      </w:r>
      <w:r w:rsidR="003954DF">
        <w:rPr>
          <w:sz w:val="28"/>
          <w:szCs w:val="28"/>
        </w:rPr>
        <w:t>487</w:t>
      </w:r>
      <w:r>
        <w:rPr>
          <w:sz w:val="28"/>
          <w:szCs w:val="28"/>
        </w:rPr>
        <w:t>:</w:t>
      </w:r>
    </w:p>
    <w:p w:rsidR="00A13614" w:rsidRPr="00A21C26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51"/>
        <w:gridCol w:w="4394"/>
        <w:gridCol w:w="2409"/>
        <w:gridCol w:w="426"/>
      </w:tblGrid>
      <w:tr w:rsidR="00A13614" w:rsidRPr="004A6B03" w:rsidTr="00FA5E10">
        <w:trPr>
          <w:trHeight w:val="51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614" w:rsidRPr="004A6B03" w:rsidRDefault="00A13614" w:rsidP="00FA5E10">
            <w:pPr>
              <w:pStyle w:val="Style3"/>
              <w:widowControl/>
              <w:spacing w:line="240" w:lineRule="auto"/>
              <w:ind w:right="-57"/>
              <w:jc w:val="righ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«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13614" w:rsidRPr="004A6B03" w:rsidRDefault="00A13614" w:rsidP="003954DF">
            <w:pPr>
              <w:spacing w:before="60" w:after="6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954DF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13614" w:rsidRPr="004A6B03" w:rsidRDefault="003954DF" w:rsidP="00F839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13614" w:rsidRPr="004A6B03" w:rsidRDefault="003954DF" w:rsidP="00FA5E1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614" w:rsidRPr="004A6B03" w:rsidRDefault="00A13614" w:rsidP="00FA5E10">
            <w:pPr>
              <w:pStyle w:val="Style3"/>
              <w:widowControl/>
              <w:spacing w:line="240" w:lineRule="auto"/>
              <w:ind w:left="-57"/>
              <w:jc w:val="lef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»</w:t>
            </w:r>
            <w:r>
              <w:rPr>
                <w:sz w:val="28"/>
                <w:szCs w:val="20"/>
              </w:rPr>
              <w:t>.</w:t>
            </w:r>
          </w:p>
        </w:tc>
      </w:tr>
    </w:tbl>
    <w:p w:rsidR="00A13614" w:rsidRDefault="00A13614" w:rsidP="00A13614">
      <w:pPr>
        <w:pStyle w:val="a4"/>
        <w:jc w:val="both"/>
      </w:pPr>
    </w:p>
    <w:p w:rsidR="00A13614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части избирательного участка № 4</w:t>
      </w:r>
      <w:r w:rsidR="003954DF">
        <w:rPr>
          <w:sz w:val="28"/>
          <w:szCs w:val="28"/>
        </w:rPr>
        <w:t>88</w:t>
      </w:r>
      <w:r>
        <w:rPr>
          <w:sz w:val="28"/>
          <w:szCs w:val="28"/>
        </w:rPr>
        <w:t>:</w:t>
      </w:r>
    </w:p>
    <w:p w:rsidR="00A13614" w:rsidRPr="00A21C26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51"/>
        <w:gridCol w:w="4394"/>
        <w:gridCol w:w="2409"/>
        <w:gridCol w:w="426"/>
      </w:tblGrid>
      <w:tr w:rsidR="00A13614" w:rsidRPr="004A6B03" w:rsidTr="00FA5E10">
        <w:trPr>
          <w:trHeight w:val="51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614" w:rsidRPr="004A6B03" w:rsidRDefault="00A13614" w:rsidP="00FA5E10">
            <w:pPr>
              <w:pStyle w:val="Style3"/>
              <w:widowControl/>
              <w:spacing w:line="240" w:lineRule="auto"/>
              <w:ind w:right="-57"/>
              <w:jc w:val="righ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«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13614" w:rsidRPr="004A6B03" w:rsidRDefault="00A13614" w:rsidP="003954DF">
            <w:pPr>
              <w:spacing w:before="60" w:after="6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54DF">
              <w:rPr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A13614" w:rsidRPr="004A6B03" w:rsidRDefault="003954DF" w:rsidP="00F839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13614" w:rsidRPr="004A6B03" w:rsidRDefault="00A13614" w:rsidP="00FA5E1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614" w:rsidRPr="004A6B03" w:rsidRDefault="00A13614" w:rsidP="00FA5E10">
            <w:pPr>
              <w:pStyle w:val="Style3"/>
              <w:widowControl/>
              <w:spacing w:line="240" w:lineRule="auto"/>
              <w:ind w:left="-57"/>
              <w:jc w:val="left"/>
              <w:rPr>
                <w:sz w:val="28"/>
                <w:szCs w:val="20"/>
              </w:rPr>
            </w:pPr>
            <w:r w:rsidRPr="004A6B03">
              <w:rPr>
                <w:sz w:val="28"/>
                <w:szCs w:val="20"/>
              </w:rPr>
              <w:t>»</w:t>
            </w:r>
            <w:r>
              <w:rPr>
                <w:sz w:val="28"/>
                <w:szCs w:val="20"/>
              </w:rPr>
              <w:t>;</w:t>
            </w:r>
          </w:p>
        </w:tc>
      </w:tr>
    </w:tbl>
    <w:p w:rsidR="00A13614" w:rsidRDefault="00A13614" w:rsidP="00A1361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CF12A4" w:rsidRDefault="009C6881" w:rsidP="00CE6D9F">
      <w:pPr>
        <w:pStyle w:val="a4"/>
        <w:jc w:val="both"/>
      </w:pPr>
      <w:r>
        <w:t xml:space="preserve">2. Направить настоящее постановление </w:t>
      </w:r>
      <w:r w:rsidR="00CE6D9F">
        <w:t xml:space="preserve">в Центральную избирательную комиссию Республики Марий Эл, </w:t>
      </w:r>
      <w:r>
        <w:t>системному администратору КСА ТИК ГАС «Выборы»</w:t>
      </w:r>
      <w:r w:rsidR="001E794E">
        <w:t xml:space="preserve"> и</w:t>
      </w:r>
      <w:r>
        <w:t xml:space="preserve"> в участков</w:t>
      </w:r>
      <w:r w:rsidR="00F64DDA">
        <w:t>ые</w:t>
      </w:r>
      <w:r>
        <w:t xml:space="preserve"> избирательн</w:t>
      </w:r>
      <w:r w:rsidR="00F64DDA">
        <w:t>ые</w:t>
      </w:r>
      <w:r>
        <w:t xml:space="preserve"> комисс</w:t>
      </w:r>
      <w:r w:rsidR="00CE6D9F">
        <w:t>и</w:t>
      </w:r>
      <w:r w:rsidR="00F64DDA">
        <w:t>и</w:t>
      </w:r>
      <w:r w:rsidR="00CE6D9F">
        <w:t xml:space="preserve"> избирательн</w:t>
      </w:r>
      <w:r w:rsidR="00BC75DF">
        <w:t>ых</w:t>
      </w:r>
      <w:r w:rsidR="00CE6D9F">
        <w:t xml:space="preserve"> участк</w:t>
      </w:r>
      <w:r w:rsidR="00BC75DF">
        <w:t>ов</w:t>
      </w:r>
      <w:r w:rsidR="00CE6D9F">
        <w:t xml:space="preserve"> № </w:t>
      </w:r>
      <w:r w:rsidR="00F8399F">
        <w:t>478, 482, 485, 487, 488</w:t>
      </w:r>
      <w:r w:rsidR="00CE6D9F">
        <w:t>.</w:t>
      </w:r>
    </w:p>
    <w:p w:rsidR="00CE6D9F" w:rsidRPr="00FB37A1" w:rsidRDefault="00CE6D9F" w:rsidP="00AE15A7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8399F">
        <w:t>Сернурской районной</w:t>
      </w:r>
      <w:r w:rsidR="00AE15A7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9C6881" w:rsidRDefault="00CE6D9F" w:rsidP="00AE15A7">
      <w:pPr>
        <w:pStyle w:val="a4"/>
        <w:jc w:val="both"/>
      </w:pPr>
      <w:r>
        <w:t>4</w:t>
      </w:r>
      <w:r w:rsidR="009C6881">
        <w:t xml:space="preserve">. Контроль за исполнением настоящего постановления возложить </w:t>
      </w:r>
      <w:r w:rsidR="009C6881">
        <w:br/>
        <w:t xml:space="preserve">на председателя </w:t>
      </w:r>
      <w:r w:rsidR="00F8399F">
        <w:t>Сернурской районной</w:t>
      </w:r>
      <w:r w:rsidR="009C6881">
        <w:t xml:space="preserve"> территориальной избирательной комиссии</w:t>
      </w:r>
      <w:r w:rsidR="00AE15A7">
        <w:t xml:space="preserve"> </w:t>
      </w:r>
      <w:r w:rsidR="00F8399F">
        <w:t>Е.А. Глушкову</w:t>
      </w:r>
      <w:r w:rsidR="009C6881">
        <w:t>.</w:t>
      </w:r>
    </w:p>
    <w:p w:rsidR="00884AA9" w:rsidRDefault="00884AA9" w:rsidP="00793EC8">
      <w:pPr>
        <w:pStyle w:val="a4"/>
        <w:ind w:firstLine="0"/>
      </w:pPr>
    </w:p>
    <w:p w:rsidR="00884AA9" w:rsidRDefault="00884AA9" w:rsidP="00793EC8">
      <w:pPr>
        <w:pStyle w:val="a4"/>
        <w:ind w:firstLine="0"/>
      </w:pPr>
    </w:p>
    <w:p w:rsidR="001B08DE" w:rsidRDefault="001B08DE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F839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F8399F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F8399F">
              <w:rPr>
                <w:sz w:val="28"/>
                <w:szCs w:val="28"/>
              </w:rPr>
              <w:t>Сернурской районной</w:t>
            </w:r>
            <w:r w:rsidR="00AE15A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F8399F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Глушкова</w:t>
            </w:r>
          </w:p>
        </w:tc>
      </w:tr>
      <w:tr w:rsidR="007158EA" w:rsidTr="00F839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9C6881" w:rsidRPr="005F0E4A" w:rsidRDefault="009C6881" w:rsidP="007158EA">
      <w:pPr>
        <w:pStyle w:val="af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F839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F8399F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F8399F">
              <w:rPr>
                <w:sz w:val="28"/>
                <w:szCs w:val="28"/>
              </w:rPr>
              <w:t>Сернурской районной</w:t>
            </w:r>
            <w:r w:rsidR="00AE15A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F8399F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Шаблий</w:t>
            </w:r>
          </w:p>
        </w:tc>
      </w:tr>
      <w:tr w:rsidR="007158EA" w:rsidTr="00F839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AE15A7" w:rsidRPr="00AE15A7" w:rsidRDefault="00AE15A7" w:rsidP="00BA7F91">
      <w:pPr>
        <w:rPr>
          <w:sz w:val="28"/>
          <w:szCs w:val="28"/>
        </w:rPr>
      </w:pPr>
    </w:p>
    <w:p w:rsidR="00AE15A7" w:rsidRPr="00AE15A7" w:rsidRDefault="00AE15A7" w:rsidP="00BA7F91">
      <w:pPr>
        <w:rPr>
          <w:sz w:val="28"/>
          <w:szCs w:val="28"/>
        </w:rPr>
      </w:pPr>
    </w:p>
    <w:sectPr w:rsidR="00AE15A7" w:rsidRPr="00AE15A7" w:rsidSect="001B08DE">
      <w:headerReference w:type="default" r:id="rId7"/>
      <w:pgSz w:w="11906" w:h="16838" w:code="9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51" w:rsidRDefault="00132A51">
      <w:r>
        <w:separator/>
      </w:r>
    </w:p>
  </w:endnote>
  <w:endnote w:type="continuationSeparator" w:id="1">
    <w:p w:rsidR="00132A51" w:rsidRDefault="0013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51" w:rsidRDefault="00132A51">
      <w:r>
        <w:separator/>
      </w:r>
    </w:p>
  </w:footnote>
  <w:footnote w:type="continuationSeparator" w:id="1">
    <w:p w:rsidR="00132A51" w:rsidRDefault="0013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E" w:rsidRPr="001B08DE" w:rsidRDefault="004C6A64" w:rsidP="001B08DE">
    <w:pPr>
      <w:pStyle w:val="a5"/>
      <w:jc w:val="center"/>
      <w:rPr>
        <w:sz w:val="28"/>
        <w:szCs w:val="28"/>
      </w:rPr>
    </w:pPr>
    <w:r w:rsidRPr="001B08DE">
      <w:rPr>
        <w:sz w:val="28"/>
        <w:szCs w:val="28"/>
      </w:rPr>
      <w:fldChar w:fldCharType="begin"/>
    </w:r>
    <w:r w:rsidR="001B08DE" w:rsidRPr="001B08DE">
      <w:rPr>
        <w:sz w:val="28"/>
        <w:szCs w:val="28"/>
      </w:rPr>
      <w:instrText xml:space="preserve"> PAGE   \* MERGEFORMAT </w:instrText>
    </w:r>
    <w:r w:rsidRPr="001B08DE">
      <w:rPr>
        <w:sz w:val="28"/>
        <w:szCs w:val="28"/>
      </w:rPr>
      <w:fldChar w:fldCharType="separate"/>
    </w:r>
    <w:r w:rsidR="00F64DDA">
      <w:rPr>
        <w:noProof/>
        <w:sz w:val="28"/>
        <w:szCs w:val="28"/>
      </w:rPr>
      <w:t>2</w:t>
    </w:r>
    <w:r w:rsidRPr="001B08DE">
      <w:rPr>
        <w:sz w:val="28"/>
        <w:szCs w:val="28"/>
      </w:rPr>
      <w:fldChar w:fldCharType="end"/>
    </w:r>
  </w:p>
  <w:p w:rsidR="001B08DE" w:rsidRDefault="001B08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46178"/>
    <w:rsid w:val="000922C0"/>
    <w:rsid w:val="000A5C59"/>
    <w:rsid w:val="000D5438"/>
    <w:rsid w:val="000F0C6B"/>
    <w:rsid w:val="00132A51"/>
    <w:rsid w:val="00133007"/>
    <w:rsid w:val="001A1F2A"/>
    <w:rsid w:val="001B08DE"/>
    <w:rsid w:val="001B0F0F"/>
    <w:rsid w:val="001E6BF2"/>
    <w:rsid w:val="001E794E"/>
    <w:rsid w:val="00216171"/>
    <w:rsid w:val="00282B75"/>
    <w:rsid w:val="00291A6E"/>
    <w:rsid w:val="002C7168"/>
    <w:rsid w:val="003513BA"/>
    <w:rsid w:val="0037231B"/>
    <w:rsid w:val="00384FA0"/>
    <w:rsid w:val="003954DF"/>
    <w:rsid w:val="00396A0A"/>
    <w:rsid w:val="003D656B"/>
    <w:rsid w:val="00430B95"/>
    <w:rsid w:val="00461EF5"/>
    <w:rsid w:val="004C6A64"/>
    <w:rsid w:val="004D50A2"/>
    <w:rsid w:val="004F2957"/>
    <w:rsid w:val="00533679"/>
    <w:rsid w:val="00557991"/>
    <w:rsid w:val="005A645F"/>
    <w:rsid w:val="005A7270"/>
    <w:rsid w:val="005D3105"/>
    <w:rsid w:val="005F0E4A"/>
    <w:rsid w:val="005F559A"/>
    <w:rsid w:val="00614D15"/>
    <w:rsid w:val="00631ACE"/>
    <w:rsid w:val="006828A2"/>
    <w:rsid w:val="006A41DF"/>
    <w:rsid w:val="006A78C7"/>
    <w:rsid w:val="006F6D22"/>
    <w:rsid w:val="007158EA"/>
    <w:rsid w:val="007362F2"/>
    <w:rsid w:val="00763B98"/>
    <w:rsid w:val="00772B35"/>
    <w:rsid w:val="00793EC8"/>
    <w:rsid w:val="007D0C99"/>
    <w:rsid w:val="008208D4"/>
    <w:rsid w:val="008513C8"/>
    <w:rsid w:val="00884AA9"/>
    <w:rsid w:val="008F3E76"/>
    <w:rsid w:val="00954A57"/>
    <w:rsid w:val="00965336"/>
    <w:rsid w:val="00987042"/>
    <w:rsid w:val="009C6881"/>
    <w:rsid w:val="00A13614"/>
    <w:rsid w:val="00A21C26"/>
    <w:rsid w:val="00A578D8"/>
    <w:rsid w:val="00AA23DD"/>
    <w:rsid w:val="00AE15A7"/>
    <w:rsid w:val="00B65A0B"/>
    <w:rsid w:val="00B83F0A"/>
    <w:rsid w:val="00BA7F91"/>
    <w:rsid w:val="00BC2A3C"/>
    <w:rsid w:val="00BC75DF"/>
    <w:rsid w:val="00BD55F8"/>
    <w:rsid w:val="00BE68B7"/>
    <w:rsid w:val="00BF15F4"/>
    <w:rsid w:val="00CC5639"/>
    <w:rsid w:val="00CE6D9F"/>
    <w:rsid w:val="00CF12A4"/>
    <w:rsid w:val="00D35617"/>
    <w:rsid w:val="00D40ECE"/>
    <w:rsid w:val="00D506CE"/>
    <w:rsid w:val="00D709AF"/>
    <w:rsid w:val="00D739ED"/>
    <w:rsid w:val="00DA2EDA"/>
    <w:rsid w:val="00E64373"/>
    <w:rsid w:val="00F259A0"/>
    <w:rsid w:val="00F360E7"/>
    <w:rsid w:val="00F55916"/>
    <w:rsid w:val="00F64DDA"/>
    <w:rsid w:val="00F751AB"/>
    <w:rsid w:val="00F8399F"/>
    <w:rsid w:val="00F87371"/>
    <w:rsid w:val="00FD6754"/>
    <w:rsid w:val="00FE553A"/>
    <w:rsid w:val="00FF012E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59"/>
  </w:style>
  <w:style w:type="paragraph" w:styleId="1">
    <w:name w:val="heading 1"/>
    <w:basedOn w:val="a"/>
    <w:next w:val="a"/>
    <w:qFormat/>
    <w:rsid w:val="000A5C59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A5C5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A5C59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0A5C59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0A5C5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A5C59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9C68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C6881"/>
  </w:style>
  <w:style w:type="paragraph" w:customStyle="1" w:styleId="Style3">
    <w:name w:val="Style3"/>
    <w:basedOn w:val="a"/>
    <w:rsid w:val="00A21C26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A21C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A21C2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A6B4-7860-44E8-9AD2-3725D7F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9</cp:revision>
  <cp:lastPrinted>2022-05-11T04:59:00Z</cp:lastPrinted>
  <dcterms:created xsi:type="dcterms:W3CDTF">2022-06-08T10:41:00Z</dcterms:created>
  <dcterms:modified xsi:type="dcterms:W3CDTF">2022-06-08T13:15:00Z</dcterms:modified>
</cp:coreProperties>
</file>