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5550D8" w:rsidRPr="0035184B" w:rsidTr="00640491">
        <w:trPr>
          <w:jc w:val="center"/>
        </w:trPr>
        <w:tc>
          <w:tcPr>
            <w:tcW w:w="4395" w:type="dxa"/>
            <w:vAlign w:val="center"/>
            <w:hideMark/>
          </w:tcPr>
          <w:p w:rsidR="005550D8" w:rsidRPr="0035184B" w:rsidRDefault="005550D8" w:rsidP="005F36A8">
            <w:pPr>
              <w:jc w:val="center"/>
              <w:rPr>
                <w:b/>
              </w:rPr>
            </w:pPr>
            <w:r w:rsidRPr="0035184B">
              <w:rPr>
                <w:b/>
              </w:rPr>
              <w:t>МАРИЙ ЭЛ РЕСПУБЛИК ШЕРНУР</w:t>
            </w:r>
          </w:p>
          <w:p w:rsidR="005550D8" w:rsidRPr="0035184B" w:rsidRDefault="005550D8" w:rsidP="005F36A8">
            <w:pPr>
              <w:jc w:val="center"/>
              <w:rPr>
                <w:b/>
              </w:rPr>
            </w:pPr>
            <w:r w:rsidRPr="0035184B">
              <w:rPr>
                <w:b/>
              </w:rPr>
              <w:t>МУНИЦИПАЛ РАЙОНЫСО</w:t>
            </w:r>
          </w:p>
          <w:p w:rsidR="005550D8" w:rsidRPr="0035184B" w:rsidRDefault="005550D8" w:rsidP="005F36A8">
            <w:pPr>
              <w:jc w:val="center"/>
              <w:rPr>
                <w:b/>
              </w:rPr>
            </w:pPr>
            <w:r w:rsidRPr="0035184B">
              <w:rPr>
                <w:b/>
              </w:rPr>
              <w:t>ЧЫЛДЕМЫР ЯЛ КУНДЕМ ДЕПУТАТ - ВЛАК ПОГЫНЫН</w:t>
            </w:r>
          </w:p>
          <w:p w:rsidR="005550D8" w:rsidRPr="0035184B" w:rsidRDefault="005550D8" w:rsidP="005F36A8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5550D8" w:rsidRPr="0035184B" w:rsidRDefault="005550D8" w:rsidP="005F36A8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5550D8" w:rsidRPr="0035184B" w:rsidRDefault="005550D8" w:rsidP="005F36A8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РЕШЕНИЕ</w:t>
            </w:r>
          </w:p>
          <w:p w:rsidR="005550D8" w:rsidRPr="0035184B" w:rsidRDefault="005550D8" w:rsidP="005F36A8">
            <w:pPr>
              <w:jc w:val="center"/>
              <w:rPr>
                <w:b/>
              </w:rPr>
            </w:pPr>
            <w:r w:rsidRPr="0035184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5550D8" w:rsidRPr="002B2304" w:rsidRDefault="005550D8" w:rsidP="005F36A8">
      <w:pPr>
        <w:jc w:val="center"/>
        <w:rPr>
          <w:b/>
          <w:bCs/>
          <w:sz w:val="28"/>
          <w:szCs w:val="28"/>
          <w:lang w:eastAsia="en-US"/>
        </w:rPr>
      </w:pPr>
    </w:p>
    <w:p w:rsidR="005550D8" w:rsidRPr="002B2304" w:rsidRDefault="00DC5B13" w:rsidP="005F36A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  <w:shd w:val="clear" w:color="auto" w:fill="FFFFFF"/>
        </w:rPr>
        <w:t>XXXIX</w:t>
      </w:r>
      <w:r w:rsidR="005550D8" w:rsidRPr="002B2304">
        <w:rPr>
          <w:b/>
          <w:bCs/>
          <w:sz w:val="28"/>
          <w:szCs w:val="28"/>
          <w:lang w:eastAsia="en-US"/>
        </w:rPr>
        <w:t xml:space="preserve"> сессии IV созыва</w:t>
      </w:r>
    </w:p>
    <w:p w:rsidR="005550D8" w:rsidRPr="002B2304" w:rsidRDefault="005550D8" w:rsidP="005F36A8">
      <w:pPr>
        <w:jc w:val="center"/>
        <w:rPr>
          <w:b/>
          <w:sz w:val="28"/>
          <w:szCs w:val="28"/>
          <w:lang w:eastAsia="en-US"/>
        </w:rPr>
      </w:pPr>
    </w:p>
    <w:p w:rsidR="005550D8" w:rsidRPr="002B2304" w:rsidRDefault="005550D8" w:rsidP="005F36A8">
      <w:pPr>
        <w:jc w:val="center"/>
        <w:rPr>
          <w:b/>
          <w:bCs/>
          <w:sz w:val="28"/>
          <w:szCs w:val="28"/>
          <w:lang w:eastAsia="en-US"/>
        </w:rPr>
      </w:pPr>
      <w:r w:rsidRPr="002B2304">
        <w:rPr>
          <w:b/>
          <w:sz w:val="28"/>
          <w:szCs w:val="28"/>
          <w:lang w:eastAsia="en-US"/>
        </w:rPr>
        <w:t xml:space="preserve">от </w:t>
      </w:r>
      <w:r w:rsidR="0058677A">
        <w:rPr>
          <w:b/>
          <w:sz w:val="28"/>
          <w:szCs w:val="28"/>
          <w:lang w:eastAsia="en-US"/>
        </w:rPr>
        <w:t>15 декабря</w:t>
      </w:r>
      <w:r w:rsidRPr="002B2304">
        <w:rPr>
          <w:b/>
          <w:sz w:val="28"/>
          <w:szCs w:val="28"/>
          <w:lang w:eastAsia="en-US"/>
        </w:rPr>
        <w:t xml:space="preserve"> 2022 года</w:t>
      </w:r>
      <w:r w:rsidRPr="002B2304">
        <w:rPr>
          <w:b/>
          <w:bCs/>
          <w:sz w:val="28"/>
          <w:szCs w:val="28"/>
          <w:lang w:eastAsia="en-US"/>
        </w:rPr>
        <w:t xml:space="preserve"> № </w:t>
      </w:r>
      <w:r w:rsidR="0058677A">
        <w:rPr>
          <w:b/>
          <w:bCs/>
          <w:sz w:val="28"/>
          <w:szCs w:val="28"/>
          <w:lang w:eastAsia="en-US"/>
        </w:rPr>
        <w:t>238</w:t>
      </w:r>
    </w:p>
    <w:p w:rsidR="005550D8" w:rsidRDefault="005550D8" w:rsidP="005F36A8">
      <w:pPr>
        <w:jc w:val="center"/>
        <w:rPr>
          <w:b/>
          <w:bCs/>
          <w:sz w:val="28"/>
          <w:szCs w:val="28"/>
        </w:rPr>
      </w:pPr>
    </w:p>
    <w:p w:rsidR="005550D8" w:rsidRDefault="005550D8" w:rsidP="005F36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A8" w:rsidRPr="00B35260" w:rsidRDefault="00B35260" w:rsidP="005F36A8">
      <w:pPr>
        <w:jc w:val="center"/>
        <w:rPr>
          <w:b/>
          <w:bCs/>
          <w:sz w:val="28"/>
          <w:szCs w:val="28"/>
        </w:rPr>
      </w:pPr>
      <w:r w:rsidRPr="00B35260">
        <w:rPr>
          <w:b/>
          <w:sz w:val="28"/>
          <w:szCs w:val="28"/>
        </w:rPr>
        <w:t>О внесении изменения в Положение о порядке организации</w:t>
      </w:r>
      <w:r w:rsidR="003659A5">
        <w:rPr>
          <w:b/>
          <w:sz w:val="28"/>
          <w:szCs w:val="28"/>
        </w:rPr>
        <w:br/>
      </w:r>
      <w:r w:rsidRPr="00B35260">
        <w:rPr>
          <w:b/>
          <w:sz w:val="28"/>
          <w:szCs w:val="28"/>
        </w:rPr>
        <w:t>и проведения публичных слушаний по вопросам градостроительной деятельности на территории Чендемеровского сельского поселения, утверждённое решением Собрания депутатов Чендемеровского сельского поселения от 22 февраля 2019 года №249</w:t>
      </w:r>
    </w:p>
    <w:p w:rsidR="005F36A8" w:rsidRDefault="005F36A8" w:rsidP="005F36A8">
      <w:pPr>
        <w:ind w:firstLine="720"/>
        <w:jc w:val="both"/>
        <w:rPr>
          <w:sz w:val="28"/>
          <w:szCs w:val="28"/>
        </w:rPr>
      </w:pPr>
    </w:p>
    <w:p w:rsidR="005F36A8" w:rsidRPr="006A18C6" w:rsidRDefault="005F36A8" w:rsidP="005F36A8">
      <w:pPr>
        <w:ind w:firstLine="720"/>
        <w:jc w:val="both"/>
        <w:rPr>
          <w:sz w:val="28"/>
          <w:szCs w:val="28"/>
        </w:rPr>
      </w:pPr>
    </w:p>
    <w:p w:rsidR="00B35260" w:rsidRPr="00B35260" w:rsidRDefault="00B35260" w:rsidP="00B352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5260">
        <w:rPr>
          <w:sz w:val="28"/>
          <w:szCs w:val="28"/>
        </w:rPr>
        <w:t xml:space="preserve">В соответствии с Федеральным законом от 14 июля 2022 года </w:t>
      </w:r>
      <w:r w:rsidRPr="00B35260">
        <w:rPr>
          <w:sz w:val="28"/>
          <w:szCs w:val="28"/>
        </w:rPr>
        <w:br/>
        <w:t xml:space="preserve">№ 350-ФЗ «О внесении изменений в Градостроительный кодекс Российской Федерации и отдельные законодательные акты Российской Федерации», Уставом Чендемеровского сельского поселения Собрание депутатов Чендемеровского сельского поселения </w:t>
      </w:r>
      <w:r>
        <w:rPr>
          <w:sz w:val="28"/>
          <w:szCs w:val="28"/>
        </w:rPr>
        <w:t xml:space="preserve">  </w:t>
      </w:r>
      <w:r w:rsidRPr="00B35260">
        <w:rPr>
          <w:spacing w:val="50"/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B35260">
        <w:rPr>
          <w:sz w:val="28"/>
          <w:szCs w:val="28"/>
        </w:rPr>
        <w:t>:</w:t>
      </w:r>
    </w:p>
    <w:p w:rsidR="00B35260" w:rsidRPr="00B35260" w:rsidRDefault="00B35260" w:rsidP="003659A5">
      <w:pPr>
        <w:pStyle w:val="a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35260">
        <w:rPr>
          <w:sz w:val="28"/>
          <w:szCs w:val="28"/>
        </w:rPr>
        <w:t>Внести в Положение о порядке организации и проведения публичных слушаний по вопросам градостроительной деятельности</w:t>
      </w:r>
      <w:r w:rsidR="006B0A64">
        <w:rPr>
          <w:sz w:val="28"/>
          <w:szCs w:val="28"/>
        </w:rPr>
        <w:br/>
      </w:r>
      <w:r w:rsidRPr="00B35260">
        <w:rPr>
          <w:sz w:val="28"/>
          <w:szCs w:val="28"/>
        </w:rPr>
        <w:t>на территории Чендемеровского сельского поселения, утверждённое решением Собрания депутатов Чендемеровского сельского поселения</w:t>
      </w:r>
      <w:r w:rsidR="006B0A64">
        <w:rPr>
          <w:sz w:val="28"/>
          <w:szCs w:val="28"/>
        </w:rPr>
        <w:br/>
      </w:r>
      <w:r w:rsidRPr="00B35260">
        <w:rPr>
          <w:sz w:val="28"/>
          <w:szCs w:val="28"/>
        </w:rPr>
        <w:t>от 22 февраля 2019 года №249, следующее изменение:</w:t>
      </w:r>
    </w:p>
    <w:p w:rsidR="00B35260" w:rsidRPr="00B35260" w:rsidRDefault="00B35260" w:rsidP="003659A5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5260">
        <w:rPr>
          <w:rFonts w:eastAsia="Lucida Sans Unicode"/>
          <w:sz w:val="28"/>
          <w:szCs w:val="28"/>
        </w:rPr>
        <w:t>Пункт 3.1 дополнить абзацем третьим следующего содержания:</w:t>
      </w:r>
    </w:p>
    <w:p w:rsidR="00B35260" w:rsidRPr="00B35260" w:rsidRDefault="00B35260" w:rsidP="003659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5260">
        <w:rPr>
          <w:rFonts w:eastAsia="Lucida Sans Unicode"/>
          <w:sz w:val="28"/>
          <w:szCs w:val="28"/>
        </w:rPr>
        <w:t>«В случае подготовки изменений в генеральный план поселения применительно к территории одного или нескольких населенных пунктов,</w:t>
      </w:r>
      <w:r w:rsidR="006B0A64">
        <w:rPr>
          <w:rFonts w:eastAsia="Lucida Sans Unicode"/>
          <w:sz w:val="28"/>
          <w:szCs w:val="28"/>
        </w:rPr>
        <w:br/>
      </w:r>
      <w:r w:rsidRPr="00B35260">
        <w:rPr>
          <w:rFonts w:eastAsia="Lucida Sans Unicode"/>
          <w:sz w:val="28"/>
          <w:szCs w:val="28"/>
        </w:rPr>
        <w:t>их частей срок проведения публичных слушаний не может быть более чем один месяц (ч. 3.2 ст. 28 ГрК РФ).».</w:t>
      </w:r>
    </w:p>
    <w:p w:rsidR="00B35260" w:rsidRPr="00B35260" w:rsidRDefault="00B35260" w:rsidP="003659A5">
      <w:pPr>
        <w:pStyle w:val="aa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cs="Arial"/>
          <w:sz w:val="28"/>
          <w:szCs w:val="28"/>
        </w:rPr>
      </w:pPr>
      <w:r w:rsidRPr="00B35260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B35260" w:rsidRDefault="00B35260" w:rsidP="00B35260">
      <w:pPr>
        <w:tabs>
          <w:tab w:val="left" w:pos="1134"/>
        </w:tabs>
        <w:ind w:firstLine="709"/>
        <w:rPr>
          <w:szCs w:val="28"/>
        </w:rPr>
      </w:pPr>
    </w:p>
    <w:p w:rsidR="00403E0A" w:rsidRDefault="00403E0A" w:rsidP="00B352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03E0A" w:rsidRDefault="00403E0A" w:rsidP="005F36A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F36A8" w:rsidRDefault="005F36A8" w:rsidP="005F36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5F36A8" w:rsidRPr="0098728A" w:rsidTr="003659A5">
        <w:tc>
          <w:tcPr>
            <w:tcW w:w="5920" w:type="dxa"/>
          </w:tcPr>
          <w:p w:rsidR="005F36A8" w:rsidRPr="00B371AC" w:rsidRDefault="005F36A8" w:rsidP="005F36A8">
            <w:pPr>
              <w:rPr>
                <w:sz w:val="28"/>
                <w:szCs w:val="28"/>
              </w:rPr>
            </w:pPr>
            <w:r w:rsidRPr="00B371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Чендемеровского</w:t>
            </w:r>
            <w:r w:rsidRPr="00B371AC">
              <w:rPr>
                <w:sz w:val="28"/>
                <w:szCs w:val="28"/>
              </w:rPr>
              <w:t xml:space="preserve"> сельского поселения</w:t>
            </w:r>
          </w:p>
          <w:p w:rsidR="005F36A8" w:rsidRDefault="005F36A8" w:rsidP="005F36A8">
            <w:pPr>
              <w:rPr>
                <w:sz w:val="28"/>
                <w:szCs w:val="28"/>
              </w:rPr>
            </w:pPr>
            <w:r w:rsidRPr="00B371AC">
              <w:rPr>
                <w:sz w:val="28"/>
                <w:szCs w:val="28"/>
              </w:rPr>
              <w:t>Сернурского муниципального района Республики Марий Эл</w:t>
            </w:r>
            <w:r w:rsidR="003659A5">
              <w:rPr>
                <w:sz w:val="28"/>
                <w:szCs w:val="28"/>
              </w:rPr>
              <w:t>,</w:t>
            </w:r>
          </w:p>
          <w:p w:rsidR="003659A5" w:rsidRPr="0098728A" w:rsidRDefault="003659A5" w:rsidP="005F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 Чендемеровского</w:t>
            </w:r>
            <w:r w:rsidRPr="00B371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8" w:type="dxa"/>
          </w:tcPr>
          <w:p w:rsidR="005F36A8" w:rsidRDefault="005F36A8" w:rsidP="005F36A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F36A8" w:rsidRDefault="005F36A8" w:rsidP="005F36A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659A5" w:rsidRDefault="003659A5" w:rsidP="005F36A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659A5" w:rsidRDefault="003659A5" w:rsidP="005F36A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F36A8" w:rsidRPr="0098728A" w:rsidRDefault="005F36A8" w:rsidP="005F36A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И.А. Малинин</w:t>
            </w:r>
          </w:p>
        </w:tc>
      </w:tr>
    </w:tbl>
    <w:p w:rsidR="005550D8" w:rsidRDefault="005550D8" w:rsidP="005F36A8">
      <w:pPr>
        <w:tabs>
          <w:tab w:val="left" w:pos="0"/>
          <w:tab w:val="left" w:pos="1134"/>
        </w:tabs>
        <w:contextualSpacing/>
        <w:jc w:val="both"/>
        <w:rPr>
          <w:color w:val="000000"/>
          <w:sz w:val="28"/>
          <w:szCs w:val="28"/>
        </w:rPr>
      </w:pPr>
    </w:p>
    <w:sectPr w:rsidR="005550D8" w:rsidSect="001B67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D09"/>
    <w:multiLevelType w:val="hybridMultilevel"/>
    <w:tmpl w:val="F3DA7BD0"/>
    <w:lvl w:ilvl="0" w:tplc="F9085F2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70040"/>
    <w:multiLevelType w:val="hybridMultilevel"/>
    <w:tmpl w:val="E64A3264"/>
    <w:lvl w:ilvl="0" w:tplc="D180B3E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792908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7C81094"/>
    <w:multiLevelType w:val="hybridMultilevel"/>
    <w:tmpl w:val="50484F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7D8658D"/>
    <w:multiLevelType w:val="hybridMultilevel"/>
    <w:tmpl w:val="20D61358"/>
    <w:lvl w:ilvl="0" w:tplc="F9085F22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F77BE3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6F6F5A"/>
    <w:multiLevelType w:val="hybridMultilevel"/>
    <w:tmpl w:val="549E92A0"/>
    <w:lvl w:ilvl="0" w:tplc="9D6A5452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F631BF"/>
    <w:multiLevelType w:val="multilevel"/>
    <w:tmpl w:val="A3846E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109281C"/>
    <w:multiLevelType w:val="hybridMultilevel"/>
    <w:tmpl w:val="330A813C"/>
    <w:lvl w:ilvl="0" w:tplc="4894E88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AA6E12"/>
    <w:multiLevelType w:val="hybridMultilevel"/>
    <w:tmpl w:val="D0305284"/>
    <w:lvl w:ilvl="0" w:tplc="9D6A5452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8504C7D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4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compat/>
  <w:rsids>
    <w:rsidRoot w:val="00475FB7"/>
    <w:rsid w:val="00005EF5"/>
    <w:rsid w:val="00041D83"/>
    <w:rsid w:val="00051213"/>
    <w:rsid w:val="000A19D3"/>
    <w:rsid w:val="000B60BE"/>
    <w:rsid w:val="000C4AFD"/>
    <w:rsid w:val="000C4DB6"/>
    <w:rsid w:val="000D2402"/>
    <w:rsid w:val="00120832"/>
    <w:rsid w:val="00123EEC"/>
    <w:rsid w:val="00124382"/>
    <w:rsid w:val="00124DCC"/>
    <w:rsid w:val="00133DD9"/>
    <w:rsid w:val="001912AF"/>
    <w:rsid w:val="001917F7"/>
    <w:rsid w:val="001B2AFB"/>
    <w:rsid w:val="001B6719"/>
    <w:rsid w:val="001C3F5A"/>
    <w:rsid w:val="00215313"/>
    <w:rsid w:val="002228EB"/>
    <w:rsid w:val="00242D33"/>
    <w:rsid w:val="00267CA2"/>
    <w:rsid w:val="00267F6C"/>
    <w:rsid w:val="002767E4"/>
    <w:rsid w:val="00292317"/>
    <w:rsid w:val="002A1E29"/>
    <w:rsid w:val="002C004B"/>
    <w:rsid w:val="002F027C"/>
    <w:rsid w:val="002F3B74"/>
    <w:rsid w:val="00302784"/>
    <w:rsid w:val="003209A9"/>
    <w:rsid w:val="00324FD6"/>
    <w:rsid w:val="00346104"/>
    <w:rsid w:val="00350CA7"/>
    <w:rsid w:val="003657A2"/>
    <w:rsid w:val="003659A5"/>
    <w:rsid w:val="00372699"/>
    <w:rsid w:val="00376FA3"/>
    <w:rsid w:val="00385C20"/>
    <w:rsid w:val="0039124D"/>
    <w:rsid w:val="00397BC5"/>
    <w:rsid w:val="003C032E"/>
    <w:rsid w:val="00403E0A"/>
    <w:rsid w:val="00410C91"/>
    <w:rsid w:val="004119A5"/>
    <w:rsid w:val="0042214C"/>
    <w:rsid w:val="00430134"/>
    <w:rsid w:val="0043372A"/>
    <w:rsid w:val="00442C19"/>
    <w:rsid w:val="00475FB7"/>
    <w:rsid w:val="00491397"/>
    <w:rsid w:val="004947DE"/>
    <w:rsid w:val="0049603C"/>
    <w:rsid w:val="004A14EF"/>
    <w:rsid w:val="004A4EA6"/>
    <w:rsid w:val="004C6A27"/>
    <w:rsid w:val="004D2544"/>
    <w:rsid w:val="00511638"/>
    <w:rsid w:val="00530880"/>
    <w:rsid w:val="00542E38"/>
    <w:rsid w:val="00550247"/>
    <w:rsid w:val="005540FF"/>
    <w:rsid w:val="005550D8"/>
    <w:rsid w:val="0058677A"/>
    <w:rsid w:val="005A199C"/>
    <w:rsid w:val="005D1BEC"/>
    <w:rsid w:val="005E2C55"/>
    <w:rsid w:val="005E3A2A"/>
    <w:rsid w:val="005F36A8"/>
    <w:rsid w:val="005F4279"/>
    <w:rsid w:val="00620EDC"/>
    <w:rsid w:val="00622FE2"/>
    <w:rsid w:val="0062620F"/>
    <w:rsid w:val="00666A36"/>
    <w:rsid w:val="006808B2"/>
    <w:rsid w:val="00680D9A"/>
    <w:rsid w:val="00684A16"/>
    <w:rsid w:val="006B0A64"/>
    <w:rsid w:val="006F6723"/>
    <w:rsid w:val="0070750A"/>
    <w:rsid w:val="00726892"/>
    <w:rsid w:val="0074021E"/>
    <w:rsid w:val="00762152"/>
    <w:rsid w:val="007773D6"/>
    <w:rsid w:val="0079303C"/>
    <w:rsid w:val="007A6E25"/>
    <w:rsid w:val="007B0CFE"/>
    <w:rsid w:val="007E38D4"/>
    <w:rsid w:val="007E5C7F"/>
    <w:rsid w:val="007E649E"/>
    <w:rsid w:val="007F7C9B"/>
    <w:rsid w:val="008111B6"/>
    <w:rsid w:val="0082753C"/>
    <w:rsid w:val="00832E44"/>
    <w:rsid w:val="00847E3E"/>
    <w:rsid w:val="008563D7"/>
    <w:rsid w:val="00857B90"/>
    <w:rsid w:val="0087041A"/>
    <w:rsid w:val="00880034"/>
    <w:rsid w:val="008B1C07"/>
    <w:rsid w:val="008C487F"/>
    <w:rsid w:val="008F1A5C"/>
    <w:rsid w:val="00903597"/>
    <w:rsid w:val="009146C7"/>
    <w:rsid w:val="00937429"/>
    <w:rsid w:val="009A1BCF"/>
    <w:rsid w:val="009A71B1"/>
    <w:rsid w:val="009B004B"/>
    <w:rsid w:val="009C0FA6"/>
    <w:rsid w:val="009D21E4"/>
    <w:rsid w:val="009E5DF6"/>
    <w:rsid w:val="00A31F5A"/>
    <w:rsid w:val="00A40D93"/>
    <w:rsid w:val="00A42145"/>
    <w:rsid w:val="00A62EE1"/>
    <w:rsid w:val="00A87934"/>
    <w:rsid w:val="00A955AE"/>
    <w:rsid w:val="00AB6D96"/>
    <w:rsid w:val="00AC39FC"/>
    <w:rsid w:val="00AF0F44"/>
    <w:rsid w:val="00AF65B4"/>
    <w:rsid w:val="00B1431E"/>
    <w:rsid w:val="00B15FDA"/>
    <w:rsid w:val="00B2781B"/>
    <w:rsid w:val="00B35260"/>
    <w:rsid w:val="00B526EC"/>
    <w:rsid w:val="00B75276"/>
    <w:rsid w:val="00B767D3"/>
    <w:rsid w:val="00B8262A"/>
    <w:rsid w:val="00B85DC4"/>
    <w:rsid w:val="00BB233C"/>
    <w:rsid w:val="00BC0279"/>
    <w:rsid w:val="00BD65CA"/>
    <w:rsid w:val="00BE6D15"/>
    <w:rsid w:val="00BF21D6"/>
    <w:rsid w:val="00BF3460"/>
    <w:rsid w:val="00C1433F"/>
    <w:rsid w:val="00C4730A"/>
    <w:rsid w:val="00C930D7"/>
    <w:rsid w:val="00C9544A"/>
    <w:rsid w:val="00CB568E"/>
    <w:rsid w:val="00CE72F8"/>
    <w:rsid w:val="00D03E23"/>
    <w:rsid w:val="00D0723B"/>
    <w:rsid w:val="00D150F8"/>
    <w:rsid w:val="00D16363"/>
    <w:rsid w:val="00D2341A"/>
    <w:rsid w:val="00D263E5"/>
    <w:rsid w:val="00D40D84"/>
    <w:rsid w:val="00D44325"/>
    <w:rsid w:val="00D81C22"/>
    <w:rsid w:val="00D82DFE"/>
    <w:rsid w:val="00D957E6"/>
    <w:rsid w:val="00DB3E62"/>
    <w:rsid w:val="00DC5B13"/>
    <w:rsid w:val="00DD3C87"/>
    <w:rsid w:val="00E214E7"/>
    <w:rsid w:val="00E618EE"/>
    <w:rsid w:val="00E67021"/>
    <w:rsid w:val="00E74202"/>
    <w:rsid w:val="00E74550"/>
    <w:rsid w:val="00E752BC"/>
    <w:rsid w:val="00E835B6"/>
    <w:rsid w:val="00E92B6B"/>
    <w:rsid w:val="00EA1EE4"/>
    <w:rsid w:val="00EB3794"/>
    <w:rsid w:val="00EE2935"/>
    <w:rsid w:val="00EE5318"/>
    <w:rsid w:val="00F00013"/>
    <w:rsid w:val="00F03A18"/>
    <w:rsid w:val="00F27D10"/>
    <w:rsid w:val="00F57EE2"/>
    <w:rsid w:val="00F9275A"/>
    <w:rsid w:val="00FC5F48"/>
    <w:rsid w:val="00FC6114"/>
    <w:rsid w:val="00FD3862"/>
    <w:rsid w:val="00FF05C9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link w:val="ConsPlusNormal0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4730A"/>
    <w:rPr>
      <w:rFonts w:ascii="Arial" w:hAnsi="Arial" w:cs="Times New Roman"/>
      <w:sz w:val="20"/>
      <w:szCs w:val="20"/>
      <w:lang w:eastAsia="ru-RU"/>
    </w:rPr>
  </w:style>
  <w:style w:type="paragraph" w:customStyle="1" w:styleId="consplustitle0">
    <w:name w:val="consplustitle"/>
    <w:basedOn w:val="a1"/>
    <w:rsid w:val="00C4730A"/>
    <w:pPr>
      <w:spacing w:before="100" w:beforeAutospacing="1" w:after="100" w:afterAutospacing="1"/>
    </w:pPr>
  </w:style>
  <w:style w:type="paragraph" w:styleId="af1">
    <w:name w:val="Body Text"/>
    <w:basedOn w:val="a1"/>
    <w:link w:val="af2"/>
    <w:rsid w:val="00E74202"/>
    <w:pPr>
      <w:jc w:val="both"/>
    </w:pPr>
  </w:style>
  <w:style w:type="character" w:customStyle="1" w:styleId="af2">
    <w:name w:val="Основной текст Знак"/>
    <w:basedOn w:val="a2"/>
    <w:link w:val="af1"/>
    <w:rsid w:val="00E742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742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3">
    <w:name w:val="Body Text Indent"/>
    <w:basedOn w:val="a1"/>
    <w:link w:val="af4"/>
    <w:uiPriority w:val="99"/>
    <w:unhideWhenUsed/>
    <w:rsid w:val="005F36A8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rsid w:val="005F3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1"/>
    <w:rsid w:val="005F36A8"/>
    <w:pPr>
      <w:spacing w:line="238" w:lineRule="auto"/>
      <w:ind w:firstLine="720"/>
      <w:jc w:val="both"/>
    </w:pPr>
    <w:rPr>
      <w:sz w:val="28"/>
      <w:szCs w:val="28"/>
    </w:rPr>
  </w:style>
  <w:style w:type="paragraph" w:styleId="af5">
    <w:name w:val="header"/>
    <w:basedOn w:val="a1"/>
    <w:link w:val="af6"/>
    <w:rsid w:val="005F36A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rsid w:val="005F36A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2020 год</_x041f__x0430__x043f__x043a__x0430_>
    <_x041e__x043f__x0438__x0441__x0430__x043d__x0438__x0435_ xmlns="6d7c22ec-c6a4-4777-88aa-bc3c76ac660e">О принятии на уровень Сернурского муниципального района   осуществления части полномочий по вопросам местного значения от органов местного самоуправления городского и сельских поселений</_x041e__x043f__x0438__x0441__x0430__x043d__x0438__x0435_>
    <_dlc_DocId xmlns="57504d04-691e-4fc4-8f09-4f19fdbe90f6">XXJ7TYMEEKJ2-2364-615</_dlc_DocId>
    <_dlc_DocIdUrl xmlns="57504d04-691e-4fc4-8f09-4f19fdbe90f6">
      <Url>https://vip.gov.mari.ru/sernur/_layouts/DocIdRedir.aspx?ID=XXJ7TYMEEKJ2-2364-615</Url>
      <Description>XXJ7TYMEEKJ2-2364-615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043A-572D-437B-92FE-BCB53D13B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A0B25-B0E3-4F83-A1EB-39B475CA97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EBF32F-2A55-4DF2-AF94-4DC7F01993B3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B5D37DB-12AA-4432-8420-84CA9F8D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B3F15C-3512-4D66-BB70-D8E14BB5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27.11.2020 года №125</vt:lpstr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27.11.2020 года №125</dc:title>
  <dc:creator>Admin</dc:creator>
  <cp:lastModifiedBy>PC1</cp:lastModifiedBy>
  <cp:revision>2</cp:revision>
  <cp:lastPrinted>2022-11-11T12:43:00Z</cp:lastPrinted>
  <dcterms:created xsi:type="dcterms:W3CDTF">2022-12-15T13:26:00Z</dcterms:created>
  <dcterms:modified xsi:type="dcterms:W3CDTF">2022-12-15T13:26:00Z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a0573364-aa33-4d60-984f-dbd78820bbe2</vt:lpwstr>
  </property>
</Properties>
</file>