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13" w:rsidRDefault="00011213" w:rsidP="00011213">
      <w:pPr>
        <w:pStyle w:val="a5"/>
        <w:jc w:val="center"/>
        <w:rPr>
          <w:b/>
        </w:rPr>
      </w:pPr>
      <w:r>
        <w:rPr>
          <w:b/>
        </w:rPr>
        <w:t>Собрание депутатов Казанского сельского поселения</w:t>
      </w:r>
    </w:p>
    <w:p w:rsidR="00011213" w:rsidRDefault="00011213" w:rsidP="00011213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Сернурского муниципального района Республики Марий Эл</w:t>
      </w:r>
    </w:p>
    <w:p w:rsidR="00011213" w:rsidRDefault="00011213" w:rsidP="00011213">
      <w:pPr>
        <w:pStyle w:val="11"/>
        <w:jc w:val="center"/>
        <w:rPr>
          <w:rFonts w:ascii="Times New Roman" w:hAnsi="Times New Roman" w:cs="Times New Roman"/>
          <w:szCs w:val="28"/>
        </w:rPr>
      </w:pPr>
    </w:p>
    <w:p w:rsidR="00011213" w:rsidRDefault="00011213" w:rsidP="00011213">
      <w:pPr>
        <w:pStyle w:val="1"/>
        <w:ind w:firstLineChars="1000" w:firstLine="280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РЕШЕНИЕ №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>49</w:t>
      </w:r>
    </w:p>
    <w:p w:rsidR="00011213" w:rsidRDefault="00011213" w:rsidP="00011213"/>
    <w:p w:rsidR="00011213" w:rsidRDefault="00011213" w:rsidP="00011213">
      <w:pPr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385"/>
      </w:tblGrid>
      <w:tr w:rsidR="00011213" w:rsidTr="00011213">
        <w:trPr>
          <w:trHeight w:val="677"/>
        </w:trPr>
        <w:tc>
          <w:tcPr>
            <w:tcW w:w="4878" w:type="dxa"/>
            <w:hideMark/>
          </w:tcPr>
          <w:p w:rsidR="00011213" w:rsidRDefault="00011213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>L</w:t>
            </w:r>
            <w:r>
              <w:rPr>
                <w:szCs w:val="28"/>
                <w:lang w:val="en-US"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сессия                                                      </w:t>
            </w:r>
          </w:p>
          <w:p w:rsidR="00011213" w:rsidRDefault="00011213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en-US" w:eastAsia="en-US"/>
              </w:rPr>
              <w:t xml:space="preserve">IV </w:t>
            </w:r>
            <w:r>
              <w:rPr>
                <w:szCs w:val="28"/>
                <w:lang w:eastAsia="en-US"/>
              </w:rPr>
              <w:t>созыва</w:t>
            </w:r>
          </w:p>
        </w:tc>
        <w:tc>
          <w:tcPr>
            <w:tcW w:w="4878" w:type="dxa"/>
          </w:tcPr>
          <w:p w:rsidR="00011213" w:rsidRDefault="00011213">
            <w:pPr>
              <w:spacing w:line="256" w:lineRule="auto"/>
              <w:jc w:val="right"/>
              <w:rPr>
                <w:szCs w:val="28"/>
                <w:lang w:val="en-US" w:eastAsia="en-US"/>
              </w:rPr>
            </w:pPr>
          </w:p>
          <w:p w:rsidR="00011213" w:rsidRDefault="00011213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14 марта 2023 года  </w:t>
            </w:r>
          </w:p>
        </w:tc>
      </w:tr>
    </w:tbl>
    <w:p w:rsidR="00011213" w:rsidRDefault="00011213" w:rsidP="0001121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1213" w:rsidRDefault="00011213" w:rsidP="0001121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11213" w:rsidRDefault="00011213" w:rsidP="00011213">
      <w:pPr>
        <w:jc w:val="center"/>
        <w:rPr>
          <w:b/>
          <w:szCs w:val="28"/>
        </w:rPr>
      </w:pPr>
      <w:r>
        <w:rPr>
          <w:b/>
          <w:szCs w:val="28"/>
        </w:rPr>
        <w:t>О прогнозном плане приватизации муниципального имущества Казанского сельского поселения Сернурского муниципального района Республики Марий Эл на 2023 год</w:t>
      </w:r>
    </w:p>
    <w:p w:rsidR="00011213" w:rsidRDefault="00011213" w:rsidP="00011213">
      <w:pPr>
        <w:rPr>
          <w:b/>
          <w:szCs w:val="28"/>
        </w:rPr>
      </w:pPr>
    </w:p>
    <w:p w:rsidR="00011213" w:rsidRDefault="00011213" w:rsidP="00011213">
      <w:pPr>
        <w:rPr>
          <w:b/>
          <w:szCs w:val="28"/>
        </w:rPr>
      </w:pPr>
    </w:p>
    <w:p w:rsidR="00011213" w:rsidRDefault="00011213" w:rsidP="00011213">
      <w:pPr>
        <w:rPr>
          <w:b/>
          <w:szCs w:val="28"/>
        </w:rPr>
      </w:pPr>
    </w:p>
    <w:p w:rsidR="00011213" w:rsidRDefault="00011213" w:rsidP="0001121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и условиях приватизации муниципального имущества Казанского сельского поселения</w:t>
      </w:r>
      <w:r w:rsidRPr="00AA7CA4">
        <w:rPr>
          <w:rFonts w:ascii="Times New Roman" w:hAnsi="Times New Roman" w:cs="Times New Roman"/>
          <w:sz w:val="28"/>
          <w:szCs w:val="28"/>
        </w:rPr>
        <w:t xml:space="preserve">, </w:t>
      </w:r>
      <w:r w:rsidR="00AA7CA4" w:rsidRPr="00AA7CA4">
        <w:rPr>
          <w:rFonts w:ascii="Times New Roman" w:hAnsi="Times New Roman" w:cs="Times New Roman"/>
          <w:sz w:val="28"/>
          <w:szCs w:val="28"/>
        </w:rPr>
        <w:t>утверждённым решением Собрания депутатов МО «</w:t>
      </w:r>
      <w:r w:rsidR="00AA7CA4">
        <w:rPr>
          <w:rFonts w:ascii="Times New Roman" w:hAnsi="Times New Roman" w:cs="Times New Roman"/>
          <w:sz w:val="28"/>
          <w:szCs w:val="28"/>
        </w:rPr>
        <w:t>Казанское сельское поселение» от 28.10</w:t>
      </w:r>
      <w:r w:rsidR="00AA7CA4" w:rsidRPr="00AA7CA4">
        <w:rPr>
          <w:rFonts w:ascii="Times New Roman" w:hAnsi="Times New Roman" w:cs="Times New Roman"/>
          <w:sz w:val="28"/>
          <w:szCs w:val="28"/>
        </w:rPr>
        <w:t>.20</w:t>
      </w:r>
      <w:r w:rsidR="00AA7CA4">
        <w:rPr>
          <w:rFonts w:ascii="Times New Roman" w:hAnsi="Times New Roman" w:cs="Times New Roman"/>
          <w:sz w:val="28"/>
          <w:szCs w:val="28"/>
        </w:rPr>
        <w:t>15</w:t>
      </w:r>
      <w:r w:rsidR="00AA7CA4" w:rsidRPr="00AA7CA4">
        <w:rPr>
          <w:rFonts w:ascii="Times New Roman" w:hAnsi="Times New Roman" w:cs="Times New Roman"/>
          <w:sz w:val="28"/>
          <w:szCs w:val="28"/>
        </w:rPr>
        <w:t xml:space="preserve"> г.</w:t>
      </w:r>
      <w:r w:rsidR="00AA7CA4">
        <w:rPr>
          <w:rFonts w:ascii="Times New Roman" w:hAnsi="Times New Roman" w:cs="Times New Roman"/>
          <w:sz w:val="28"/>
          <w:szCs w:val="28"/>
        </w:rPr>
        <w:t xml:space="preserve"> № 41,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Собрание депутатов Казанского сельского поселения решило:</w:t>
      </w:r>
    </w:p>
    <w:p w:rsidR="00011213" w:rsidRDefault="00011213" w:rsidP="00011213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Утвердить прогнозный план приватизации муниципального имущества Казанского сельского поселения Сернурского муниципального района Республики Марий Эл на 2023 год согласно приложению.</w:t>
      </w:r>
    </w:p>
    <w:p w:rsidR="00011213" w:rsidRDefault="00011213" w:rsidP="00011213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Предложить Казанской сельской администрации Сернурского муниципального района осуществить реализацию муниципального имущества в соответствии с предложенным планом приватизации.</w:t>
      </w:r>
    </w:p>
    <w:p w:rsidR="00011213" w:rsidRDefault="00011213" w:rsidP="00011213">
      <w:pPr>
        <w:numPr>
          <w:ilvl w:val="0"/>
          <w:numId w:val="1"/>
        </w:numPr>
        <w:tabs>
          <w:tab w:val="left" w:pos="0"/>
        </w:tabs>
        <w:jc w:val="both"/>
        <w:rPr>
          <w:szCs w:val="28"/>
        </w:rPr>
      </w:pPr>
      <w:r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011213" w:rsidRDefault="00011213" w:rsidP="00011213">
      <w:pPr>
        <w:rPr>
          <w:szCs w:val="28"/>
        </w:rPr>
      </w:pPr>
    </w:p>
    <w:p w:rsidR="00011213" w:rsidRDefault="00011213" w:rsidP="00011213">
      <w:pPr>
        <w:rPr>
          <w:szCs w:val="28"/>
        </w:rPr>
      </w:pPr>
    </w:p>
    <w:p w:rsidR="00011213" w:rsidRDefault="00011213" w:rsidP="00011213">
      <w:pPr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1"/>
        <w:gridCol w:w="3966"/>
      </w:tblGrid>
      <w:tr w:rsidR="00011213" w:rsidTr="00011213">
        <w:trPr>
          <w:jc w:val="center"/>
        </w:trPr>
        <w:tc>
          <w:tcPr>
            <w:tcW w:w="5328" w:type="dxa"/>
            <w:vAlign w:val="center"/>
            <w:hideMark/>
          </w:tcPr>
          <w:p w:rsidR="00011213" w:rsidRDefault="00011213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</w:t>
            </w:r>
          </w:p>
          <w:p w:rsidR="00011213" w:rsidRDefault="00011213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Казанского сельского поселения</w:t>
            </w:r>
          </w:p>
        </w:tc>
        <w:tc>
          <w:tcPr>
            <w:tcW w:w="4320" w:type="dxa"/>
            <w:vAlign w:val="center"/>
          </w:tcPr>
          <w:p w:rsidR="00011213" w:rsidRDefault="00011213">
            <w:pPr>
              <w:spacing w:line="256" w:lineRule="auto"/>
              <w:rPr>
                <w:szCs w:val="28"/>
                <w:lang w:eastAsia="en-US"/>
              </w:rPr>
            </w:pPr>
          </w:p>
          <w:p w:rsidR="00011213" w:rsidRDefault="00011213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А.Л.Марьин</w:t>
            </w:r>
          </w:p>
        </w:tc>
      </w:tr>
    </w:tbl>
    <w:p w:rsidR="00011213" w:rsidRDefault="00011213" w:rsidP="00011213">
      <w:pPr>
        <w:rPr>
          <w:szCs w:val="28"/>
        </w:rPr>
      </w:pPr>
    </w:p>
    <w:p w:rsidR="00011213" w:rsidRDefault="00011213" w:rsidP="00011213">
      <w:pPr>
        <w:rPr>
          <w:b/>
          <w:szCs w:val="28"/>
        </w:rPr>
        <w:sectPr w:rsidR="00011213">
          <w:pgSz w:w="11906" w:h="16838"/>
          <w:pgMar w:top="851" w:right="1134" w:bottom="851" w:left="1985" w:header="709" w:footer="709" w:gutter="0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43"/>
      </w:tblGrid>
      <w:tr w:rsidR="00011213" w:rsidTr="00011213">
        <w:trPr>
          <w:trHeight w:val="971"/>
          <w:jc w:val="right"/>
        </w:trPr>
        <w:tc>
          <w:tcPr>
            <w:tcW w:w="4443" w:type="dxa"/>
            <w:hideMark/>
          </w:tcPr>
          <w:p w:rsidR="00011213" w:rsidRDefault="0001121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ПРИЛОЖЕНИЕ</w:t>
            </w:r>
          </w:p>
          <w:p w:rsidR="00011213" w:rsidRDefault="0001121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 решению Собрания депутатов </w:t>
            </w:r>
          </w:p>
          <w:p w:rsidR="00011213" w:rsidRDefault="0001121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Казанского сельского поселения</w:t>
            </w:r>
          </w:p>
          <w:p w:rsidR="00011213" w:rsidRDefault="0001121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14 марта 2023 г.  № 249</w:t>
            </w:r>
          </w:p>
        </w:tc>
      </w:tr>
    </w:tbl>
    <w:p w:rsidR="00011213" w:rsidRDefault="00011213" w:rsidP="00011213">
      <w:pPr>
        <w:rPr>
          <w:b/>
          <w:szCs w:val="28"/>
        </w:rPr>
      </w:pPr>
    </w:p>
    <w:p w:rsidR="00011213" w:rsidRDefault="00011213" w:rsidP="00011213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Прогнозный </w:t>
      </w:r>
      <w:r>
        <w:rPr>
          <w:b/>
          <w:szCs w:val="28"/>
        </w:rPr>
        <w:t>план приватизации муниципального имущества Казанского сельского поселения Сернурского муниципального района Республики Марий Эл на 2023 год</w:t>
      </w:r>
    </w:p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831"/>
        <w:gridCol w:w="1613"/>
        <w:gridCol w:w="2724"/>
        <w:gridCol w:w="2019"/>
        <w:gridCol w:w="1723"/>
      </w:tblGrid>
      <w:tr w:rsidR="00011213" w:rsidTr="00011213">
        <w:trPr>
          <w:trHeight w:val="784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характеристики имущества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Балансовая стоимость, руб.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Орган, принимающий решение об условиях приватизации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приватизации</w:t>
            </w:r>
          </w:p>
        </w:tc>
      </w:tr>
      <w:tr w:rsidR="00011213" w:rsidTr="00011213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Автомобиль, марка, модель ТС – </w:t>
            </w:r>
            <w:r>
              <w:rPr>
                <w:sz w:val="24"/>
                <w:szCs w:val="24"/>
                <w:lang w:val="en-US" w:eastAsia="en-US"/>
              </w:rPr>
              <w:t>CHEVROLET</w:t>
            </w:r>
            <w:r w:rsidRPr="0001121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NIVA</w:t>
            </w:r>
            <w:r>
              <w:rPr>
                <w:sz w:val="24"/>
                <w:szCs w:val="24"/>
                <w:lang w:eastAsia="en-US"/>
              </w:rPr>
              <w:t>, 212300-55, идентификационный номер (</w:t>
            </w:r>
            <w:r>
              <w:rPr>
                <w:sz w:val="24"/>
                <w:szCs w:val="24"/>
                <w:lang w:val="en-US" w:eastAsia="en-US"/>
              </w:rPr>
              <w:t>VIN</w:t>
            </w:r>
            <w:r>
              <w:rPr>
                <w:sz w:val="24"/>
                <w:szCs w:val="24"/>
                <w:lang w:eastAsia="en-US"/>
              </w:rPr>
              <w:t xml:space="preserve">) – </w:t>
            </w:r>
            <w:r>
              <w:rPr>
                <w:sz w:val="24"/>
                <w:szCs w:val="24"/>
                <w:lang w:val="en-US" w:eastAsia="en-US"/>
              </w:rPr>
              <w:t>X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val="en-US" w:eastAsia="en-US"/>
              </w:rPr>
              <w:t>L</w:t>
            </w:r>
            <w:r>
              <w:rPr>
                <w:sz w:val="24"/>
                <w:szCs w:val="24"/>
                <w:lang w:eastAsia="en-US"/>
              </w:rPr>
              <w:t>212300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>0442731, наименование (тип ТС)-легковой, категория ТС –В, год изготовления – 2012, модель, номер двигателя -2123, 0457790, цвет кузова – темный серо-зеленый металлик, мощность двигателя, л.с. (кВт) – 79,60 (58,50), рабочий объем двигателя, куб. см – 1 690,00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13" w:rsidRDefault="0001121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479090,00</w:t>
            </w:r>
          </w:p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Казанская сельская администрация Сернурского муниципального района Республики Марий Эл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решением об условиях приватизации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13" w:rsidRDefault="000112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011213" w:rsidRDefault="00011213" w:rsidP="00011213">
      <w:pPr>
        <w:pStyle w:val="a3"/>
        <w:ind w:firstLine="0"/>
        <w:jc w:val="center"/>
      </w:pPr>
    </w:p>
    <w:p w:rsidR="00011213" w:rsidRDefault="00011213" w:rsidP="00011213">
      <w:pPr>
        <w:pStyle w:val="a3"/>
        <w:ind w:firstLine="0"/>
        <w:jc w:val="center"/>
      </w:pPr>
      <w:r>
        <w:t>____________</w:t>
      </w:r>
    </w:p>
    <w:p w:rsidR="00011213" w:rsidRDefault="00011213" w:rsidP="00011213"/>
    <w:p w:rsidR="00633C7A" w:rsidRDefault="00633C7A"/>
    <w:sectPr w:rsidR="00633C7A" w:rsidSect="0001121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349D"/>
    <w:multiLevelType w:val="multilevel"/>
    <w:tmpl w:val="7358349D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32"/>
    <w:rsid w:val="00011213"/>
    <w:rsid w:val="00633C7A"/>
    <w:rsid w:val="00797D32"/>
    <w:rsid w:val="00A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C25A"/>
  <w15:chartTrackingRefBased/>
  <w15:docId w15:val="{38C18699-2C52-4A5B-B0A3-86337B91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2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11213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011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112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1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qFormat/>
    <w:rsid w:val="00011213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2023-03-13T11:08:00Z</dcterms:created>
  <dcterms:modified xsi:type="dcterms:W3CDTF">2023-03-13T12:00:00Z</dcterms:modified>
</cp:coreProperties>
</file>