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1" w:rsidRPr="00677667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 признано виновным за совершение преступления </w:t>
      </w:r>
      <w:r w:rsid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677667">
        <w:rPr>
          <w:bCs/>
          <w:sz w:val="28"/>
          <w:szCs w:val="28"/>
          <w:bdr w:val="none" w:sz="0" w:space="0" w:color="auto" w:frame="1"/>
        </w:rPr>
        <w:t>51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B748E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3B748E"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 «в» ч.2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677667">
        <w:rPr>
          <w:sz w:val="28"/>
          <w:szCs w:val="28"/>
        </w:rPr>
        <w:t>тайное хищение чужого имущества, с причинением значительного ущерба гражданину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>в</w:t>
      </w:r>
      <w:r w:rsidR="00677667" w:rsidRPr="00677667">
        <w:rPr>
          <w:bCs/>
          <w:sz w:val="28"/>
          <w:szCs w:val="28"/>
        </w:rPr>
        <w:t xml:space="preserve"> конце августа 2022 года путем свободного доступа тайно похитил велосипед марки «</w:t>
      </w:r>
      <w:proofErr w:type="spellStart"/>
      <w:r w:rsidR="00677667" w:rsidRPr="00677667">
        <w:rPr>
          <w:bCs/>
          <w:sz w:val="28"/>
          <w:szCs w:val="28"/>
        </w:rPr>
        <w:t>Стелс</w:t>
      </w:r>
      <w:proofErr w:type="spellEnd"/>
      <w:r w:rsidR="00677667" w:rsidRPr="00677667">
        <w:rPr>
          <w:bCs/>
          <w:sz w:val="28"/>
          <w:szCs w:val="28"/>
        </w:rPr>
        <w:t xml:space="preserve">», стоимостью 7800 рублей, принадлежащий жителю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района, причинив своими действиями значительный ущерб гражданину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района.</w:t>
      </w:r>
    </w:p>
    <w:p w:rsidR="00CB1B33" w:rsidRDefault="003B748E" w:rsidP="00CB1B33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Указанный ущерб с учетом состава семьи и получаемых доходов для </w:t>
      </w:r>
      <w:r w:rsidR="00656274">
        <w:rPr>
          <w:bCs/>
          <w:sz w:val="28"/>
          <w:szCs w:val="28"/>
        </w:rPr>
        <w:t>потерпевше</w:t>
      </w:r>
      <w:r w:rsidR="0067766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являлся существенным</w:t>
      </w:r>
      <w:r w:rsidR="00CB1B33">
        <w:rPr>
          <w:bCs/>
          <w:sz w:val="28"/>
          <w:szCs w:val="28"/>
        </w:rPr>
        <w:t>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обязательных работ сроком на </w:t>
      </w:r>
      <w:r w:rsidR="00677667">
        <w:rPr>
          <w:sz w:val="28"/>
          <w:szCs w:val="28"/>
        </w:rPr>
        <w:t>200</w:t>
      </w:r>
      <w:r w:rsidR="0065627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7667">
        <w:rPr>
          <w:rFonts w:ascii="Times New Roman" w:hAnsi="Times New Roman" w:cs="Times New Roman"/>
          <w:sz w:val="28"/>
          <w:szCs w:val="28"/>
        </w:rPr>
        <w:t>К</w:t>
      </w:r>
      <w:r w:rsidR="00656274">
        <w:rPr>
          <w:rFonts w:ascii="Times New Roman" w:hAnsi="Times New Roman" w:cs="Times New Roman"/>
          <w:sz w:val="28"/>
          <w:szCs w:val="28"/>
        </w:rPr>
        <w:t xml:space="preserve">.М. </w:t>
      </w:r>
      <w:r w:rsidR="00677667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67766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0045F" w:rsidRPr="00213675">
        <w:rPr>
          <w:rFonts w:ascii="Times New Roman" w:hAnsi="Times New Roman" w:cs="Times New Roman"/>
          <w:sz w:val="28"/>
          <w:szCs w:val="28"/>
        </w:rPr>
        <w:t xml:space="preserve">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77667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F24F6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0CA2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2020-08-26T13:50:00Z</cp:lastPrinted>
  <dcterms:created xsi:type="dcterms:W3CDTF">2023-08-17T19:28:00Z</dcterms:created>
  <dcterms:modified xsi:type="dcterms:W3CDTF">2023-08-17T19:28:00Z</dcterms:modified>
</cp:coreProperties>
</file>