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BF" w:rsidRDefault="00763ABF" w:rsidP="00B454F2">
      <w:pPr>
        <w:spacing w:before="63" w:after="125" w:line="240" w:lineRule="auto"/>
        <w:ind w:right="125"/>
        <w:rPr>
          <w:rFonts w:ascii="Arial" w:eastAsia="Times New Roman" w:hAnsi="Arial" w:cs="Arial"/>
          <w:color w:val="333333"/>
          <w:sz w:val="18"/>
          <w:szCs w:val="18"/>
          <w:lang w:eastAsia="ru-RU"/>
        </w:rPr>
      </w:pPr>
    </w:p>
    <w:p w:rsidR="00453A4A" w:rsidRPr="00C73D11" w:rsidRDefault="00453A4A" w:rsidP="00453A4A">
      <w:pPr>
        <w:spacing w:before="63" w:after="125" w:line="240" w:lineRule="auto"/>
        <w:ind w:right="125"/>
        <w:contextualSpacing/>
        <w:jc w:val="center"/>
        <w:rPr>
          <w:rFonts w:ascii="Times New Roman" w:eastAsia="Times New Roman" w:hAnsi="Times New Roman" w:cs="Times New Roman"/>
          <w:color w:val="333333"/>
          <w:sz w:val="18"/>
          <w:szCs w:val="18"/>
          <w:lang w:eastAsia="ru-RU"/>
        </w:rPr>
      </w:pPr>
      <w:r w:rsidRPr="00C73D11">
        <w:rPr>
          <w:rFonts w:ascii="Times New Roman" w:eastAsia="Times New Roman" w:hAnsi="Times New Roman" w:cs="Times New Roman"/>
          <w:color w:val="333333"/>
          <w:sz w:val="18"/>
          <w:szCs w:val="18"/>
          <w:lang w:eastAsia="ru-RU"/>
        </w:rPr>
        <w:t xml:space="preserve">РАЗМЕЩЕНИЕ КАРЬЕРОВ </w:t>
      </w:r>
    </w:p>
    <w:p w:rsidR="00453A4A" w:rsidRPr="00C73D11" w:rsidRDefault="00453A4A" w:rsidP="00453A4A">
      <w:pPr>
        <w:spacing w:before="63" w:after="125" w:line="240" w:lineRule="auto"/>
        <w:ind w:right="125"/>
        <w:contextualSpacing/>
        <w:jc w:val="center"/>
        <w:rPr>
          <w:rFonts w:ascii="Times New Roman" w:eastAsia="Times New Roman" w:hAnsi="Times New Roman" w:cs="Times New Roman"/>
          <w:color w:val="333333"/>
          <w:sz w:val="18"/>
          <w:szCs w:val="18"/>
          <w:lang w:eastAsia="ru-RU"/>
        </w:rPr>
      </w:pPr>
      <w:r w:rsidRPr="00C73D11">
        <w:rPr>
          <w:rFonts w:ascii="Times New Roman" w:eastAsia="Times New Roman" w:hAnsi="Times New Roman" w:cs="Times New Roman"/>
          <w:color w:val="333333"/>
          <w:sz w:val="18"/>
          <w:szCs w:val="18"/>
          <w:lang w:eastAsia="ru-RU"/>
        </w:rPr>
        <w:t xml:space="preserve">НА ЗЕМЛЯХ </w:t>
      </w:r>
      <w:r w:rsidRPr="00C73D11">
        <w:rPr>
          <w:rFonts w:ascii="Times New Roman" w:hAnsi="Times New Roman" w:cs="Times New Roman"/>
          <w:color w:val="000000" w:themeColor="text1"/>
          <w:sz w:val="18"/>
          <w:szCs w:val="18"/>
        </w:rPr>
        <w:t>СЕЛЬСКОХОЗЯЙСТВЕННОГО НАЗНАЧЕНИЯ НЕДОПУСТИМО</w:t>
      </w:r>
      <w:r w:rsidR="00B454F2" w:rsidRPr="00C73D11">
        <w:rPr>
          <w:rFonts w:ascii="Times New Roman" w:eastAsia="Times New Roman" w:hAnsi="Times New Roman" w:cs="Times New Roman"/>
          <w:color w:val="333333"/>
          <w:sz w:val="18"/>
          <w:szCs w:val="18"/>
          <w:lang w:eastAsia="ru-RU"/>
        </w:rPr>
        <w:t xml:space="preserve"> </w:t>
      </w:r>
    </w:p>
    <w:p w:rsidR="00453A4A" w:rsidRPr="00C73D11" w:rsidRDefault="00453A4A" w:rsidP="00453A4A">
      <w:pPr>
        <w:spacing w:before="63" w:after="125" w:line="240" w:lineRule="auto"/>
        <w:ind w:right="125"/>
        <w:jc w:val="center"/>
        <w:rPr>
          <w:rFonts w:ascii="Times New Roman" w:eastAsia="Times New Roman" w:hAnsi="Times New Roman" w:cs="Times New Roman"/>
          <w:color w:val="333333"/>
          <w:sz w:val="18"/>
          <w:szCs w:val="18"/>
          <w:lang w:eastAsia="ru-RU"/>
        </w:rPr>
      </w:pPr>
    </w:p>
    <w:p w:rsidR="00B454F2" w:rsidRPr="00C73D11" w:rsidRDefault="00B454F2" w:rsidP="00C73D11">
      <w:pPr>
        <w:spacing w:before="63" w:after="125" w:line="240" w:lineRule="auto"/>
        <w:ind w:right="125" w:firstLine="709"/>
        <w:contextualSpacing/>
        <w:jc w:val="both"/>
        <w:rPr>
          <w:rFonts w:ascii="Times New Roman" w:eastAsia="Times New Roman" w:hAnsi="Times New Roman" w:cs="Times New Roman"/>
          <w:color w:val="333333"/>
          <w:sz w:val="18"/>
          <w:szCs w:val="18"/>
          <w:lang w:eastAsia="ru-RU"/>
        </w:rPr>
      </w:pPr>
      <w:r w:rsidRPr="00C73D11">
        <w:rPr>
          <w:rFonts w:ascii="Times New Roman" w:eastAsia="Times New Roman" w:hAnsi="Times New Roman" w:cs="Times New Roman"/>
          <w:color w:val="333333"/>
          <w:sz w:val="18"/>
          <w:szCs w:val="18"/>
          <w:lang w:eastAsia="ru-RU"/>
        </w:rPr>
        <w:t xml:space="preserve">Одной из острых проблем в практике использования земель сельскохозяйственного назначения является незаконная разработка карьеров по добыче песка, песчано-гравийной смеси и других полезных ископаемых. Незаконные работы </w:t>
      </w:r>
      <w:r w:rsidR="00453A4A" w:rsidRPr="00C73D11">
        <w:rPr>
          <w:rFonts w:ascii="Times New Roman" w:eastAsia="Times New Roman" w:hAnsi="Times New Roman" w:cs="Times New Roman"/>
          <w:color w:val="333333"/>
          <w:sz w:val="18"/>
          <w:szCs w:val="18"/>
          <w:lang w:eastAsia="ru-RU"/>
        </w:rPr>
        <w:t xml:space="preserve">(незаконная разработка карьеров) </w:t>
      </w:r>
      <w:r w:rsidRPr="00C73D11">
        <w:rPr>
          <w:rFonts w:ascii="Times New Roman" w:eastAsia="Times New Roman" w:hAnsi="Times New Roman" w:cs="Times New Roman"/>
          <w:color w:val="333333"/>
          <w:sz w:val="18"/>
          <w:szCs w:val="18"/>
          <w:lang w:eastAsia="ru-RU"/>
        </w:rPr>
        <w:t>н</w:t>
      </w:r>
      <w:r w:rsidR="00453A4A" w:rsidRPr="00C73D11">
        <w:rPr>
          <w:rFonts w:ascii="Times New Roman" w:eastAsia="Times New Roman" w:hAnsi="Times New Roman" w:cs="Times New Roman"/>
          <w:color w:val="333333"/>
          <w:sz w:val="18"/>
          <w:szCs w:val="18"/>
          <w:lang w:eastAsia="ru-RU"/>
        </w:rPr>
        <w:t>аносят значительный вред почвам,</w:t>
      </w:r>
      <w:r w:rsidRPr="00C73D11">
        <w:rPr>
          <w:rFonts w:ascii="Times New Roman" w:eastAsia="Times New Roman" w:hAnsi="Times New Roman" w:cs="Times New Roman"/>
          <w:color w:val="333333"/>
          <w:sz w:val="18"/>
          <w:szCs w:val="18"/>
          <w:lang w:eastAsia="ru-RU"/>
        </w:rPr>
        <w:t xml:space="preserve"> являющимся объектом охраны окружающей среды, так как приводят к полной потере плодородия сельскохозяйственных угодий</w:t>
      </w:r>
      <w:r w:rsidR="00453A4A" w:rsidRPr="00C73D11">
        <w:rPr>
          <w:rFonts w:ascii="Times New Roman" w:eastAsia="Times New Roman" w:hAnsi="Times New Roman" w:cs="Times New Roman"/>
          <w:color w:val="333333"/>
          <w:sz w:val="18"/>
          <w:szCs w:val="18"/>
          <w:lang w:eastAsia="ru-RU"/>
        </w:rPr>
        <w:t xml:space="preserve">, </w:t>
      </w:r>
      <w:r w:rsidRPr="00C73D11">
        <w:rPr>
          <w:rFonts w:ascii="Times New Roman" w:eastAsia="Times New Roman" w:hAnsi="Times New Roman" w:cs="Times New Roman"/>
          <w:color w:val="333333"/>
          <w:sz w:val="18"/>
          <w:szCs w:val="18"/>
          <w:lang w:eastAsia="ru-RU"/>
        </w:rPr>
        <w:t>и как следствие</w:t>
      </w:r>
      <w:r w:rsidR="00453A4A" w:rsidRPr="00C73D11">
        <w:rPr>
          <w:rFonts w:ascii="Times New Roman" w:eastAsia="Times New Roman" w:hAnsi="Times New Roman" w:cs="Times New Roman"/>
          <w:color w:val="333333"/>
          <w:sz w:val="18"/>
          <w:szCs w:val="18"/>
          <w:lang w:eastAsia="ru-RU"/>
        </w:rPr>
        <w:t xml:space="preserve"> - </w:t>
      </w:r>
      <w:r w:rsidRPr="00C73D11">
        <w:rPr>
          <w:rFonts w:ascii="Times New Roman" w:eastAsia="Times New Roman" w:hAnsi="Times New Roman" w:cs="Times New Roman"/>
          <w:color w:val="333333"/>
          <w:sz w:val="18"/>
          <w:szCs w:val="18"/>
          <w:lang w:eastAsia="ru-RU"/>
        </w:rPr>
        <w:t xml:space="preserve"> выводу их из сельскохозяйственного оборота. Период естественного восстановления плодородия очень значительный десятки и даже сотни лет.</w:t>
      </w:r>
    </w:p>
    <w:p w:rsidR="00C73D11" w:rsidRDefault="00B454F2" w:rsidP="00C73D11">
      <w:pPr>
        <w:spacing w:after="125" w:line="240" w:lineRule="auto"/>
        <w:ind w:firstLine="709"/>
        <w:contextualSpacing/>
        <w:jc w:val="both"/>
        <w:rPr>
          <w:rFonts w:ascii="Times New Roman" w:eastAsia="Times New Roman" w:hAnsi="Times New Roman" w:cs="Times New Roman"/>
          <w:color w:val="333333"/>
          <w:sz w:val="18"/>
          <w:szCs w:val="18"/>
          <w:lang w:eastAsia="ru-RU"/>
        </w:rPr>
      </w:pPr>
      <w:r w:rsidRPr="00C73D11">
        <w:rPr>
          <w:rFonts w:ascii="Times New Roman" w:eastAsia="Times New Roman" w:hAnsi="Times New Roman" w:cs="Times New Roman"/>
          <w:color w:val="333333"/>
          <w:sz w:val="18"/>
          <w:szCs w:val="18"/>
          <w:lang w:eastAsia="ru-RU"/>
        </w:rPr>
        <w:t>В соответствии со ст.42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w:t>
      </w:r>
      <w:r w:rsidR="00C73D11">
        <w:rPr>
          <w:rFonts w:ascii="Times New Roman" w:eastAsia="Times New Roman" w:hAnsi="Times New Roman" w:cs="Times New Roman"/>
          <w:color w:val="333333"/>
          <w:sz w:val="18"/>
          <w:szCs w:val="18"/>
          <w:lang w:eastAsia="ru-RU"/>
        </w:rPr>
        <w:t>,</w:t>
      </w:r>
      <w:r w:rsidRPr="00C73D11">
        <w:rPr>
          <w:rFonts w:ascii="Times New Roman" w:eastAsia="Times New Roman" w:hAnsi="Times New Roman" w:cs="Times New Roman"/>
          <w:color w:val="333333"/>
          <w:sz w:val="18"/>
          <w:szCs w:val="18"/>
          <w:lang w:eastAsia="ru-RU"/>
        </w:rPr>
        <w:t xml:space="preserve"> способами, которые не должны наносить вред окружающей среде, в том числе земле как природному объекту.</w:t>
      </w:r>
      <w:r w:rsidR="00F54BD5" w:rsidRPr="00C73D11">
        <w:rPr>
          <w:rFonts w:ascii="Times New Roman" w:eastAsia="Times New Roman" w:hAnsi="Times New Roman" w:cs="Times New Roman"/>
          <w:color w:val="333333"/>
          <w:sz w:val="18"/>
          <w:szCs w:val="18"/>
          <w:lang w:eastAsia="ru-RU"/>
        </w:rPr>
        <w:br/>
      </w:r>
      <w:r w:rsidR="008260AF" w:rsidRPr="00C73D11">
        <w:rPr>
          <w:rFonts w:ascii="Times New Roman" w:eastAsia="Times New Roman" w:hAnsi="Times New Roman" w:cs="Times New Roman"/>
          <w:color w:val="333333"/>
          <w:sz w:val="18"/>
          <w:szCs w:val="18"/>
          <w:lang w:eastAsia="ru-RU"/>
        </w:rPr>
        <w:t xml:space="preserve">             </w:t>
      </w:r>
      <w:r w:rsidR="00F54BD5" w:rsidRPr="00C73D11">
        <w:rPr>
          <w:rFonts w:ascii="Times New Roman" w:eastAsia="Times New Roman" w:hAnsi="Times New Roman" w:cs="Times New Roman"/>
          <w:color w:val="333333"/>
          <w:sz w:val="18"/>
          <w:szCs w:val="18"/>
          <w:lang w:eastAsia="ru-RU"/>
        </w:rPr>
        <w:t xml:space="preserve">К сожалению, многие </w:t>
      </w:r>
      <w:proofErr w:type="spellStart"/>
      <w:r w:rsidR="00F54BD5" w:rsidRPr="00C73D11">
        <w:rPr>
          <w:rFonts w:ascii="Times New Roman" w:eastAsia="Times New Roman" w:hAnsi="Times New Roman" w:cs="Times New Roman"/>
          <w:color w:val="333333"/>
          <w:sz w:val="18"/>
          <w:szCs w:val="18"/>
          <w:lang w:eastAsia="ru-RU"/>
        </w:rPr>
        <w:t>недропользо</w:t>
      </w:r>
      <w:r w:rsidRPr="00C73D11">
        <w:rPr>
          <w:rFonts w:ascii="Times New Roman" w:eastAsia="Times New Roman" w:hAnsi="Times New Roman" w:cs="Times New Roman"/>
          <w:color w:val="333333"/>
          <w:sz w:val="18"/>
          <w:szCs w:val="18"/>
          <w:lang w:eastAsia="ru-RU"/>
        </w:rPr>
        <w:t>ватели</w:t>
      </w:r>
      <w:proofErr w:type="spellEnd"/>
      <w:r w:rsidRPr="00C73D11">
        <w:rPr>
          <w:rFonts w:ascii="Times New Roman" w:eastAsia="Times New Roman" w:hAnsi="Times New Roman" w:cs="Times New Roman"/>
          <w:color w:val="333333"/>
          <w:sz w:val="18"/>
          <w:szCs w:val="18"/>
          <w:lang w:eastAsia="ru-RU"/>
        </w:rPr>
        <w:t>, в большей части нелегальные разработчики, используют для добычи общераспространенных полезных ископаемых сельскохозяйственные угодья, нарушая тем самым основополагающий принцип оборота земель сельскохозяйственного назначения - сохранение целевого использования земельных участков. Несанкционированные работы, связанные с нарушением и уничтожением плодородного слоя почвы приводят к снижению сельскохозяйственной ценности земель, а в дальнейшем к деградации земель, наносят значительный вред землям сельскохозяйственного назначения, как природному объекту.</w:t>
      </w:r>
    </w:p>
    <w:p w:rsidR="00B454F2" w:rsidRPr="00C73D11" w:rsidRDefault="00B454F2" w:rsidP="00C73D11">
      <w:pPr>
        <w:spacing w:after="125" w:line="240" w:lineRule="auto"/>
        <w:ind w:firstLine="709"/>
        <w:contextualSpacing/>
        <w:jc w:val="both"/>
        <w:rPr>
          <w:rFonts w:ascii="Times New Roman" w:eastAsia="Times New Roman" w:hAnsi="Times New Roman" w:cs="Times New Roman"/>
          <w:color w:val="333333"/>
          <w:sz w:val="18"/>
          <w:szCs w:val="18"/>
          <w:lang w:eastAsia="ru-RU"/>
        </w:rPr>
      </w:pPr>
      <w:r w:rsidRPr="00C73D11">
        <w:rPr>
          <w:rFonts w:ascii="Times New Roman" w:eastAsia="Times New Roman" w:hAnsi="Times New Roman" w:cs="Times New Roman"/>
          <w:color w:val="333333"/>
          <w:sz w:val="18"/>
          <w:szCs w:val="18"/>
          <w:lang w:eastAsia="ru-RU"/>
        </w:rPr>
        <w:br/>
        <w:t xml:space="preserve">         </w:t>
      </w:r>
      <w:r w:rsidR="00C73D11">
        <w:rPr>
          <w:rFonts w:ascii="Times New Roman" w:eastAsia="Times New Roman" w:hAnsi="Times New Roman" w:cs="Times New Roman"/>
          <w:color w:val="333333"/>
          <w:sz w:val="18"/>
          <w:szCs w:val="18"/>
          <w:lang w:eastAsia="ru-RU"/>
        </w:rPr>
        <w:t xml:space="preserve"> </w:t>
      </w:r>
      <w:r w:rsidRPr="00C73D11">
        <w:rPr>
          <w:rFonts w:ascii="Times New Roman" w:eastAsia="Times New Roman" w:hAnsi="Times New Roman" w:cs="Times New Roman"/>
          <w:color w:val="333333"/>
          <w:sz w:val="18"/>
          <w:szCs w:val="18"/>
          <w:lang w:eastAsia="ru-RU"/>
        </w:rPr>
        <w:t xml:space="preserve"> В пункте 1 статьи 78 Земельного кодекса указано, что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исследовательских, учебных и иных связанных с сельскохозяйственным производством целей, а также для целей </w:t>
      </w:r>
      <w:proofErr w:type="spellStart"/>
      <w:r w:rsidRPr="00C73D11">
        <w:rPr>
          <w:rFonts w:ascii="Times New Roman" w:eastAsia="Times New Roman" w:hAnsi="Times New Roman" w:cs="Times New Roman"/>
          <w:color w:val="333333"/>
          <w:sz w:val="18"/>
          <w:szCs w:val="18"/>
          <w:lang w:eastAsia="ru-RU"/>
        </w:rPr>
        <w:t>аквакультуры</w:t>
      </w:r>
      <w:proofErr w:type="spellEnd"/>
      <w:r w:rsidRPr="00C73D11">
        <w:rPr>
          <w:rFonts w:ascii="Times New Roman" w:eastAsia="Times New Roman" w:hAnsi="Times New Roman" w:cs="Times New Roman"/>
          <w:color w:val="333333"/>
          <w:sz w:val="18"/>
          <w:szCs w:val="18"/>
          <w:lang w:eastAsia="ru-RU"/>
        </w:rPr>
        <w:t xml:space="preserve"> (рыболовства). Следовательно, использование земель сельскохозяйственного назначения в иных целях, в частности для размещения карьеров, противоречит требованиям указанных норм.</w:t>
      </w:r>
    </w:p>
    <w:p w:rsidR="00453A4A" w:rsidRPr="00C73D11" w:rsidRDefault="00C73D11" w:rsidP="00453A4A">
      <w:pPr>
        <w:shd w:val="clear" w:color="auto" w:fill="FFFFFF"/>
        <w:spacing w:after="100" w:afterAutospacing="1" w:line="240" w:lineRule="auto"/>
        <w:contextualSpacing/>
        <w:jc w:val="both"/>
        <w:rPr>
          <w:rFonts w:ascii="Times New Roman" w:eastAsia="Times New Roman" w:hAnsi="Times New Roman" w:cs="Times New Roman"/>
          <w:color w:val="333333"/>
          <w:sz w:val="20"/>
          <w:szCs w:val="20"/>
          <w:lang w:eastAsia="ru-RU"/>
        </w:rPr>
      </w:pPr>
      <w:r w:rsidRPr="00C73D11">
        <w:rPr>
          <w:rFonts w:ascii="Times New Roman" w:eastAsia="Times New Roman" w:hAnsi="Times New Roman" w:cs="Times New Roman"/>
          <w:color w:val="333333"/>
          <w:sz w:val="18"/>
          <w:szCs w:val="18"/>
          <w:lang w:eastAsia="ru-RU"/>
        </w:rPr>
        <w:t xml:space="preserve">        </w:t>
      </w:r>
      <w:r>
        <w:rPr>
          <w:rFonts w:ascii="Times New Roman" w:eastAsia="Times New Roman" w:hAnsi="Times New Roman" w:cs="Times New Roman"/>
          <w:color w:val="333333"/>
          <w:sz w:val="18"/>
          <w:szCs w:val="18"/>
          <w:lang w:eastAsia="ru-RU"/>
        </w:rPr>
        <w:t xml:space="preserve"> </w:t>
      </w:r>
      <w:proofErr w:type="gramStart"/>
      <w:r w:rsidR="00453A4A" w:rsidRPr="00C73D11">
        <w:rPr>
          <w:rFonts w:ascii="Times New Roman" w:eastAsia="Times New Roman" w:hAnsi="Times New Roman" w:cs="Times New Roman"/>
          <w:color w:val="333333"/>
          <w:sz w:val="18"/>
          <w:szCs w:val="18"/>
          <w:lang w:eastAsia="ru-RU"/>
        </w:rPr>
        <w:t>Для использования земельного участка из земель сельскохозяйственного назначения для добычи полезных ископаемых необходимо изменение категории такого земельного участка на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(ст.7 ЗК РФ) с установлением вида разрешенного использования земельного участка «</w:t>
      </w:r>
      <w:proofErr w:type="spellStart"/>
      <w:r w:rsidR="00453A4A" w:rsidRPr="00C73D11">
        <w:rPr>
          <w:rFonts w:ascii="Times New Roman" w:eastAsia="Times New Roman" w:hAnsi="Times New Roman" w:cs="Times New Roman"/>
          <w:color w:val="333333"/>
          <w:sz w:val="18"/>
          <w:szCs w:val="18"/>
          <w:lang w:eastAsia="ru-RU"/>
        </w:rPr>
        <w:t>недропользование</w:t>
      </w:r>
      <w:proofErr w:type="spellEnd"/>
      <w:r w:rsidR="00453A4A" w:rsidRPr="00C73D11">
        <w:rPr>
          <w:rFonts w:ascii="Times New Roman" w:eastAsia="Times New Roman" w:hAnsi="Times New Roman" w:cs="Times New Roman"/>
          <w:color w:val="333333"/>
          <w:sz w:val="18"/>
          <w:szCs w:val="18"/>
          <w:lang w:eastAsia="ru-RU"/>
        </w:rPr>
        <w:t>».</w:t>
      </w:r>
      <w:proofErr w:type="gramEnd"/>
    </w:p>
    <w:p w:rsidR="00453A4A" w:rsidRPr="00C73D11" w:rsidRDefault="00C73D11" w:rsidP="00C73D11">
      <w:pPr>
        <w:shd w:val="clear" w:color="auto" w:fill="FFFFFF"/>
        <w:spacing w:after="100" w:afterAutospacing="1" w:line="240" w:lineRule="auto"/>
        <w:contextualSpacing/>
        <w:jc w:val="both"/>
        <w:rPr>
          <w:rFonts w:ascii="Times New Roman" w:eastAsia="Times New Roman" w:hAnsi="Times New Roman" w:cs="Times New Roman"/>
          <w:color w:val="333333"/>
          <w:sz w:val="20"/>
          <w:szCs w:val="20"/>
          <w:lang w:eastAsia="ru-RU"/>
        </w:rPr>
      </w:pPr>
      <w:r w:rsidRPr="00C73D11">
        <w:rPr>
          <w:rFonts w:ascii="Times New Roman" w:eastAsia="Times New Roman" w:hAnsi="Times New Roman" w:cs="Times New Roman"/>
          <w:color w:val="333333"/>
          <w:sz w:val="18"/>
          <w:szCs w:val="18"/>
          <w:lang w:eastAsia="ru-RU"/>
        </w:rPr>
        <w:t xml:space="preserve">        </w:t>
      </w:r>
      <w:r>
        <w:rPr>
          <w:rFonts w:ascii="Times New Roman" w:eastAsia="Times New Roman" w:hAnsi="Times New Roman" w:cs="Times New Roman"/>
          <w:color w:val="333333"/>
          <w:sz w:val="18"/>
          <w:szCs w:val="18"/>
          <w:lang w:eastAsia="ru-RU"/>
        </w:rPr>
        <w:t xml:space="preserve"> </w:t>
      </w:r>
      <w:r w:rsidR="00453A4A" w:rsidRPr="00C73D11">
        <w:rPr>
          <w:rFonts w:ascii="Times New Roman" w:eastAsia="Times New Roman" w:hAnsi="Times New Roman" w:cs="Times New Roman"/>
          <w:color w:val="333333"/>
          <w:sz w:val="18"/>
          <w:szCs w:val="18"/>
          <w:lang w:eastAsia="ru-RU"/>
        </w:rPr>
        <w:t>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случаях, связанных с добычей полезных ископаемых при наличии утвержденного проекта рекультивации земель (</w:t>
      </w:r>
      <w:proofErr w:type="spellStart"/>
      <w:r w:rsidR="00453A4A" w:rsidRPr="00C73D11">
        <w:rPr>
          <w:rFonts w:ascii="Times New Roman" w:eastAsia="Times New Roman" w:hAnsi="Times New Roman" w:cs="Times New Roman"/>
          <w:color w:val="333333"/>
          <w:sz w:val="18"/>
          <w:szCs w:val="18"/>
          <w:lang w:eastAsia="ru-RU"/>
        </w:rPr>
        <w:t>пп</w:t>
      </w:r>
      <w:proofErr w:type="spellEnd"/>
      <w:r w:rsidR="00453A4A" w:rsidRPr="00C73D11">
        <w:rPr>
          <w:rFonts w:ascii="Times New Roman" w:eastAsia="Times New Roman" w:hAnsi="Times New Roman" w:cs="Times New Roman"/>
          <w:color w:val="333333"/>
          <w:sz w:val="18"/>
          <w:szCs w:val="18"/>
          <w:lang w:eastAsia="ru-RU"/>
        </w:rPr>
        <w:t>. 8 п. 1 ст. 7 Закона № 172-ФЗ). То есть такому переводу должны предшествовать разработка и утверждение проекта рекультивации, в соответствии с которым после выработки месторождения необходимо обеспечить восстановление нарушенных земель.</w:t>
      </w:r>
    </w:p>
    <w:p w:rsidR="00C73D11" w:rsidRPr="003D63B7" w:rsidRDefault="00C73D11" w:rsidP="00C73D11">
      <w:pPr>
        <w:pStyle w:val="a3"/>
        <w:shd w:val="clear" w:color="auto" w:fill="FEFEFC"/>
        <w:contextualSpacing/>
        <w:jc w:val="both"/>
        <w:textAlignment w:val="baseline"/>
        <w:rPr>
          <w:color w:val="000000" w:themeColor="text1"/>
          <w:sz w:val="18"/>
          <w:szCs w:val="18"/>
        </w:rPr>
      </w:pPr>
      <w:r>
        <w:rPr>
          <w:color w:val="000000" w:themeColor="text1"/>
          <w:sz w:val="18"/>
          <w:szCs w:val="18"/>
        </w:rPr>
        <w:t xml:space="preserve">         </w:t>
      </w:r>
      <w:proofErr w:type="gramStart"/>
      <w:r w:rsidRPr="003D63B7">
        <w:rPr>
          <w:color w:val="000000" w:themeColor="text1"/>
          <w:sz w:val="18"/>
          <w:szCs w:val="18"/>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 2 ст. 8.7 Кодекса Российской Федерации об административных правонарушениях предусмотрена административная ответственность в виде наложения административного штрафа</w:t>
      </w:r>
      <w:r w:rsidRPr="007E5A87">
        <w:rPr>
          <w:color w:val="000000" w:themeColor="text1"/>
          <w:sz w:val="18"/>
          <w:szCs w:val="18"/>
        </w:rPr>
        <w:t>: на граждан в размере от двадцати тысяч до пятидесяти</w:t>
      </w:r>
      <w:proofErr w:type="gramEnd"/>
      <w:r w:rsidRPr="007E5A87">
        <w:rPr>
          <w:color w:val="000000" w:themeColor="text1"/>
          <w:sz w:val="18"/>
          <w:szCs w:val="18"/>
        </w:rPr>
        <w:t xml:space="preserve"> тысяч рублей; на должностных лиц - от пятидесяти тысяч до ста тысяч рублей; на юридических лиц - от четырехсот тысяч до семисот тысяч рублей.</w:t>
      </w:r>
      <w:r w:rsidRPr="003D63B7">
        <w:rPr>
          <w:color w:val="000000" w:themeColor="text1"/>
          <w:sz w:val="18"/>
          <w:szCs w:val="18"/>
        </w:rPr>
        <w:t xml:space="preserve"> </w:t>
      </w:r>
    </w:p>
    <w:p w:rsidR="00DE7635" w:rsidRDefault="00DE7635" w:rsidP="00B20E25">
      <w:pPr>
        <w:shd w:val="clear" w:color="auto" w:fill="FFFFFF"/>
        <w:spacing w:line="451" w:lineRule="atLeast"/>
        <w:rPr>
          <w:rFonts w:ascii="Arial" w:eastAsia="Times New Roman" w:hAnsi="Arial" w:cs="Arial"/>
          <w:b/>
          <w:bCs/>
          <w:color w:val="333333"/>
          <w:sz w:val="30"/>
          <w:szCs w:val="30"/>
          <w:lang w:eastAsia="ru-RU"/>
        </w:rPr>
      </w:pPr>
    </w:p>
    <w:p w:rsidR="00453A4A" w:rsidRDefault="00453A4A" w:rsidP="00453A4A">
      <w:pPr>
        <w:pStyle w:val="a3"/>
        <w:spacing w:before="0" w:beforeAutospacing="0" w:after="125" w:afterAutospacing="0"/>
        <w:rPr>
          <w:rFonts w:ascii="Arial" w:hAnsi="Arial" w:cs="Arial"/>
          <w:color w:val="323232"/>
          <w:sz w:val="18"/>
          <w:szCs w:val="18"/>
        </w:rPr>
      </w:pPr>
      <w:r>
        <w:rPr>
          <w:rFonts w:ascii="Arial" w:hAnsi="Arial" w:cs="Arial"/>
          <w:color w:val="323232"/>
          <w:sz w:val="18"/>
          <w:szCs w:val="18"/>
        </w:rPr>
        <w:t> </w:t>
      </w:r>
    </w:p>
    <w:p w:rsidR="00B20E25" w:rsidRPr="00B454F2" w:rsidRDefault="00B20E25" w:rsidP="00B454F2">
      <w:pPr>
        <w:spacing w:after="125" w:line="240" w:lineRule="auto"/>
        <w:jc w:val="both"/>
        <w:rPr>
          <w:rFonts w:ascii="Arial" w:eastAsia="Times New Roman" w:hAnsi="Arial" w:cs="Arial"/>
          <w:color w:val="333333"/>
          <w:sz w:val="18"/>
          <w:szCs w:val="18"/>
          <w:lang w:eastAsia="ru-RU"/>
        </w:rPr>
      </w:pPr>
    </w:p>
    <w:p w:rsidR="00B132B3" w:rsidRDefault="00B132B3"/>
    <w:sectPr w:rsidR="00B132B3" w:rsidSect="00B13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94799"/>
    <w:rsid w:val="00181057"/>
    <w:rsid w:val="003D63B7"/>
    <w:rsid w:val="00453A4A"/>
    <w:rsid w:val="00481F60"/>
    <w:rsid w:val="00677A17"/>
    <w:rsid w:val="00763ABF"/>
    <w:rsid w:val="00781CE9"/>
    <w:rsid w:val="007E5A87"/>
    <w:rsid w:val="007F1EBD"/>
    <w:rsid w:val="00803106"/>
    <w:rsid w:val="008260AF"/>
    <w:rsid w:val="00952E8F"/>
    <w:rsid w:val="00A667E6"/>
    <w:rsid w:val="00A75230"/>
    <w:rsid w:val="00A94508"/>
    <w:rsid w:val="00B132B3"/>
    <w:rsid w:val="00B20E25"/>
    <w:rsid w:val="00B454F2"/>
    <w:rsid w:val="00C73D11"/>
    <w:rsid w:val="00D10853"/>
    <w:rsid w:val="00DC4F5E"/>
    <w:rsid w:val="00DE7635"/>
    <w:rsid w:val="00DF49FD"/>
    <w:rsid w:val="00E94799"/>
    <w:rsid w:val="00F1267E"/>
    <w:rsid w:val="00F50E0E"/>
    <w:rsid w:val="00F54BD5"/>
    <w:rsid w:val="00FB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B3"/>
  </w:style>
  <w:style w:type="paragraph" w:styleId="2">
    <w:name w:val="heading 2"/>
    <w:basedOn w:val="a"/>
    <w:link w:val="20"/>
    <w:uiPriority w:val="9"/>
    <w:qFormat/>
    <w:rsid w:val="00B45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54F2"/>
    <w:rPr>
      <w:rFonts w:ascii="Times New Roman" w:eastAsia="Times New Roman" w:hAnsi="Times New Roman" w:cs="Times New Roman"/>
      <w:b/>
      <w:bCs/>
      <w:sz w:val="36"/>
      <w:szCs w:val="36"/>
      <w:lang w:eastAsia="ru-RU"/>
    </w:rPr>
  </w:style>
  <w:style w:type="character" w:styleId="a4">
    <w:name w:val="Strong"/>
    <w:basedOn w:val="a0"/>
    <w:uiPriority w:val="22"/>
    <w:qFormat/>
    <w:rsid w:val="00B454F2"/>
    <w:rPr>
      <w:b/>
      <w:bCs/>
    </w:rPr>
  </w:style>
  <w:style w:type="paragraph" w:styleId="a5">
    <w:name w:val="Balloon Text"/>
    <w:basedOn w:val="a"/>
    <w:link w:val="a6"/>
    <w:uiPriority w:val="99"/>
    <w:semiHidden/>
    <w:unhideWhenUsed/>
    <w:rsid w:val="00B454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4F2"/>
    <w:rPr>
      <w:rFonts w:ascii="Tahoma" w:hAnsi="Tahoma" w:cs="Tahoma"/>
      <w:sz w:val="16"/>
      <w:szCs w:val="16"/>
    </w:rPr>
  </w:style>
  <w:style w:type="character" w:customStyle="1" w:styleId="feeds-pagenavigationicon">
    <w:name w:val="feeds-page__navigation_icon"/>
    <w:basedOn w:val="a0"/>
    <w:rsid w:val="00B20E25"/>
  </w:style>
  <w:style w:type="character" w:customStyle="1" w:styleId="feeds-pagenavigationtooltip">
    <w:name w:val="feeds-page__navigation_tooltip"/>
    <w:basedOn w:val="a0"/>
    <w:rsid w:val="00B20E25"/>
  </w:style>
  <w:style w:type="character" w:styleId="a7">
    <w:name w:val="Hyperlink"/>
    <w:basedOn w:val="a0"/>
    <w:uiPriority w:val="99"/>
    <w:semiHidden/>
    <w:unhideWhenUsed/>
    <w:rsid w:val="00B20E25"/>
    <w:rPr>
      <w:color w:val="0000FF"/>
      <w:u w:val="single"/>
    </w:rPr>
  </w:style>
</w:styles>
</file>

<file path=word/webSettings.xml><?xml version="1.0" encoding="utf-8"?>
<w:webSettings xmlns:r="http://schemas.openxmlformats.org/officeDocument/2006/relationships" xmlns:w="http://schemas.openxmlformats.org/wordprocessingml/2006/main">
  <w:divs>
    <w:div w:id="346294231">
      <w:bodyDiv w:val="1"/>
      <w:marLeft w:val="0"/>
      <w:marRight w:val="0"/>
      <w:marTop w:val="0"/>
      <w:marBottom w:val="0"/>
      <w:divBdr>
        <w:top w:val="none" w:sz="0" w:space="0" w:color="auto"/>
        <w:left w:val="none" w:sz="0" w:space="0" w:color="auto"/>
        <w:bottom w:val="none" w:sz="0" w:space="0" w:color="auto"/>
        <w:right w:val="none" w:sz="0" w:space="0" w:color="auto"/>
      </w:divBdr>
    </w:div>
    <w:div w:id="1280382178">
      <w:bodyDiv w:val="1"/>
      <w:marLeft w:val="0"/>
      <w:marRight w:val="0"/>
      <w:marTop w:val="0"/>
      <w:marBottom w:val="0"/>
      <w:divBdr>
        <w:top w:val="none" w:sz="0" w:space="0" w:color="auto"/>
        <w:left w:val="none" w:sz="0" w:space="0" w:color="auto"/>
        <w:bottom w:val="none" w:sz="0" w:space="0" w:color="auto"/>
        <w:right w:val="none" w:sz="0" w:space="0" w:color="auto"/>
      </w:divBdr>
      <w:divsChild>
        <w:div w:id="842279743">
          <w:marLeft w:val="0"/>
          <w:marRight w:val="0"/>
          <w:marTop w:val="0"/>
          <w:marBottom w:val="0"/>
          <w:divBdr>
            <w:top w:val="none" w:sz="0" w:space="0" w:color="auto"/>
            <w:left w:val="none" w:sz="0" w:space="0" w:color="auto"/>
            <w:bottom w:val="none" w:sz="0" w:space="0" w:color="auto"/>
            <w:right w:val="none" w:sz="0" w:space="0" w:color="auto"/>
          </w:divBdr>
        </w:div>
        <w:div w:id="600185319">
          <w:marLeft w:val="0"/>
          <w:marRight w:val="0"/>
          <w:marTop w:val="0"/>
          <w:marBottom w:val="0"/>
          <w:divBdr>
            <w:top w:val="none" w:sz="0" w:space="0" w:color="auto"/>
            <w:left w:val="none" w:sz="0" w:space="0" w:color="auto"/>
            <w:bottom w:val="none" w:sz="0" w:space="0" w:color="auto"/>
            <w:right w:val="none" w:sz="0" w:space="0" w:color="auto"/>
          </w:divBdr>
        </w:div>
      </w:divsChild>
    </w:div>
    <w:div w:id="1667827411">
      <w:bodyDiv w:val="1"/>
      <w:marLeft w:val="0"/>
      <w:marRight w:val="0"/>
      <w:marTop w:val="0"/>
      <w:marBottom w:val="0"/>
      <w:divBdr>
        <w:top w:val="none" w:sz="0" w:space="0" w:color="auto"/>
        <w:left w:val="none" w:sz="0" w:space="0" w:color="auto"/>
        <w:bottom w:val="none" w:sz="0" w:space="0" w:color="auto"/>
        <w:right w:val="none" w:sz="0" w:space="0" w:color="auto"/>
      </w:divBdr>
    </w:div>
    <w:div w:id="1734740189">
      <w:bodyDiv w:val="1"/>
      <w:marLeft w:val="0"/>
      <w:marRight w:val="0"/>
      <w:marTop w:val="0"/>
      <w:marBottom w:val="0"/>
      <w:divBdr>
        <w:top w:val="none" w:sz="0" w:space="0" w:color="auto"/>
        <w:left w:val="none" w:sz="0" w:space="0" w:color="auto"/>
        <w:bottom w:val="none" w:sz="0" w:space="0" w:color="auto"/>
        <w:right w:val="none" w:sz="0" w:space="0" w:color="auto"/>
      </w:divBdr>
    </w:div>
    <w:div w:id="1899708348">
      <w:bodyDiv w:val="1"/>
      <w:marLeft w:val="0"/>
      <w:marRight w:val="0"/>
      <w:marTop w:val="0"/>
      <w:marBottom w:val="0"/>
      <w:divBdr>
        <w:top w:val="none" w:sz="0" w:space="0" w:color="auto"/>
        <w:left w:val="none" w:sz="0" w:space="0" w:color="auto"/>
        <w:bottom w:val="none" w:sz="0" w:space="0" w:color="auto"/>
        <w:right w:val="none" w:sz="0" w:space="0" w:color="auto"/>
      </w:divBdr>
      <w:divsChild>
        <w:div w:id="799306995">
          <w:marLeft w:val="0"/>
          <w:marRight w:val="0"/>
          <w:marTop w:val="0"/>
          <w:marBottom w:val="801"/>
          <w:divBdr>
            <w:top w:val="none" w:sz="0" w:space="0" w:color="auto"/>
            <w:left w:val="none" w:sz="0" w:space="0" w:color="auto"/>
            <w:bottom w:val="none" w:sz="0" w:space="0" w:color="auto"/>
            <w:right w:val="none" w:sz="0" w:space="0" w:color="auto"/>
          </w:divBdr>
        </w:div>
        <w:div w:id="672033803">
          <w:marLeft w:val="0"/>
          <w:marRight w:val="601"/>
          <w:marTop w:val="0"/>
          <w:marBottom w:val="0"/>
          <w:divBdr>
            <w:top w:val="none" w:sz="0" w:space="0" w:color="auto"/>
            <w:left w:val="none" w:sz="0" w:space="0" w:color="auto"/>
            <w:bottom w:val="none" w:sz="0" w:space="0" w:color="auto"/>
            <w:right w:val="none" w:sz="0" w:space="0" w:color="auto"/>
          </w:divBdr>
          <w:divsChild>
            <w:div w:id="1176191634">
              <w:marLeft w:val="0"/>
              <w:marRight w:val="0"/>
              <w:marTop w:val="0"/>
              <w:marBottom w:val="100"/>
              <w:divBdr>
                <w:top w:val="none" w:sz="0" w:space="0" w:color="auto"/>
                <w:left w:val="none" w:sz="0" w:space="0" w:color="auto"/>
                <w:bottom w:val="none" w:sz="0" w:space="0" w:color="auto"/>
                <w:right w:val="none" w:sz="0" w:space="0" w:color="auto"/>
              </w:divBdr>
            </w:div>
            <w:div w:id="1836022040">
              <w:marLeft w:val="0"/>
              <w:marRight w:val="0"/>
              <w:marTop w:val="0"/>
              <w:marBottom w:val="100"/>
              <w:divBdr>
                <w:top w:val="none" w:sz="0" w:space="0" w:color="auto"/>
                <w:left w:val="none" w:sz="0" w:space="0" w:color="auto"/>
                <w:bottom w:val="none" w:sz="0" w:space="0" w:color="auto"/>
                <w:right w:val="none" w:sz="0" w:space="0" w:color="auto"/>
              </w:divBdr>
            </w:div>
          </w:divsChild>
        </w:div>
        <w:div w:id="1083987486">
          <w:marLeft w:val="0"/>
          <w:marRight w:val="0"/>
          <w:marTop w:val="0"/>
          <w:marBottom w:val="0"/>
          <w:divBdr>
            <w:top w:val="none" w:sz="0" w:space="0" w:color="auto"/>
            <w:left w:val="none" w:sz="0" w:space="0" w:color="auto"/>
            <w:bottom w:val="none" w:sz="0" w:space="0" w:color="auto"/>
            <w:right w:val="none" w:sz="0" w:space="0" w:color="auto"/>
          </w:divBdr>
          <w:divsChild>
            <w:div w:id="379207829">
              <w:marLeft w:val="0"/>
              <w:marRight w:val="0"/>
              <w:marTop w:val="0"/>
              <w:marBottom w:val="0"/>
              <w:divBdr>
                <w:top w:val="none" w:sz="0" w:space="0" w:color="auto"/>
                <w:left w:val="none" w:sz="0" w:space="0" w:color="auto"/>
                <w:bottom w:val="none" w:sz="0" w:space="0" w:color="auto"/>
                <w:right w:val="none" w:sz="0" w:space="0" w:color="auto"/>
              </w:divBdr>
              <w:divsChild>
                <w:div w:id="2139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CC7D-E51A-4220-BC21-DF6FF0E5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2022-11-10T11:49:00Z</cp:lastPrinted>
  <dcterms:created xsi:type="dcterms:W3CDTF">2022-11-09T12:32:00Z</dcterms:created>
  <dcterms:modified xsi:type="dcterms:W3CDTF">2022-11-21T14:26:00Z</dcterms:modified>
</cp:coreProperties>
</file>