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CD" w:rsidRDefault="004D3DCD" w:rsidP="004D3DCD">
      <w:pPr>
        <w:spacing w:after="0" w:line="240" w:lineRule="auto"/>
        <w:rPr>
          <w:rFonts w:ascii="Times New Roman" w:eastAsia="Times New Roman" w:hAnsi="Times New Roman" w:cs="Times New Roman"/>
          <w:sz w:val="28"/>
          <w:szCs w:val="28"/>
          <w:lang w:eastAsia="zh-CN"/>
        </w:rPr>
      </w:pPr>
    </w:p>
    <w:tbl>
      <w:tblPr>
        <w:tblW w:w="9362" w:type="dxa"/>
        <w:tblLayout w:type="fixed"/>
        <w:tblCellMar>
          <w:left w:w="70" w:type="dxa"/>
          <w:right w:w="70" w:type="dxa"/>
        </w:tblCellMar>
        <w:tblLook w:val="0000" w:firstRow="0" w:lastRow="0" w:firstColumn="0" w:lastColumn="0" w:noHBand="0" w:noVBand="0"/>
      </w:tblPr>
      <w:tblGrid>
        <w:gridCol w:w="4181"/>
        <w:gridCol w:w="1158"/>
        <w:gridCol w:w="4023"/>
      </w:tblGrid>
      <w:tr w:rsidR="004D3DCD" w:rsidRPr="004D3DCD" w:rsidTr="00154922">
        <w:trPr>
          <w:trHeight w:val="2160"/>
        </w:trPr>
        <w:tc>
          <w:tcPr>
            <w:tcW w:w="4181" w:type="dxa"/>
            <w:tcBorders>
              <w:top w:val="nil"/>
              <w:left w:val="nil"/>
              <w:bottom w:val="single" w:sz="4" w:space="0" w:color="auto"/>
              <w:right w:val="nil"/>
            </w:tcBorders>
          </w:tcPr>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РОССИЙ ФЕДЕРАЦИЙ</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МАРИЙ ЭЛ РЕСПУБЛИКА</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 xml:space="preserve">МОРКО МУНИЦИПАЛЬНЫЙ </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РАЙОНЫН</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СЕМИСОЛА  ЯЛЫСЕ</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АДМИНИСТРАЦИЙ</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ПУНЧАЛ</w:t>
            </w:r>
          </w:p>
        </w:tc>
        <w:tc>
          <w:tcPr>
            <w:tcW w:w="1158" w:type="dxa"/>
            <w:tcBorders>
              <w:top w:val="nil"/>
              <w:left w:val="nil"/>
              <w:bottom w:val="single" w:sz="4" w:space="0" w:color="auto"/>
              <w:right w:val="nil"/>
            </w:tcBorders>
          </w:tcPr>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noProof/>
                <w:sz w:val="24"/>
                <w:szCs w:val="24"/>
              </w:rPr>
              <w:drawing>
                <wp:inline distT="0" distB="0" distL="0" distR="0" wp14:anchorId="61B63001" wp14:editId="255C79B8">
                  <wp:extent cx="624205" cy="647065"/>
                  <wp:effectExtent l="19050" t="0" r="4445"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cstate="print"/>
                          <a:srcRect/>
                          <a:stretch>
                            <a:fillRect/>
                          </a:stretch>
                        </pic:blipFill>
                        <pic:spPr bwMode="auto">
                          <a:xfrm>
                            <a:off x="0" y="0"/>
                            <a:ext cx="624205" cy="647065"/>
                          </a:xfrm>
                          <a:prstGeom prst="rect">
                            <a:avLst/>
                          </a:prstGeom>
                          <a:noFill/>
                          <a:ln w="9525">
                            <a:noFill/>
                            <a:miter lim="800000"/>
                            <a:headEnd/>
                            <a:tailEnd/>
                          </a:ln>
                        </pic:spPr>
                      </pic:pic>
                    </a:graphicData>
                  </a:graphic>
                </wp:inline>
              </w:drawing>
            </w:r>
          </w:p>
        </w:tc>
        <w:tc>
          <w:tcPr>
            <w:tcW w:w="4023" w:type="dxa"/>
            <w:tcBorders>
              <w:top w:val="nil"/>
              <w:left w:val="nil"/>
              <w:bottom w:val="single" w:sz="4" w:space="0" w:color="auto"/>
              <w:right w:val="nil"/>
            </w:tcBorders>
          </w:tcPr>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РОССИЙСКАЯ ФЕДЕРАЦИЯ</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РЕСПУБЛИКА МАРИЙ ЭЛ</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МОРКИНСКИЙ</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 xml:space="preserve">МУНИЦИПАЛЬНЫЙ РАЙОН </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СЕМИСОЛИНСКАЯ СЕЛЬСКАЯ АДМИНИСТРАЦИЯ</w:t>
            </w: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p>
          <w:p w:rsidR="004D3DCD" w:rsidRPr="004D3DCD" w:rsidRDefault="004D3DCD" w:rsidP="004D3DCD">
            <w:pPr>
              <w:spacing w:after="0" w:line="240" w:lineRule="auto"/>
              <w:jc w:val="center"/>
              <w:rPr>
                <w:rFonts w:ascii="Times New Roman" w:eastAsia="Times New Roman" w:hAnsi="Times New Roman" w:cs="Times New Roman"/>
                <w:b/>
                <w:color w:val="000000"/>
                <w:sz w:val="24"/>
                <w:szCs w:val="24"/>
              </w:rPr>
            </w:pPr>
            <w:r w:rsidRPr="004D3DCD">
              <w:rPr>
                <w:rFonts w:ascii="Times New Roman" w:eastAsia="Times New Roman" w:hAnsi="Times New Roman" w:cs="Times New Roman"/>
                <w:b/>
                <w:color w:val="000000"/>
                <w:sz w:val="24"/>
                <w:szCs w:val="24"/>
              </w:rPr>
              <w:t>ПОСТАНОВЛЕНИЕ</w:t>
            </w:r>
          </w:p>
        </w:tc>
      </w:tr>
    </w:tbl>
    <w:p w:rsidR="004D3DCD" w:rsidRDefault="004D3DCD" w:rsidP="004D3DCD">
      <w:pPr>
        <w:spacing w:after="0" w:line="240" w:lineRule="auto"/>
        <w:rPr>
          <w:rFonts w:ascii="Times New Roman" w:eastAsia="Times New Roman" w:hAnsi="Times New Roman" w:cs="Times New Roman"/>
          <w:sz w:val="28"/>
          <w:szCs w:val="28"/>
          <w:lang w:eastAsia="zh-CN"/>
        </w:rPr>
      </w:pPr>
    </w:p>
    <w:p w:rsidR="004D3DCD" w:rsidRDefault="004D3DCD" w:rsidP="004D3DCD">
      <w:pPr>
        <w:spacing w:after="0" w:line="240" w:lineRule="auto"/>
        <w:rPr>
          <w:rFonts w:ascii="Times New Roman" w:eastAsia="Times New Roman" w:hAnsi="Times New Roman" w:cs="Times New Roman"/>
          <w:sz w:val="28"/>
          <w:szCs w:val="28"/>
          <w:lang w:eastAsia="zh-CN"/>
        </w:rPr>
      </w:pPr>
    </w:p>
    <w:p w:rsidR="00CF5EDE" w:rsidRPr="00CF5EDE" w:rsidRDefault="00CF5EDE" w:rsidP="00CF5EDE">
      <w:pPr>
        <w:spacing w:after="0" w:line="240" w:lineRule="auto"/>
        <w:ind w:firstLine="709"/>
        <w:jc w:val="center"/>
        <w:rPr>
          <w:rFonts w:ascii="Times New Roman" w:eastAsia="Times New Roman" w:hAnsi="Times New Roman" w:cs="Times New Roman"/>
          <w:bCs/>
          <w:sz w:val="28"/>
          <w:szCs w:val="28"/>
          <w:lang w:eastAsia="zh-CN"/>
        </w:rPr>
      </w:pPr>
      <w:r w:rsidRPr="00CF5EDE">
        <w:rPr>
          <w:rFonts w:ascii="Times New Roman" w:eastAsia="Times New Roman" w:hAnsi="Times New Roman" w:cs="Times New Roman"/>
          <w:sz w:val="28"/>
          <w:szCs w:val="28"/>
          <w:lang w:eastAsia="zh-CN"/>
        </w:rPr>
        <w:t xml:space="preserve"> 24 октября 2023 года № </w:t>
      </w:r>
      <w:r w:rsidR="00697EC3">
        <w:rPr>
          <w:rFonts w:ascii="Times New Roman" w:eastAsia="Times New Roman" w:hAnsi="Times New Roman" w:cs="Times New Roman"/>
          <w:sz w:val="28"/>
          <w:szCs w:val="28"/>
          <w:lang w:eastAsia="zh-CN"/>
        </w:rPr>
        <w:t>73</w:t>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r w:rsidRPr="00CF5EDE">
        <w:rPr>
          <w:rFonts w:ascii="Times New Roman" w:eastAsia="Times New Roman" w:hAnsi="Times New Roman" w:cs="Times New Roman"/>
          <w:b/>
          <w:bCs/>
          <w:sz w:val="28"/>
          <w:szCs w:val="28"/>
          <w:lang w:bidi="ru-RU"/>
        </w:rPr>
        <w:t xml:space="preserve">О системе управления муниципальными программами </w:t>
      </w:r>
      <w:r w:rsidRPr="00CF5EDE">
        <w:rPr>
          <w:rFonts w:ascii="Times New Roman" w:eastAsia="Times New Roman" w:hAnsi="Times New Roman" w:cs="Times New Roman"/>
          <w:b/>
          <w:bCs/>
          <w:sz w:val="28"/>
          <w:szCs w:val="28"/>
          <w:lang w:bidi="ru-RU"/>
        </w:rPr>
        <w:br/>
      </w:r>
      <w:r w:rsidR="00697EC3">
        <w:rPr>
          <w:rFonts w:ascii="Times New Roman" w:eastAsia="Times New Roman" w:hAnsi="Times New Roman" w:cs="Times New Roman"/>
          <w:b/>
          <w:bCs/>
          <w:sz w:val="28"/>
          <w:szCs w:val="28"/>
          <w:lang w:bidi="ru-RU"/>
        </w:rPr>
        <w:t>Семисолин</w:t>
      </w:r>
      <w:r w:rsidRPr="00CF5EDE">
        <w:rPr>
          <w:rFonts w:ascii="Times New Roman" w:eastAsia="Times New Roman" w:hAnsi="Times New Roman" w:cs="Times New Roman"/>
          <w:b/>
          <w:bCs/>
          <w:sz w:val="28"/>
          <w:szCs w:val="28"/>
          <w:lang w:bidi="ru-RU"/>
        </w:rPr>
        <w:t>ского сельского поселения Моркинского муниципального района Республики Марий Эл</w:t>
      </w:r>
      <w:r w:rsidRPr="00CF5EDE">
        <w:rPr>
          <w:rFonts w:ascii="Times New Roman" w:eastAsia="Times New Roman" w:hAnsi="Times New Roman" w:cs="Times New Roman"/>
          <w:b/>
          <w:bCs/>
          <w:sz w:val="28"/>
          <w:szCs w:val="28"/>
          <w:lang w:bidi="ru-RU"/>
        </w:rPr>
        <w:br/>
      </w:r>
    </w:p>
    <w:p w:rsidR="00CF5EDE" w:rsidRPr="00CF5EDE" w:rsidRDefault="00CF5EDE" w:rsidP="00CF5EDE">
      <w:pPr>
        <w:keepNext/>
        <w:keepLines/>
        <w:widowControl w:val="0"/>
        <w:spacing w:after="0" w:line="240" w:lineRule="auto"/>
        <w:ind w:firstLine="709"/>
        <w:jc w:val="center"/>
        <w:rPr>
          <w:rFonts w:ascii="Times New Roman" w:eastAsia="Times New Roman" w:hAnsi="Times New Roman" w:cs="Times New Roman"/>
          <w:bCs/>
          <w:sz w:val="28"/>
          <w:szCs w:val="28"/>
          <w:lang w:bidi="ru-RU"/>
        </w:rPr>
      </w:pPr>
    </w:p>
    <w:p w:rsidR="00CF5EDE" w:rsidRPr="00CF5EDE" w:rsidRDefault="00CF5EDE"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sidRPr="00CF5EDE">
        <w:rPr>
          <w:rFonts w:ascii="Times New Roman" w:eastAsia="Times New Roman" w:hAnsi="Times New Roman" w:cs="Times New Roman"/>
          <w:sz w:val="28"/>
          <w:szCs w:val="28"/>
        </w:rPr>
        <w:t xml:space="preserve">В целях управления реализацией муниципальных программ </w:t>
      </w:r>
      <w:r w:rsidRPr="00CF5EDE">
        <w:rPr>
          <w:rFonts w:ascii="Times New Roman" w:eastAsia="Times New Roman" w:hAnsi="Times New Roman" w:cs="Times New Roman"/>
          <w:sz w:val="28"/>
          <w:szCs w:val="28"/>
        </w:rPr>
        <w:br/>
        <w:t xml:space="preserve">на территории </w:t>
      </w:r>
      <w:r w:rsidR="00697EC3">
        <w:rPr>
          <w:rFonts w:ascii="Times New Roman" w:eastAsia="Times New Roman" w:hAnsi="Times New Roman" w:cs="Times New Roman"/>
          <w:bCs/>
          <w:sz w:val="28"/>
          <w:szCs w:val="28"/>
          <w:lang w:bidi="ru-RU"/>
        </w:rPr>
        <w:t>Семисолин</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rPr>
        <w:t xml:space="preserve">, в соответствии </w:t>
      </w:r>
      <w:r w:rsidRPr="00CF5EDE">
        <w:rPr>
          <w:rFonts w:ascii="Times New Roman" w:eastAsia="Times New Roman" w:hAnsi="Times New Roman" w:cs="Times New Roman"/>
          <w:sz w:val="28"/>
          <w:szCs w:val="28"/>
        </w:rPr>
        <w:br/>
        <w:t xml:space="preserve">с постановлением Администрации Моркинского муниципального района </w:t>
      </w:r>
      <w:r w:rsidRPr="00CF5EDE">
        <w:rPr>
          <w:rFonts w:ascii="Times New Roman" w:eastAsia="Times New Roman" w:hAnsi="Times New Roman" w:cs="Times New Roman"/>
          <w:sz w:val="28"/>
          <w:szCs w:val="28"/>
          <w:lang w:eastAsia="zh-CN"/>
        </w:rPr>
        <w:t>от 11 июля 2023 г. № 487</w:t>
      </w:r>
      <w:r w:rsidRPr="00CF5EDE">
        <w:rPr>
          <w:rFonts w:ascii="Times New Roman" w:eastAsia="Times New Roman" w:hAnsi="Times New Roman" w:cs="Times New Roman"/>
          <w:sz w:val="28"/>
          <w:szCs w:val="28"/>
        </w:rPr>
        <w:t xml:space="preserve"> «О </w:t>
      </w:r>
      <w:r w:rsidRPr="00CF5EDE">
        <w:rPr>
          <w:rFonts w:ascii="Times New Roman" w:eastAsia="Times New Roman" w:hAnsi="Times New Roman" w:cs="Times New Roman"/>
          <w:sz w:val="28"/>
          <w:szCs w:val="28"/>
          <w:lang w:eastAsia="zh-CN"/>
        </w:rPr>
        <w:t>системе управления муниципальными программами Моркинского муниципального района</w:t>
      </w:r>
      <w:r w:rsidRPr="00CF5EDE">
        <w:rPr>
          <w:rFonts w:ascii="Times New Roman" w:eastAsia="Times New Roman" w:hAnsi="Times New Roman" w:cs="Times New Roman"/>
          <w:sz w:val="28"/>
          <w:szCs w:val="28"/>
        </w:rPr>
        <w:t>»</w:t>
      </w:r>
      <w:r w:rsidRPr="00CF5EDE">
        <w:rPr>
          <w:rFonts w:ascii="Times New Roman" w:eastAsia="Times New Roman" w:hAnsi="Times New Roman" w:cs="Times New Roman"/>
          <w:bCs/>
          <w:sz w:val="28"/>
          <w:szCs w:val="28"/>
          <w:lang w:bidi="ru-RU"/>
        </w:rPr>
        <w:t xml:space="preserve"> </w:t>
      </w:r>
    </w:p>
    <w:p w:rsidR="00CF5EDE" w:rsidRPr="00CF5EDE" w:rsidRDefault="00697EC3" w:rsidP="00CF5EDE">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Семисолин</w:t>
      </w:r>
      <w:r w:rsidR="00154922">
        <w:rPr>
          <w:rFonts w:ascii="Times New Roman" w:eastAsia="Times New Roman" w:hAnsi="Times New Roman" w:cs="Times New Roman"/>
          <w:bCs/>
          <w:sz w:val="28"/>
          <w:szCs w:val="28"/>
          <w:lang w:bidi="ru-RU"/>
        </w:rPr>
        <w:t xml:space="preserve">ская сельская администрация </w:t>
      </w:r>
      <w:r w:rsidR="004D3DCD">
        <w:rPr>
          <w:rFonts w:ascii="Times New Roman" w:eastAsia="DejaVu Sans" w:hAnsi="Times New Roman" w:cs="Times New Roman"/>
          <w:spacing w:val="30"/>
          <w:sz w:val="28"/>
          <w:szCs w:val="28"/>
          <w:lang w:eastAsia="ar-SA" w:bidi="ru-RU"/>
        </w:rPr>
        <w:t>постановляет</w:t>
      </w:r>
      <w:r w:rsidR="00CF5EDE" w:rsidRPr="00CF5EDE">
        <w:rPr>
          <w:rFonts w:ascii="Times New Roman" w:eastAsia="DejaVu Sans" w:hAnsi="Times New Roman" w:cs="Times New Roman"/>
          <w:sz w:val="28"/>
          <w:szCs w:val="28"/>
          <w:lang w:eastAsia="ar-SA" w:bidi="ru-RU"/>
        </w:rPr>
        <w:t>:</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1. Утвердить прилагаемое Положение о системе управления муниципальными программами </w:t>
      </w:r>
      <w:r w:rsidR="00697EC3">
        <w:rPr>
          <w:rFonts w:ascii="Times New Roman" w:eastAsia="Times New Roman" w:hAnsi="Times New Roman" w:cs="Times New Roman"/>
          <w:bCs/>
          <w:sz w:val="28"/>
          <w:szCs w:val="28"/>
          <w:lang w:bidi="ru-RU"/>
        </w:rPr>
        <w:t>Семисолин</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xml:space="preserve"> Моркинского муниципального района Республики Марий Эл.</w:t>
      </w:r>
    </w:p>
    <w:p w:rsidR="00CF5EDE" w:rsidRPr="00CF5EDE" w:rsidRDefault="00CF5EDE" w:rsidP="00CF5EDE">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2. Установить, что реализация муниципальных программ </w:t>
      </w:r>
      <w:r w:rsidR="00697EC3">
        <w:rPr>
          <w:rFonts w:ascii="Times New Roman" w:eastAsia="Times New Roman" w:hAnsi="Times New Roman" w:cs="Times New Roman"/>
          <w:bCs/>
          <w:sz w:val="28"/>
          <w:szCs w:val="28"/>
          <w:lang w:bidi="ru-RU"/>
        </w:rPr>
        <w:t>Семисолин</w:t>
      </w:r>
      <w:r w:rsidRPr="00CF5EDE">
        <w:rPr>
          <w:rFonts w:ascii="Times New Roman" w:eastAsia="Times New Roman" w:hAnsi="Times New Roman" w:cs="Times New Roman"/>
          <w:bCs/>
          <w:sz w:val="28"/>
          <w:szCs w:val="28"/>
          <w:lang w:bidi="ru-RU"/>
        </w:rPr>
        <w:t>ского сельского поселения</w:t>
      </w:r>
      <w:r w:rsidRPr="00CF5EDE">
        <w:rPr>
          <w:rFonts w:ascii="Times New Roman" w:eastAsia="Times New Roman" w:hAnsi="Times New Roman" w:cs="Times New Roman"/>
          <w:sz w:val="28"/>
          <w:szCs w:val="28"/>
          <w:lang w:eastAsia="en-US"/>
        </w:rPr>
        <w:t>, начиная с 1 января 2024 года, осуществляется в соответствии с П</w:t>
      </w:r>
      <w:r>
        <w:rPr>
          <w:rFonts w:ascii="Times New Roman" w:eastAsia="Times New Roman" w:hAnsi="Times New Roman" w:cs="Times New Roman"/>
          <w:sz w:val="28"/>
          <w:szCs w:val="28"/>
          <w:lang w:eastAsia="en-US"/>
        </w:rPr>
        <w:t>оложением, утвержденным пунктом</w:t>
      </w:r>
      <w:r>
        <w:rPr>
          <w:rFonts w:ascii="Times New Roman" w:eastAsia="Times New Roman" w:hAnsi="Times New Roman" w:cs="Times New Roman"/>
          <w:sz w:val="28"/>
          <w:szCs w:val="28"/>
          <w:lang w:eastAsia="en-US"/>
        </w:rPr>
        <w:br/>
      </w:r>
      <w:r w:rsidRPr="00CF5EDE">
        <w:rPr>
          <w:rFonts w:ascii="Times New Roman" w:eastAsia="Times New Roman" w:hAnsi="Times New Roman" w:cs="Times New Roman"/>
          <w:sz w:val="28"/>
          <w:szCs w:val="28"/>
          <w:lang w:eastAsia="en-US"/>
        </w:rPr>
        <w:t>1 настоящего постановления.</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lang w:bidi="ru-RU"/>
        </w:rPr>
      </w:pPr>
      <w:r w:rsidRPr="00CF5EDE">
        <w:rPr>
          <w:rFonts w:ascii="Times New Roman" w:eastAsia="Times New Roman" w:hAnsi="Times New Roman" w:cs="Times New Roman"/>
          <w:spacing w:val="-1"/>
          <w:sz w:val="28"/>
          <w:szCs w:val="28"/>
          <w:lang w:bidi="ru-RU"/>
        </w:rPr>
        <w:t xml:space="preserve">3. Контроль за исполнением настоящего постановления оставляю </w:t>
      </w:r>
      <w:r w:rsidRPr="00CF5EDE">
        <w:rPr>
          <w:rFonts w:ascii="Times New Roman" w:eastAsia="Times New Roman" w:hAnsi="Times New Roman" w:cs="Times New Roman"/>
          <w:spacing w:val="-1"/>
          <w:sz w:val="28"/>
          <w:szCs w:val="28"/>
          <w:lang w:bidi="ru-RU"/>
        </w:rPr>
        <w:br/>
        <w:t>за собой.</w:t>
      </w:r>
    </w:p>
    <w:p w:rsidR="00CF5EDE" w:rsidRPr="00CF5EDE" w:rsidRDefault="00CF5EDE" w:rsidP="00CF5EDE">
      <w:pPr>
        <w:widowControl w:val="0"/>
        <w:tabs>
          <w:tab w:val="left" w:pos="1033"/>
        </w:tabs>
        <w:spacing w:after="0" w:line="252" w:lineRule="auto"/>
        <w:ind w:firstLine="709"/>
        <w:jc w:val="both"/>
        <w:rPr>
          <w:rFonts w:ascii="Times New Roman" w:eastAsia="Times New Roman" w:hAnsi="Times New Roman" w:cs="Times New Roman"/>
          <w:sz w:val="28"/>
          <w:szCs w:val="28"/>
          <w:shd w:val="clear" w:color="auto" w:fill="FFFF00"/>
          <w:lang w:bidi="ru-RU"/>
        </w:rPr>
      </w:pPr>
      <w:r w:rsidRPr="00CF5EDE">
        <w:rPr>
          <w:rFonts w:ascii="Times New Roman" w:eastAsia="Times New Roman" w:hAnsi="Times New Roman" w:cs="Times New Roman"/>
          <w:sz w:val="28"/>
          <w:szCs w:val="28"/>
          <w:lang w:bidi="ru-RU"/>
        </w:rPr>
        <w:t>4. Настоящее постановление вступает в силу с 1 января 2024 г.</w:t>
      </w: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Pr="00CF5EDE" w:rsidRDefault="00CF5EDE" w:rsidP="00CF5EDE">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F5EDE" w:rsidRDefault="00CF5EDE" w:rsidP="00CF5EDE">
      <w:pPr>
        <w:spacing w:after="0" w:line="227" w:lineRule="atLeast"/>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 xml:space="preserve">Глава </w:t>
      </w:r>
      <w:r w:rsidR="00697EC3">
        <w:rPr>
          <w:rFonts w:ascii="Times New Roman" w:eastAsia="Times New Roman" w:hAnsi="Times New Roman" w:cs="Times New Roman"/>
          <w:sz w:val="28"/>
          <w:szCs w:val="28"/>
          <w:lang w:eastAsia="zh-CN"/>
        </w:rPr>
        <w:t>Семисолин</w:t>
      </w:r>
      <w:r w:rsidRPr="00CF5EDE">
        <w:rPr>
          <w:rFonts w:ascii="Times New Roman" w:eastAsia="Times New Roman" w:hAnsi="Times New Roman" w:cs="Times New Roman"/>
          <w:sz w:val="28"/>
          <w:szCs w:val="28"/>
          <w:lang w:eastAsia="zh-CN"/>
        </w:rPr>
        <w:t xml:space="preserve">ской </w:t>
      </w:r>
    </w:p>
    <w:p w:rsidR="00CF5EDE" w:rsidRDefault="004D3DCD" w:rsidP="004D3DCD">
      <w:pPr>
        <w:pStyle w:val="10"/>
        <w:shd w:val="clear" w:color="auto" w:fill="FFFFFF"/>
        <w:tabs>
          <w:tab w:val="left" w:pos="142"/>
          <w:tab w:val="left" w:pos="6120"/>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сельской администрации                                         В.В.Константинов</w:t>
      </w: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p>
    <w:p w:rsidR="00CF5EDE" w:rsidRDefault="00CF5EDE" w:rsidP="00CF5EDE">
      <w:pPr>
        <w:pStyle w:val="10"/>
        <w:shd w:val="clear" w:color="auto" w:fill="FFFFFF"/>
        <w:tabs>
          <w:tab w:val="left" w:pos="142"/>
        </w:tabs>
        <w:spacing w:after="0" w:line="240" w:lineRule="auto"/>
        <w:jc w:val="both"/>
        <w:rPr>
          <w:rFonts w:ascii="Times New Roman" w:eastAsia="Times New Roman" w:hAnsi="Times New Roman" w:cs="Times New Roman"/>
          <w:sz w:val="28"/>
          <w:szCs w:val="28"/>
        </w:rPr>
        <w:sectPr w:rsidR="00CF5EDE">
          <w:headerReference w:type="default" r:id="rId9"/>
          <w:pgSz w:w="11906" w:h="16838"/>
          <w:pgMar w:top="1418" w:right="1134" w:bottom="1134" w:left="1985" w:header="709" w:footer="709" w:gutter="0"/>
          <w:pgNumType w:start="1"/>
          <w:cols w:space="720"/>
          <w:titlePg/>
        </w:sectPr>
      </w:pPr>
    </w:p>
    <w:p w:rsidR="00DE619D" w:rsidRDefault="005554D8" w:rsidP="00C121D4">
      <w:pPr>
        <w:pStyle w:val="10"/>
        <w:shd w:val="clear" w:color="auto" w:fill="FFFFFF"/>
        <w:tabs>
          <w:tab w:val="left" w:pos="142"/>
        </w:tabs>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r>
        <w:rPr>
          <w:rFonts w:ascii="Times New Roman" w:eastAsia="Times New Roman" w:hAnsi="Times New Roman" w:cs="Times New Roman"/>
          <w:sz w:val="28"/>
          <w:szCs w:val="28"/>
        </w:rPr>
        <w:br/>
        <w:t xml:space="preserve">постановлением </w:t>
      </w:r>
      <w:r w:rsidR="00697EC3">
        <w:rPr>
          <w:rFonts w:ascii="Times New Roman" w:eastAsia="Times New Roman" w:hAnsi="Times New Roman" w:cs="Times New Roman"/>
          <w:sz w:val="28"/>
          <w:szCs w:val="28"/>
        </w:rPr>
        <w:t>Семисолин</w:t>
      </w:r>
      <w:r w:rsidR="00C121D4">
        <w:rPr>
          <w:rFonts w:ascii="Times New Roman" w:eastAsia="Times New Roman" w:hAnsi="Times New Roman" w:cs="Times New Roman"/>
          <w:sz w:val="28"/>
          <w:szCs w:val="28"/>
        </w:rPr>
        <w:t>ской сельской администрации</w:t>
      </w:r>
      <w:r>
        <w:rPr>
          <w:rFonts w:ascii="Times New Roman" w:eastAsia="Times New Roman" w:hAnsi="Times New Roman" w:cs="Times New Roman"/>
          <w:sz w:val="28"/>
          <w:szCs w:val="28"/>
        </w:rPr>
        <w:br/>
        <w:t>от</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24</w:t>
      </w:r>
      <w:r w:rsidR="004034ED">
        <w:rPr>
          <w:rFonts w:ascii="Times New Roman" w:eastAsia="Times New Roman" w:hAnsi="Times New Roman" w:cs="Times New Roman"/>
          <w:sz w:val="28"/>
          <w:szCs w:val="28"/>
        </w:rPr>
        <w:t xml:space="preserve"> </w:t>
      </w:r>
      <w:r w:rsidR="00C121D4">
        <w:rPr>
          <w:rFonts w:ascii="Times New Roman" w:eastAsia="Times New Roman" w:hAnsi="Times New Roman" w:cs="Times New Roman"/>
          <w:sz w:val="28"/>
          <w:szCs w:val="28"/>
        </w:rPr>
        <w:t>октября</w:t>
      </w:r>
      <w:r w:rsidR="004034ED">
        <w:rPr>
          <w:rFonts w:ascii="Times New Roman" w:eastAsia="Times New Roman" w:hAnsi="Times New Roman" w:cs="Times New Roman"/>
          <w:sz w:val="28"/>
          <w:szCs w:val="28"/>
        </w:rPr>
        <w:t xml:space="preserve"> </w:t>
      </w:r>
      <w:r w:rsidR="00F25C62">
        <w:rPr>
          <w:rFonts w:ascii="Times New Roman" w:eastAsia="Times New Roman" w:hAnsi="Times New Roman" w:cs="Times New Roman"/>
          <w:sz w:val="28"/>
          <w:szCs w:val="28"/>
        </w:rPr>
        <w:t xml:space="preserve">2023 г. № </w:t>
      </w:r>
      <w:r w:rsidR="00697EC3">
        <w:rPr>
          <w:rFonts w:ascii="Times New Roman" w:eastAsia="Times New Roman" w:hAnsi="Times New Roman" w:cs="Times New Roman"/>
          <w:sz w:val="28"/>
          <w:szCs w:val="28"/>
        </w:rPr>
        <w:t>73</w:t>
      </w:r>
      <w:r>
        <w:rPr>
          <w:rFonts w:ascii="Times New Roman" w:eastAsia="Times New Roman" w:hAnsi="Times New Roman" w:cs="Times New Roman"/>
          <w:sz w:val="28"/>
          <w:szCs w:val="28"/>
        </w:rPr>
        <w:br/>
      </w:r>
    </w:p>
    <w:p w:rsidR="00DE619D" w:rsidRDefault="00DE619D">
      <w:pPr>
        <w:pStyle w:val="10"/>
        <w:shd w:val="clear" w:color="auto" w:fill="FFFFFF"/>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О Л О Ж Е Н И Е</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системе управления </w:t>
      </w:r>
      <w:r w:rsidR="00871594">
        <w:rPr>
          <w:rFonts w:ascii="Times New Roman" w:eastAsia="Times New Roman" w:hAnsi="Times New Roman" w:cs="Times New Roman"/>
          <w:b/>
          <w:sz w:val="28"/>
          <w:szCs w:val="28"/>
        </w:rPr>
        <w:t>муниципальными</w:t>
      </w:r>
      <w:r>
        <w:rPr>
          <w:rFonts w:ascii="Times New Roman" w:eastAsia="Times New Roman" w:hAnsi="Times New Roman" w:cs="Times New Roman"/>
          <w:b/>
          <w:sz w:val="28"/>
          <w:szCs w:val="28"/>
        </w:rPr>
        <w:t xml:space="preserve"> программами </w:t>
      </w:r>
      <w:r>
        <w:rPr>
          <w:rFonts w:ascii="Times New Roman" w:eastAsia="Times New Roman" w:hAnsi="Times New Roman" w:cs="Times New Roman"/>
          <w:b/>
          <w:sz w:val="28"/>
          <w:szCs w:val="28"/>
        </w:rPr>
        <w:br/>
      </w:r>
      <w:r w:rsidR="00697EC3">
        <w:rPr>
          <w:rFonts w:ascii="Times New Roman" w:eastAsia="Times New Roman" w:hAnsi="Times New Roman" w:cs="Times New Roman"/>
          <w:b/>
          <w:sz w:val="28"/>
          <w:szCs w:val="28"/>
        </w:rPr>
        <w:t>Семисолин</w:t>
      </w:r>
      <w:r w:rsidR="00564671" w:rsidRPr="00564671">
        <w:rPr>
          <w:rFonts w:ascii="Times New Roman" w:eastAsia="Times New Roman" w:hAnsi="Times New Roman" w:cs="Times New Roman"/>
          <w:b/>
          <w:sz w:val="28"/>
          <w:szCs w:val="28"/>
        </w:rPr>
        <w:t>ского сельского поселения</w:t>
      </w:r>
      <w:r w:rsidR="00564671">
        <w:rPr>
          <w:rFonts w:ascii="Times New Roman" w:eastAsia="Times New Roman" w:hAnsi="Times New Roman" w:cs="Times New Roman"/>
          <w:b/>
          <w:sz w:val="28"/>
          <w:szCs w:val="28"/>
        </w:rPr>
        <w:t xml:space="preserve"> </w:t>
      </w:r>
      <w:r w:rsidR="00564671" w:rsidRPr="00564671">
        <w:rPr>
          <w:rFonts w:ascii="Times New Roman" w:eastAsia="Times New Roman" w:hAnsi="Times New Roman" w:cs="Times New Roman"/>
          <w:b/>
          <w:bCs/>
          <w:sz w:val="28"/>
          <w:szCs w:val="28"/>
          <w:lang w:bidi="ru-RU"/>
        </w:rPr>
        <w:t>Моркинского муниципального района Республики Марий Эл</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Настоящее Положение разработано в соответствии </w:t>
      </w:r>
      <w:r>
        <w:rPr>
          <w:rFonts w:ascii="Times New Roman" w:eastAsia="Times New Roman" w:hAnsi="Times New Roman" w:cs="Times New Roman"/>
          <w:sz w:val="28"/>
          <w:szCs w:val="28"/>
        </w:rPr>
        <w:br/>
        <w:t>с пунктом </w:t>
      </w:r>
      <w:r w:rsidR="00D147D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постановления Правительства </w:t>
      </w:r>
      <w:r w:rsidR="00FB267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от 2</w:t>
      </w:r>
      <w:r w:rsidR="00D147DE">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D147DE">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D147DE">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D147DE">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D147DE">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w:t>
      </w:r>
      <w:r>
        <w:rPr>
          <w:rFonts w:ascii="Times New Roman" w:eastAsia="Times New Roman" w:hAnsi="Times New Roman" w:cs="Times New Roman"/>
          <w:sz w:val="28"/>
          <w:szCs w:val="28"/>
        </w:rPr>
        <w:br/>
        <w:t xml:space="preserve">по согласованию с Аппаратом Правительства Российской Федерации </w:t>
      </w:r>
      <w:r>
        <w:rPr>
          <w:rFonts w:ascii="Times New Roman" w:eastAsia="Times New Roman" w:hAnsi="Times New Roman" w:cs="Times New Roman"/>
          <w:sz w:val="28"/>
          <w:szCs w:val="28"/>
        </w:rPr>
        <w:br/>
        <w:t xml:space="preserve">(от 6 февраля 2023 г. № 3493-ПК/Д19и и № 26-02-06/9321) (далее - Методические рекомендации), и устанавливает правила разработки, реализации, мониторинга и оценки эффективности </w:t>
      </w:r>
      <w:r w:rsidR="00EA4233">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программ </w:t>
      </w:r>
      <w:r w:rsidR="00697EC3">
        <w:rPr>
          <w:rFonts w:ascii="Times New Roman" w:eastAsia="Times New Roman" w:hAnsi="Times New Roman" w:cs="Times New Roman"/>
          <w:sz w:val="28"/>
          <w:szCs w:val="28"/>
        </w:rPr>
        <w:t>Семисолин</w:t>
      </w:r>
      <w:r w:rsidR="00C121D4">
        <w:rPr>
          <w:rFonts w:ascii="Times New Roman" w:eastAsia="Times New Roman" w:hAnsi="Times New Roman" w:cs="Times New Roman"/>
          <w:sz w:val="28"/>
          <w:szCs w:val="28"/>
        </w:rPr>
        <w:t>ского сельского поселения</w:t>
      </w:r>
      <w:r w:rsidR="00564671" w:rsidRPr="00564671">
        <w:rPr>
          <w:rFonts w:ascii="Times New Roman" w:eastAsia="Times New Roman" w:hAnsi="Times New Roman" w:cs="Times New Roman"/>
          <w:b/>
          <w:bCs/>
          <w:sz w:val="28"/>
          <w:szCs w:val="28"/>
          <w:lang w:bidi="ru-RU"/>
        </w:rPr>
        <w:t xml:space="preserve"> </w:t>
      </w:r>
      <w:r w:rsidR="00564671" w:rsidRPr="00564671">
        <w:rPr>
          <w:rFonts w:ascii="Times New Roman" w:eastAsia="Times New Roman" w:hAnsi="Times New Roman" w:cs="Times New Roman"/>
          <w:bCs/>
          <w:sz w:val="28"/>
          <w:szCs w:val="28"/>
          <w:lang w:bidi="ru-RU"/>
        </w:rPr>
        <w:t>Моркинского муниципального района Республики Марий Эл</w:t>
      </w:r>
      <w:r>
        <w:rPr>
          <w:rFonts w:ascii="Times New Roman" w:eastAsia="Times New Roman" w:hAnsi="Times New Roman" w:cs="Times New Roman"/>
          <w:sz w:val="28"/>
          <w:szCs w:val="28"/>
        </w:rPr>
        <w:t xml:space="preserve"> (далее - </w:t>
      </w:r>
      <w:r w:rsidR="004E4250">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программа).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85F1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представляет собой документ стратегического планировани</w:t>
      </w:r>
      <w:bookmarkStart w:id="0" w:name="_GoBack"/>
      <w:bookmarkEnd w:id="0"/>
      <w:r>
        <w:rPr>
          <w:rFonts w:ascii="Times New Roman" w:eastAsia="Times New Roman" w:hAnsi="Times New Roman" w:cs="Times New Roman"/>
          <w:sz w:val="28"/>
          <w:szCs w:val="28"/>
        </w:rPr>
        <w:t>я, содержащий комплекс планируемых мероприятий (результатов), взаимоувязанных по задачам, срокам осуществления, исполнителям и ресурсам, и инструментов, обеспечивающих достижение приоритетов</w:t>
      </w:r>
      <w:r w:rsidR="00085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целей по соответствующим направлениям социально-экономического развития </w:t>
      </w:r>
      <w:r w:rsidR="00697EC3" w:rsidRPr="004D3DCD">
        <w:rPr>
          <w:rFonts w:ascii="Times New Roman" w:eastAsia="Times New Roman" w:hAnsi="Times New Roman" w:cs="Times New Roman"/>
          <w:sz w:val="28"/>
          <w:szCs w:val="28"/>
        </w:rPr>
        <w:t>Семисолин</w:t>
      </w:r>
      <w:r w:rsidR="00C121D4" w:rsidRPr="004D3DCD">
        <w:rPr>
          <w:rFonts w:ascii="Times New Roman" w:eastAsia="Times New Roman" w:hAnsi="Times New Roman" w:cs="Times New Roman"/>
          <w:sz w:val="28"/>
          <w:szCs w:val="28"/>
        </w:rPr>
        <w:t>ского</w:t>
      </w:r>
      <w:r w:rsidR="00C121D4">
        <w:rPr>
          <w:rFonts w:ascii="Times New Roman" w:eastAsia="Times New Roman" w:hAnsi="Times New Roman" w:cs="Times New Roman"/>
          <w:sz w:val="28"/>
          <w:szCs w:val="28"/>
        </w:rPr>
        <w:t xml:space="preserve"> сельского поселения</w:t>
      </w:r>
      <w:r w:rsidR="00564671" w:rsidRPr="00564671">
        <w:rPr>
          <w:rFonts w:ascii="Times New Roman" w:eastAsia="Times New Roman" w:hAnsi="Times New Roman" w:cs="Times New Roman"/>
          <w:bCs/>
          <w:sz w:val="28"/>
          <w:szCs w:val="28"/>
          <w:lang w:bidi="ru-RU"/>
        </w:rPr>
        <w:t xml:space="preserve"> Моркинского муниципального района Республики Марий Эл</w:t>
      </w:r>
      <w:r w:rsidR="006370DD">
        <w:rPr>
          <w:rFonts w:ascii="Times New Roman" w:eastAsia="Times New Roman" w:hAnsi="Times New Roman" w:cs="Times New Roman"/>
          <w:sz w:val="28"/>
          <w:szCs w:val="28"/>
        </w:rPr>
        <w:t xml:space="preserve"> (далее - </w:t>
      </w:r>
      <w:r w:rsidR="00564671">
        <w:rPr>
          <w:rFonts w:ascii="Times New Roman" w:eastAsia="Times New Roman" w:hAnsi="Times New Roman" w:cs="Times New Roman"/>
          <w:sz w:val="28"/>
          <w:szCs w:val="28"/>
        </w:rPr>
        <w:t>п</w:t>
      </w:r>
      <w:r w:rsidR="006370DD">
        <w:rPr>
          <w:rFonts w:ascii="Times New Roman" w:eastAsia="Times New Roman" w:hAnsi="Times New Roman" w:cs="Times New Roman"/>
          <w:sz w:val="28"/>
          <w:szCs w:val="28"/>
        </w:rPr>
        <w:t>оселение)</w:t>
      </w:r>
      <w:r>
        <w:rPr>
          <w:rFonts w:ascii="Times New Roman" w:eastAsia="Times New Roman" w:hAnsi="Times New Roman" w:cs="Times New Roman"/>
          <w:sz w:val="28"/>
          <w:szCs w:val="28"/>
        </w:rPr>
        <w:t>.</w:t>
      </w:r>
    </w:p>
    <w:p w:rsidR="00DE619D" w:rsidRDefault="00085F1D">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ная программа, предметом которой является достижение приоритетов и целей межотраслевого и (или) территориального характера, в том числе национальных целей, затрагивающих сферы реализации нескольких </w:t>
      </w:r>
      <w:r w:rsidR="00FB267E">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является комплексной программой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комплексная программа).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настоящем Положении используются следующие понятия: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цель - национальная цель развития Российской Федерации, определенная Указом Президента Российской Федерации </w:t>
      </w:r>
      <w:r>
        <w:rPr>
          <w:rFonts w:ascii="Times New Roman" w:eastAsia="Times New Roman" w:hAnsi="Times New Roman" w:cs="Times New Roman"/>
          <w:sz w:val="28"/>
          <w:szCs w:val="28"/>
        </w:rPr>
        <w:br/>
        <w:t>от 21 июля 2020 г. № 474 «О национальных целях развития Российской Федерации на период до 2030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целевой показатель национальной цели - показатель, характеризующий достижение национальной цели;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социальный, экономический или иной общественно значимый </w:t>
      </w:r>
      <w:r>
        <w:rPr>
          <w:rFonts w:ascii="Times New Roman" w:eastAsia="Times New Roman" w:hAnsi="Times New Roman" w:cs="Times New Roman"/>
          <w:sz w:val="28"/>
          <w:szCs w:val="28"/>
        </w:rPr>
        <w:br/>
        <w:t xml:space="preserve">или общественно понятный эффект от реализации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на момент окончания </w:t>
      </w:r>
      <w:r>
        <w:rPr>
          <w:rFonts w:ascii="Times New Roman" w:eastAsia="Times New Roman" w:hAnsi="Times New Roman" w:cs="Times New Roman"/>
          <w:sz w:val="28"/>
          <w:szCs w:val="28"/>
        </w:rPr>
        <w:br/>
        <w:t>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r w:rsidR="008551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697EC3" w:rsidRPr="004D3DCD">
        <w:rPr>
          <w:rFonts w:ascii="Times New Roman" w:eastAsia="Times New Roman" w:hAnsi="Times New Roman" w:cs="Times New Roman"/>
          <w:sz w:val="28"/>
          <w:szCs w:val="28"/>
        </w:rPr>
        <w:t>Семисолин</w:t>
      </w:r>
      <w:r w:rsidR="00C121D4" w:rsidRPr="004D3DCD">
        <w:rPr>
          <w:rFonts w:ascii="Times New Roman" w:eastAsia="Times New Roman" w:hAnsi="Times New Roman" w:cs="Times New Roman"/>
          <w:sz w:val="28"/>
          <w:szCs w:val="28"/>
        </w:rPr>
        <w:t>ск</w:t>
      </w:r>
      <w:r w:rsidR="006370DD" w:rsidRPr="004D3DCD">
        <w:rPr>
          <w:rFonts w:ascii="Times New Roman" w:eastAsia="Times New Roman" w:hAnsi="Times New Roman" w:cs="Times New Roman"/>
          <w:sz w:val="28"/>
          <w:szCs w:val="28"/>
        </w:rPr>
        <w:t>ая</w:t>
      </w:r>
      <w:r w:rsidR="00C121D4">
        <w:rPr>
          <w:rFonts w:ascii="Times New Roman" w:eastAsia="Times New Roman" w:hAnsi="Times New Roman" w:cs="Times New Roman"/>
          <w:sz w:val="28"/>
          <w:szCs w:val="28"/>
        </w:rPr>
        <w:t xml:space="preserve"> сельск</w:t>
      </w:r>
      <w:r w:rsidR="004349D1">
        <w:rPr>
          <w:rFonts w:ascii="Times New Roman" w:eastAsia="Times New Roman" w:hAnsi="Times New Roman" w:cs="Times New Roman"/>
          <w:sz w:val="28"/>
          <w:szCs w:val="28"/>
        </w:rPr>
        <w:t>ая администрация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соисполнитель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 организаци</w:t>
      </w:r>
      <w:r w:rsidR="004349D1">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представитель которого определен ответственным за разработку и реализацию структурного элемента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w:t>
      </w:r>
      <w:r w:rsidR="001418C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организаци</w:t>
      </w:r>
      <w:r w:rsidR="004349D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участвующие в реализации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структурный элемент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ный проект, комплекс процессных мероприятий;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 итог деятельности, направленный </w:t>
      </w:r>
      <w:r>
        <w:rPr>
          <w:rFonts w:ascii="Times New Roman" w:eastAsia="Times New Roman" w:hAnsi="Times New Roman" w:cs="Times New Roman"/>
          <w:sz w:val="28"/>
          <w:szCs w:val="28"/>
        </w:rPr>
        <w:br/>
        <w:t xml:space="preserve">на достижение изменений в социально-экономической сфере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(результат) - количественно измеримый итог деятельности, направленный на достижение показателей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нематериальных объектов, предоставлению определенного объема услуг, выполнению определенного объема работ с заданными характеристиками;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 конечный материальный или нематериальный продукт </w:t>
      </w:r>
      <w:r>
        <w:rPr>
          <w:rFonts w:ascii="Times New Roman" w:eastAsia="Times New Roman" w:hAnsi="Times New Roman" w:cs="Times New Roman"/>
          <w:sz w:val="28"/>
          <w:szCs w:val="28"/>
        </w:rPr>
        <w:br/>
        <w:t xml:space="preserve">или услуга, планируемые к приобретению и (или) получению в рамках выполнения (достижения) мероприятия (результата) структурного элемента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 количественно измеримый параметр, характеризующий достижение целей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выполнение задач структурного элемента такой программы и отражающий социально-экономические и иные </w:t>
      </w:r>
      <w:r>
        <w:rPr>
          <w:rFonts w:ascii="Times New Roman" w:eastAsia="Times New Roman" w:hAnsi="Times New Roman" w:cs="Times New Roman"/>
          <w:sz w:val="28"/>
          <w:szCs w:val="28"/>
        </w:rPr>
        <w:lastRenderedPageBreak/>
        <w:t xml:space="preserve">общественно значимые эффекты от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w:t>
      </w:r>
      <w:r w:rsidR="000D69AE">
        <w:rPr>
          <w:rFonts w:ascii="Times New Roman" w:eastAsia="Times New Roman" w:hAnsi="Times New Roman" w:cs="Times New Roman"/>
          <w:sz w:val="28"/>
          <w:szCs w:val="28"/>
        </w:rPr>
        <w:t>аммы), ее структурного элемента</w:t>
      </w:r>
      <w:r w:rsidR="00E629AE">
        <w:rPr>
          <w:rFonts w:ascii="Times New Roman" w:eastAsia="Times New Roman" w:hAnsi="Times New Roman" w:cs="Times New Roman"/>
          <w:sz w:val="28"/>
          <w:szCs w:val="28"/>
        </w:rPr>
        <w:t>;</w:t>
      </w:r>
    </w:p>
    <w:p w:rsidR="00E629AE" w:rsidRDefault="00E629AE" w:rsidP="00E629AE">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w:t>
      </w:r>
      <w:r>
        <w:rPr>
          <w:rFonts w:ascii="Times New Roman" w:eastAsia="Times New Roman" w:hAnsi="Times New Roman" w:cs="Times New Roman"/>
          <w:sz w:val="28"/>
          <w:szCs w:val="28"/>
        </w:rPr>
        <w:br/>
        <w:t>а также с параметрами других документов.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Перечень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устанавливается </w:t>
      </w:r>
      <w:r w:rsidR="00A67B15">
        <w:rPr>
          <w:rFonts w:ascii="Times New Roman" w:eastAsia="Times New Roman" w:hAnsi="Times New Roman" w:cs="Times New Roman"/>
          <w:sz w:val="28"/>
          <w:szCs w:val="28"/>
        </w:rPr>
        <w:t>а</w:t>
      </w:r>
      <w:r w:rsidR="004A5F71">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исходя из приоритетов социально-экономического развития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указанный перечень включаются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ные программы</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комплексные программы, направленные на решение межотраслевых</w:t>
      </w:r>
      <w:r w:rsidR="004A5F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(или) территориальных задач и затрагивающие сферы реализации нескольких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и реализации </w:t>
      </w:r>
      <w:r w:rsidR="004A5F7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учитываются положения следующих правовых актов:</w:t>
      </w:r>
    </w:p>
    <w:p w:rsidR="007B6001" w:rsidRDefault="007B6001" w:rsidP="007B6001">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7B6001" w:rsidRDefault="007B6001" w:rsidP="007B6001">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E80C43" w:rsidRDefault="00E80C43" w:rsidP="00E80C43">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25 декабря 2018 г. № 487 «Об организации проектной деятельности в Республике Марий Эл»;</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Правительства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 xml:space="preserve"> от 2</w:t>
      </w:r>
      <w:r w:rsidR="004A5F7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4A5F71">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202</w:t>
      </w:r>
      <w:r w:rsidR="004A5F71">
        <w:rPr>
          <w:rFonts w:ascii="Times New Roman" w:eastAsia="Times New Roman" w:hAnsi="Times New Roman" w:cs="Times New Roman"/>
          <w:sz w:val="28"/>
          <w:szCs w:val="28"/>
        </w:rPr>
        <w:t>3</w:t>
      </w:r>
      <w:r>
        <w:rPr>
          <w:rFonts w:ascii="Times New Roman" w:eastAsia="Times New Roman" w:hAnsi="Times New Roman" w:cs="Times New Roman"/>
          <w:sz w:val="28"/>
          <w:szCs w:val="28"/>
        </w:rPr>
        <w:t> г. № </w:t>
      </w:r>
      <w:r w:rsidR="004A5F71">
        <w:rPr>
          <w:rFonts w:ascii="Times New Roman" w:eastAsia="Times New Roman" w:hAnsi="Times New Roman" w:cs="Times New Roman"/>
          <w:sz w:val="28"/>
          <w:szCs w:val="28"/>
        </w:rPr>
        <w:t>277</w:t>
      </w:r>
      <w:r>
        <w:rPr>
          <w:rFonts w:ascii="Times New Roman" w:eastAsia="Times New Roman" w:hAnsi="Times New Roman" w:cs="Times New Roman"/>
          <w:sz w:val="28"/>
          <w:szCs w:val="28"/>
        </w:rPr>
        <w:t xml:space="preserve"> «О системе управления государственными программами </w:t>
      </w:r>
      <w:r w:rsidR="004A5F71">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444079" w:rsidRDefault="00444079" w:rsidP="00444079">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344FF8">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44FF8">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w:t>
      </w:r>
      <w:r w:rsidRPr="00344FF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w:t>
      </w:r>
      <w:r w:rsidRPr="00344FF8">
        <w:rPr>
          <w:rFonts w:ascii="Times New Roman" w:eastAsia="Times New Roman" w:hAnsi="Times New Roman" w:cs="Times New Roman"/>
          <w:sz w:val="28"/>
          <w:szCs w:val="28"/>
        </w:rPr>
        <w:t xml:space="preserve"> 2023 г. № </w:t>
      </w:r>
      <w:r>
        <w:rPr>
          <w:rFonts w:ascii="Times New Roman" w:eastAsia="Times New Roman" w:hAnsi="Times New Roman" w:cs="Times New Roman"/>
          <w:sz w:val="28"/>
          <w:szCs w:val="28"/>
        </w:rPr>
        <w:t>487 «О системе управления муниципальными программами Моркинского муниципального района»;</w:t>
      </w:r>
    </w:p>
    <w:p w:rsidR="001F1B8B" w:rsidRDefault="001F1B8B" w:rsidP="001F1B8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Единые методические рекомендации по подготовке и реализации национальных проектов (программ), федеральных проектов </w:t>
      </w:r>
      <w:r>
        <w:rPr>
          <w:rFonts w:ascii="Times New Roman" w:eastAsia="Times New Roman" w:hAnsi="Times New Roman" w:cs="Times New Roman"/>
          <w:sz w:val="28"/>
          <w:szCs w:val="28"/>
        </w:rPr>
        <w:br/>
        <w:t>и ведомственных проектов;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w:t>
      </w:r>
      <w:r>
        <w:rPr>
          <w:rFonts w:ascii="Times New Roman" w:eastAsia="Times New Roman" w:hAnsi="Times New Roman" w:cs="Times New Roman"/>
          <w:sz w:val="28"/>
          <w:szCs w:val="28"/>
        </w:rPr>
        <w:lastRenderedPageBreak/>
        <w:t>государственных</w:t>
      </w:r>
      <w:r w:rsidR="006F1E57">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и регулирования проектной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w:t>
      </w:r>
      <w:r>
        <w:rPr>
          <w:rFonts w:ascii="Times New Roman" w:eastAsia="Times New Roman" w:hAnsi="Times New Roman" w:cs="Times New Roman"/>
          <w:sz w:val="28"/>
          <w:szCs w:val="28"/>
        </w:rPr>
        <w:br/>
        <w:t>и программ и разъяснений регионального проектного офиса.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w:t>
      </w:r>
      <w:r w:rsidR="006F1E5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Разработка и реализация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осуществляется исходя из следующих принципов:</w:t>
      </w:r>
    </w:p>
    <w:p w:rsidR="00DE619D" w:rsidRDefault="005554D8">
      <w:pPr>
        <w:pStyle w:val="10"/>
        <w:widowControl w:val="0"/>
        <w:pBdr>
          <w:top w:val="nil"/>
          <w:left w:val="nil"/>
          <w:bottom w:val="nil"/>
          <w:right w:val="nil"/>
          <w:between w:val="nil"/>
        </w:pBdr>
        <w:tabs>
          <w:tab w:val="left" w:pos="142"/>
        </w:tabs>
        <w:spacing w:after="0" w:line="240" w:lineRule="auto"/>
        <w:ind w:left="102" w:right="10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обеспечение достижения целей и приоритетов социально- экономического развития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10"/>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обеспечение планирования и реализации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 xml:space="preserve">ных программ с учетом необходимости достижения национальных целей </w:t>
      </w:r>
      <w:r>
        <w:rPr>
          <w:rFonts w:ascii="Times New Roman" w:eastAsia="Times New Roman" w:hAnsi="Times New Roman" w:cs="Times New Roman"/>
          <w:color w:val="000000"/>
          <w:sz w:val="28"/>
          <w:szCs w:val="28"/>
        </w:rPr>
        <w:br/>
        <w:t xml:space="preserve">и показателей, их характеризующих, а также стратегических целей </w:t>
      </w:r>
      <w:r>
        <w:rPr>
          <w:rFonts w:ascii="Times New Roman" w:eastAsia="Times New Roman" w:hAnsi="Times New Roman" w:cs="Times New Roman"/>
          <w:color w:val="000000"/>
          <w:sz w:val="28"/>
          <w:szCs w:val="28"/>
        </w:rPr>
        <w:br/>
        <w:t>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включение в состав </w:t>
      </w:r>
      <w:r w:rsidR="00AD7964">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всех инструментов и мероприятий</w:t>
      </w:r>
      <w:r w:rsidR="00AD79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соответствующих отрасли и сфере (включая меры организационного характера, осуществление контрольно-надзорной деятельности,</w:t>
      </w:r>
      <w:r w:rsidR="00962C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совершенствование нормативного регулирования отрасли, налоговые, таможенные, тарифные, кредитные и иные инструменты);</w:t>
      </w:r>
    </w:p>
    <w:p w:rsidR="00DE619D" w:rsidRDefault="005554D8">
      <w:pPr>
        <w:pStyle w:val="10"/>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обеспечение консолидации бюджетных ассигнований бюджета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в том числе межбюджетных трансфертов, предоставляемых из </w:t>
      </w:r>
      <w:r w:rsidR="00962C5F">
        <w:rPr>
          <w:rFonts w:ascii="Times New Roman" w:eastAsia="Times New Roman" w:hAnsi="Times New Roman" w:cs="Times New Roman"/>
          <w:color w:val="000000"/>
          <w:sz w:val="28"/>
          <w:szCs w:val="28"/>
        </w:rPr>
        <w:t>республиканского</w:t>
      </w:r>
      <w:r>
        <w:rPr>
          <w:rFonts w:ascii="Times New Roman" w:eastAsia="Times New Roman" w:hAnsi="Times New Roman" w:cs="Times New Roman"/>
          <w:color w:val="000000"/>
          <w:sz w:val="28"/>
          <w:szCs w:val="28"/>
        </w:rPr>
        <w:t xml:space="preserve"> бюджета</w:t>
      </w:r>
      <w:r w:rsidR="00962C5F">
        <w:rPr>
          <w:rFonts w:ascii="Times New Roman" w:eastAsia="Times New Roman" w:hAnsi="Times New Roman" w:cs="Times New Roman"/>
          <w:color w:val="000000"/>
          <w:sz w:val="28"/>
          <w:szCs w:val="28"/>
        </w:rPr>
        <w:t xml:space="preserve"> Республики Марий Эл</w:t>
      </w:r>
      <w:r w:rsidR="00A67B15">
        <w:rPr>
          <w:rFonts w:ascii="Times New Roman" w:eastAsia="Times New Roman" w:hAnsi="Times New Roman" w:cs="Times New Roman"/>
          <w:color w:val="000000"/>
          <w:sz w:val="28"/>
          <w:szCs w:val="28"/>
        </w:rPr>
        <w:t>, Моркинского муниципального района</w:t>
      </w:r>
      <w:r>
        <w:rPr>
          <w:rFonts w:ascii="Times New Roman" w:eastAsia="Times New Roman" w:hAnsi="Times New Roman" w:cs="Times New Roman"/>
          <w:color w:val="000000"/>
          <w:sz w:val="28"/>
          <w:szCs w:val="28"/>
        </w:rPr>
        <w:t xml:space="preserve"> бюджету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а также внебюджетных источников, направленных на реализацию </w:t>
      </w:r>
      <w:r w:rsidR="00962C5F">
        <w:rPr>
          <w:rFonts w:ascii="Times New Roman" w:eastAsia="Times New Roman" w:hAnsi="Times New Roman" w:cs="Times New Roman"/>
          <w:color w:val="000000"/>
          <w:sz w:val="28"/>
          <w:szCs w:val="28"/>
        </w:rPr>
        <w:t>мероприятий</w:t>
      </w:r>
      <w:r>
        <w:rPr>
          <w:rFonts w:ascii="Times New Roman" w:eastAsia="Times New Roman" w:hAnsi="Times New Roman" w:cs="Times New Roman"/>
          <w:color w:val="000000"/>
          <w:sz w:val="28"/>
          <w:szCs w:val="28"/>
        </w:rPr>
        <w:t xml:space="preserve"> в соответствующих сферах и влияющих </w:t>
      </w:r>
      <w:r>
        <w:rPr>
          <w:rFonts w:ascii="Times New Roman" w:eastAsia="Times New Roman" w:hAnsi="Times New Roman" w:cs="Times New Roman"/>
          <w:color w:val="000000"/>
          <w:sz w:val="28"/>
          <w:szCs w:val="28"/>
        </w:rPr>
        <w:br/>
        <w:t xml:space="preserve">на достижение показателей, выполнение (достижение) мероприятий (результатов), запланированных в </w:t>
      </w:r>
      <w:r w:rsidR="00962C5F">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ных программах (комплексных программах);</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синхронизация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w:t>
      </w:r>
      <w:r>
        <w:rPr>
          <w:rFonts w:ascii="Times New Roman" w:eastAsia="Times New Roman" w:hAnsi="Times New Roman" w:cs="Times New Roman"/>
          <w:color w:val="000000"/>
          <w:sz w:val="28"/>
          <w:szCs w:val="28"/>
        </w:rPr>
        <w:lastRenderedPageBreak/>
        <w:t xml:space="preserve">программ) </w:t>
      </w:r>
      <w:r w:rsidR="00962C5F">
        <w:rPr>
          <w:rFonts w:ascii="Times New Roman" w:eastAsia="Times New Roman" w:hAnsi="Times New Roman" w:cs="Times New Roman"/>
          <w:color w:val="000000"/>
          <w:sz w:val="28"/>
          <w:szCs w:val="28"/>
        </w:rPr>
        <w:t>с государственными программами (комплексными программами) Республики Марий Эл</w:t>
      </w:r>
      <w:r>
        <w:rPr>
          <w:rFonts w:ascii="Times New Roman" w:eastAsia="Times New Roman" w:hAnsi="Times New Roman" w:cs="Times New Roman"/>
          <w:color w:val="000000"/>
          <w:sz w:val="28"/>
          <w:szCs w:val="28"/>
        </w:rPr>
        <w:t>,</w:t>
      </w:r>
      <w:r w:rsidR="00A67B15">
        <w:rPr>
          <w:rFonts w:ascii="Times New Roman" w:eastAsia="Times New Roman" w:hAnsi="Times New Roman" w:cs="Times New Roman"/>
          <w:color w:val="000000"/>
          <w:sz w:val="28"/>
          <w:szCs w:val="28"/>
        </w:rPr>
        <w:t xml:space="preserve"> муниципальными программами Моркинского муниципального района</w:t>
      </w:r>
      <w:r>
        <w:rPr>
          <w:rFonts w:ascii="Times New Roman" w:eastAsia="Times New Roman" w:hAnsi="Times New Roman" w:cs="Times New Roman"/>
          <w:color w:val="000000"/>
          <w:sz w:val="28"/>
          <w:szCs w:val="28"/>
        </w:rPr>
        <w:t xml:space="preserve"> влияющими на достижение показателей и выполнение (достижение) мероприятий (результатов)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учет показателей оценки эффективности деятельности </w:t>
      </w:r>
      <w:r w:rsidR="00962C5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лавы </w:t>
      </w:r>
      <w:r w:rsidR="00A67B15">
        <w:rPr>
          <w:rFonts w:ascii="Times New Roman" w:eastAsia="Times New Roman" w:hAnsi="Times New Roman" w:cs="Times New Roman"/>
          <w:color w:val="000000"/>
          <w:sz w:val="28"/>
          <w:szCs w:val="28"/>
        </w:rPr>
        <w:t>а</w:t>
      </w:r>
      <w:r w:rsidR="00962C5F">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и деятельности органов</w:t>
      </w:r>
      <w:r w:rsidR="00962C5F">
        <w:rPr>
          <w:rFonts w:ascii="Times New Roman" w:eastAsia="Times New Roman" w:hAnsi="Times New Roman" w:cs="Times New Roman"/>
          <w:color w:val="000000"/>
          <w:sz w:val="28"/>
          <w:szCs w:val="28"/>
        </w:rPr>
        <w:t xml:space="preserve"> местного самоуправления</w:t>
      </w:r>
      <w:r>
        <w:rPr>
          <w:rFonts w:ascii="Times New Roman" w:eastAsia="Times New Roman" w:hAnsi="Times New Roman" w:cs="Times New Roman"/>
          <w:color w:val="000000"/>
          <w:sz w:val="28"/>
          <w:szCs w:val="28"/>
        </w:rPr>
        <w:t xml:space="preserve">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выделение в структуре </w:t>
      </w:r>
      <w:r w:rsidR="00962C5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проектов, направленных на получение уникальных результатов </w:t>
      </w:r>
      <w:r>
        <w:rPr>
          <w:rFonts w:ascii="Times New Roman" w:eastAsia="Times New Roman" w:hAnsi="Times New Roman" w:cs="Times New Roman"/>
          <w:color w:val="000000"/>
          <w:sz w:val="28"/>
          <w:szCs w:val="28"/>
        </w:rPr>
        <w:br/>
        <w:t>в условиях временных и ресурсных ограничений;</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процессных мероприятий, реализуемых непрерывно либо </w:t>
      </w:r>
      <w:r>
        <w:rPr>
          <w:rFonts w:ascii="Times New Roman" w:eastAsia="Times New Roman" w:hAnsi="Times New Roman" w:cs="Times New Roman"/>
          <w:color w:val="000000"/>
          <w:sz w:val="28"/>
          <w:szCs w:val="28"/>
        </w:rPr>
        <w:br/>
        <w:t>на периодической основе;</w:t>
      </w:r>
    </w:p>
    <w:p w:rsidR="00DE619D" w:rsidRDefault="005554D8">
      <w:pPr>
        <w:pStyle w:val="10"/>
        <w:widowControl w:val="0"/>
        <w:pBdr>
          <w:top w:val="nil"/>
          <w:left w:val="nil"/>
          <w:bottom w:val="nil"/>
          <w:right w:val="nil"/>
          <w:between w:val="nil"/>
        </w:pBdr>
        <w:tabs>
          <w:tab w:val="left" w:pos="142"/>
        </w:tabs>
        <w:spacing w:after="0" w:line="240" w:lineRule="auto"/>
        <w:ind w:left="102" w:right="10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закрепление должностного лица, ответственного </w:t>
      </w:r>
      <w:r>
        <w:rPr>
          <w:rFonts w:ascii="Times New Roman" w:eastAsia="Times New Roman" w:hAnsi="Times New Roman" w:cs="Times New Roman"/>
          <w:color w:val="000000"/>
          <w:sz w:val="28"/>
          <w:szCs w:val="28"/>
        </w:rPr>
        <w:br/>
        <w:t xml:space="preserve">за реализацию </w:t>
      </w:r>
      <w:r w:rsidR="00296471">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а также каждого структурного элемента такой программы;</w:t>
      </w:r>
    </w:p>
    <w:p w:rsidR="00DE619D" w:rsidRDefault="000D69AE">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5554D8" w:rsidRPr="00F2410D">
        <w:rPr>
          <w:rFonts w:ascii="Times New Roman" w:eastAsia="Times New Roman" w:hAnsi="Times New Roman" w:cs="Times New Roman"/>
          <w:color w:val="000000"/>
          <w:sz w:val="28"/>
          <w:szCs w:val="28"/>
        </w:rPr>
        <w:t>) однократность ввода данных при</w:t>
      </w:r>
      <w:r w:rsidR="005554D8">
        <w:rPr>
          <w:rFonts w:ascii="Times New Roman" w:eastAsia="Times New Roman" w:hAnsi="Times New Roman" w:cs="Times New Roman"/>
          <w:color w:val="000000"/>
          <w:sz w:val="28"/>
          <w:szCs w:val="28"/>
        </w:rPr>
        <w:t xml:space="preserve"> формировании, реализации </w:t>
      </w:r>
      <w:r w:rsidR="004E327A">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 xml:space="preserve">ной программы (комплексной программы) </w:t>
      </w:r>
      <w:r w:rsidR="005554D8">
        <w:rPr>
          <w:rFonts w:ascii="Times New Roman" w:eastAsia="Times New Roman" w:hAnsi="Times New Roman" w:cs="Times New Roman"/>
          <w:color w:val="000000"/>
          <w:sz w:val="28"/>
          <w:szCs w:val="28"/>
        </w:rPr>
        <w:br/>
        <w:t>и ее мониторинге;</w:t>
      </w:r>
    </w:p>
    <w:p w:rsidR="00DE619D" w:rsidRDefault="000D69AE">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5554D8">
        <w:rPr>
          <w:rFonts w:ascii="Times New Roman" w:eastAsia="Times New Roman" w:hAnsi="Times New Roman" w:cs="Times New Roman"/>
          <w:color w:val="000000"/>
          <w:sz w:val="28"/>
          <w:szCs w:val="28"/>
        </w:rPr>
        <w:t>) интеграция информационного взаимодействия и обмена данными при разработке и реализации государственных программ</w:t>
      </w:r>
      <w:r w:rsidR="00CA1289">
        <w:rPr>
          <w:rFonts w:ascii="Times New Roman" w:eastAsia="Times New Roman" w:hAnsi="Times New Roman" w:cs="Times New Roman"/>
          <w:color w:val="000000"/>
          <w:sz w:val="28"/>
          <w:szCs w:val="28"/>
        </w:rPr>
        <w:t xml:space="preserve"> Республики Марий Эл</w:t>
      </w:r>
      <w:r w:rsidR="005554D8">
        <w:rPr>
          <w:rFonts w:ascii="Times New Roman" w:eastAsia="Times New Roman" w:hAnsi="Times New Roman" w:cs="Times New Roman"/>
          <w:color w:val="000000"/>
          <w:sz w:val="28"/>
          <w:szCs w:val="28"/>
        </w:rPr>
        <w:t xml:space="preserve"> и </w:t>
      </w:r>
      <w:r w:rsidR="00CA1289">
        <w:rPr>
          <w:rFonts w:ascii="Times New Roman" w:eastAsia="Times New Roman" w:hAnsi="Times New Roman" w:cs="Times New Roman"/>
          <w:color w:val="000000"/>
          <w:sz w:val="28"/>
          <w:szCs w:val="28"/>
        </w:rPr>
        <w:t>муниципаль</w:t>
      </w:r>
      <w:r w:rsidR="005554D8">
        <w:rPr>
          <w:rFonts w:ascii="Times New Roman" w:eastAsia="Times New Roman" w:hAnsi="Times New Roman" w:cs="Times New Roman"/>
          <w:color w:val="000000"/>
          <w:sz w:val="28"/>
          <w:szCs w:val="28"/>
        </w:rPr>
        <w:t>ных программ (комплексных программ).</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Разработка и реализация </w:t>
      </w:r>
      <w:r w:rsidR="00CA1289">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ной программы (комплексной программы) осуществляется ответственным исполнителем такой программы совместно с ее соисполнителями </w:t>
      </w:r>
      <w:r>
        <w:rPr>
          <w:rFonts w:ascii="Times New Roman" w:eastAsia="Times New Roman" w:hAnsi="Times New Roman" w:cs="Times New Roman"/>
          <w:color w:val="000000"/>
          <w:sz w:val="28"/>
          <w:szCs w:val="28"/>
        </w:rPr>
        <w:br/>
        <w:t>и участниками.</w:t>
      </w:r>
    </w:p>
    <w:p w:rsidR="00DE619D" w:rsidRDefault="005554D8">
      <w:pPr>
        <w:pStyle w:val="10"/>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Формирование, представление, согласование и утверждение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на изменение паспортов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запросов </w:t>
      </w:r>
      <w:r>
        <w:rPr>
          <w:rFonts w:ascii="Times New Roman" w:eastAsia="Times New Roman" w:hAnsi="Times New Roman" w:cs="Times New Roman"/>
          <w:color w:val="000000"/>
          <w:sz w:val="28"/>
          <w:szCs w:val="28"/>
        </w:rPr>
        <w:br/>
        <w:t xml:space="preserve">на изменение паспортов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планов реализации структурных элементов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отчетов о ходе реализации </w:t>
      </w:r>
      <w:r w:rsidR="00AD7DF5">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а также иных документов </w:t>
      </w:r>
      <w:r>
        <w:rPr>
          <w:rFonts w:ascii="Times New Roman" w:eastAsia="Times New Roman" w:hAnsi="Times New Roman" w:cs="Times New Roman"/>
          <w:color w:val="000000"/>
          <w:sz w:val="28"/>
          <w:szCs w:val="28"/>
        </w:rPr>
        <w:br/>
        <w:t xml:space="preserve">и материалов (за </w:t>
      </w:r>
      <w:r w:rsidRPr="00F2410D">
        <w:rPr>
          <w:rFonts w:ascii="Times New Roman" w:eastAsia="Times New Roman" w:hAnsi="Times New Roman" w:cs="Times New Roman"/>
          <w:color w:val="000000"/>
          <w:sz w:val="28"/>
          <w:szCs w:val="28"/>
        </w:rPr>
        <w:t xml:space="preserve">исключением документов, указанных </w:t>
      </w:r>
      <w:r w:rsidRPr="00F2410D">
        <w:rPr>
          <w:rFonts w:ascii="Times New Roman" w:eastAsia="Times New Roman" w:hAnsi="Times New Roman" w:cs="Times New Roman"/>
          <w:color w:val="000000"/>
          <w:sz w:val="28"/>
          <w:szCs w:val="28"/>
        </w:rPr>
        <w:br/>
        <w:t>в подпунктах «а», «г» - «и» пункта 1</w:t>
      </w:r>
      <w:r w:rsidR="00F91CA9">
        <w:rPr>
          <w:rFonts w:ascii="Times New Roman" w:eastAsia="Times New Roman" w:hAnsi="Times New Roman" w:cs="Times New Roman"/>
          <w:color w:val="000000"/>
          <w:sz w:val="28"/>
          <w:szCs w:val="28"/>
        </w:rPr>
        <w:t>7</w:t>
      </w:r>
      <w:r w:rsidRPr="00F2410D">
        <w:rPr>
          <w:rFonts w:ascii="Times New Roman" w:eastAsia="Times New Roman" w:hAnsi="Times New Roman" w:cs="Times New Roman"/>
          <w:color w:val="000000"/>
          <w:sz w:val="28"/>
          <w:szCs w:val="28"/>
        </w:rPr>
        <w:t>, пункте </w:t>
      </w:r>
      <w:r w:rsidR="00F91CA9">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 xml:space="preserve"> настоящего Положения), разрабатываемых при реализации </w:t>
      </w:r>
      <w:r w:rsidR="00703F0F">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w:t>
      </w:r>
      <w:r>
        <w:rPr>
          <w:rFonts w:ascii="Times New Roman" w:eastAsia="Times New Roman" w:hAnsi="Times New Roman" w:cs="Times New Roman"/>
          <w:color w:val="000000"/>
          <w:sz w:val="28"/>
          <w:szCs w:val="28"/>
        </w:rPr>
        <w:lastRenderedPageBreak/>
        <w:t>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представление, согласование и утверждение документов, указанных в абзаце первом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ввода в эксплуатацию соответствующих компонентов </w:t>
      </w:r>
      <w:r>
        <w:rPr>
          <w:rFonts w:ascii="Times New Roman" w:eastAsia="Times New Roman" w:hAnsi="Times New Roman" w:cs="Times New Roman"/>
          <w:color w:val="000000"/>
          <w:sz w:val="28"/>
          <w:szCs w:val="28"/>
        </w:rPr>
        <w:br/>
        <w:t xml:space="preserve">и модулей подсистемы управления государственными программами 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E80C4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ной программы (комплексной программы).</w:t>
      </w:r>
    </w:p>
    <w:p w:rsidR="00DE619D" w:rsidRDefault="005554D8">
      <w:pPr>
        <w:pStyle w:val="10"/>
        <w:widowControl w:val="0"/>
        <w:pBdr>
          <w:top w:val="nil"/>
          <w:left w:val="nil"/>
          <w:bottom w:val="nil"/>
          <w:right w:val="nil"/>
          <w:between w:val="nil"/>
        </w:pBdr>
        <w:tabs>
          <w:tab w:val="left" w:pos="142"/>
        </w:tabs>
        <w:spacing w:before="2" w:after="0" w:line="240" w:lineRule="auto"/>
        <w:ind w:left="102" w:right="10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Обмен документами, содержащими сведения, отнесенные </w:t>
      </w:r>
      <w:r>
        <w:rPr>
          <w:rFonts w:ascii="Times New Roman" w:eastAsia="Times New Roman" w:hAnsi="Times New Roman" w:cs="Times New Roman"/>
          <w:color w:val="000000"/>
          <w:sz w:val="28"/>
          <w:szCs w:val="28"/>
        </w:rPr>
        <w:br/>
        <w:t xml:space="preserve">к государственной тайне, и сведения конфиденциального характера, осуществляется на бумажном и электронных носителях </w:t>
      </w:r>
      <w:r>
        <w:rPr>
          <w:rFonts w:ascii="Times New Roman" w:eastAsia="Times New Roman" w:hAnsi="Times New Roman" w:cs="Times New Roman"/>
          <w:color w:val="000000"/>
          <w:sz w:val="28"/>
          <w:szCs w:val="28"/>
        </w:rPr>
        <w:br/>
        <w:t>в установленном порядке.</w:t>
      </w:r>
    </w:p>
    <w:p w:rsidR="00DE619D" w:rsidRDefault="005554D8">
      <w:pPr>
        <w:pStyle w:val="10"/>
        <w:widowControl w:val="0"/>
        <w:pBdr>
          <w:top w:val="nil"/>
          <w:left w:val="nil"/>
          <w:bottom w:val="nil"/>
          <w:right w:val="nil"/>
          <w:between w:val="nil"/>
        </w:pBdr>
        <w:tabs>
          <w:tab w:val="left" w:pos="142"/>
        </w:tabs>
        <w:spacing w:after="0" w:line="240" w:lineRule="auto"/>
        <w:ind w:left="102" w:right="108" w:firstLine="709"/>
        <w:jc w:val="both"/>
        <w:rPr>
          <w:rFonts w:ascii="Roboto" w:eastAsia="Roboto" w:hAnsi="Roboto" w:cs="Roboto"/>
          <w:color w:val="000000"/>
          <w:sz w:val="28"/>
          <w:szCs w:val="28"/>
        </w:rPr>
      </w:pPr>
      <w:r w:rsidRPr="00650273">
        <w:rPr>
          <w:rFonts w:ascii="Times New Roman" w:eastAsia="Times New Roman" w:hAnsi="Times New Roman" w:cs="Times New Roman"/>
          <w:color w:val="000000"/>
          <w:sz w:val="28"/>
          <w:szCs w:val="28"/>
        </w:rPr>
        <w:t>11. Формирование документов и материалов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по </w:t>
      </w:r>
      <w:r w:rsidR="00650273">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ным программам (комплексным программам) </w:t>
      </w:r>
      <w:r>
        <w:rPr>
          <w:rFonts w:ascii="Times New Roman" w:eastAsia="Times New Roman" w:hAnsi="Times New Roman" w:cs="Times New Roman"/>
          <w:color w:val="000000"/>
          <w:sz w:val="28"/>
          <w:szCs w:val="28"/>
        </w:rPr>
        <w:br/>
        <w:t xml:space="preserve">и их структурным элементам в подсистеме управления государственными программами осуществляется по формам согласно </w:t>
      </w:r>
      <w:r w:rsidRPr="00F2410D">
        <w:rPr>
          <w:rFonts w:ascii="Times New Roman" w:eastAsia="Times New Roman" w:hAnsi="Times New Roman" w:cs="Times New Roman"/>
          <w:color w:val="000000"/>
          <w:sz w:val="28"/>
          <w:szCs w:val="28"/>
        </w:rPr>
        <w:t>приложениям № 1 - </w:t>
      </w:r>
      <w:r w:rsidR="00ED5F87">
        <w:rPr>
          <w:rFonts w:ascii="Times New Roman" w:eastAsia="Times New Roman" w:hAnsi="Times New Roman" w:cs="Times New Roman"/>
          <w:color w:val="000000"/>
          <w:sz w:val="28"/>
          <w:szCs w:val="28"/>
        </w:rPr>
        <w:t>4</w:t>
      </w:r>
      <w:r w:rsidRPr="00F2410D">
        <w:rPr>
          <w:rFonts w:ascii="Times New Roman" w:eastAsia="Times New Roman" w:hAnsi="Times New Roman" w:cs="Times New Roman"/>
          <w:color w:val="000000"/>
          <w:sz w:val="28"/>
          <w:szCs w:val="28"/>
        </w:rPr>
        <w:t xml:space="preserve"> к настоящему Положению с учетом</w:t>
      </w:r>
      <w:r>
        <w:rPr>
          <w:rFonts w:ascii="Times New Roman" w:eastAsia="Times New Roman" w:hAnsi="Times New Roman" w:cs="Times New Roman"/>
          <w:color w:val="000000"/>
          <w:sz w:val="28"/>
          <w:szCs w:val="28"/>
        </w:rPr>
        <w:t xml:space="preserve"> </w:t>
      </w:r>
      <w:r w:rsidRPr="00650273">
        <w:rPr>
          <w:rFonts w:ascii="Times New Roman" w:eastAsia="Times New Roman" w:hAnsi="Times New Roman" w:cs="Times New Roman"/>
          <w:color w:val="000000"/>
          <w:sz w:val="28"/>
          <w:szCs w:val="28"/>
        </w:rPr>
        <w:t>Методических рекомендаций и в соответствии с едиными формами,</w:t>
      </w:r>
      <w:r>
        <w:rPr>
          <w:rFonts w:ascii="Times New Roman" w:eastAsia="Times New Roman" w:hAnsi="Times New Roman" w:cs="Times New Roman"/>
          <w:color w:val="000000"/>
          <w:sz w:val="28"/>
          <w:szCs w:val="28"/>
        </w:rPr>
        <w:t xml:space="preserve"> </w:t>
      </w:r>
      <w:r>
        <w:rPr>
          <w:rFonts w:ascii="Roboto" w:eastAsia="Roboto" w:hAnsi="Roboto" w:cs="Roboto"/>
          <w:color w:val="000000"/>
          <w:sz w:val="28"/>
          <w:szCs w:val="28"/>
        </w:rPr>
        <w:t>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10">
        <w:r>
          <w:rPr>
            <w:rFonts w:ascii="Roboto" w:eastAsia="Roboto" w:hAnsi="Roboto" w:cs="Roboto"/>
            <w:color w:val="000000"/>
            <w:sz w:val="28"/>
            <w:szCs w:val="28"/>
          </w:rPr>
          <w:t>www.programs.gov.ru</w:t>
        </w:r>
      </w:hyperlink>
      <w:r>
        <w:rPr>
          <w:rFonts w:ascii="Roboto" w:eastAsia="Roboto" w:hAnsi="Roboto" w:cs="Roboto"/>
          <w:color w:val="000000"/>
          <w:sz w:val="28"/>
          <w:szCs w:val="28"/>
        </w:rPr>
        <w:t xml:space="preserve">) </w:t>
      </w:r>
      <w:r>
        <w:rPr>
          <w:rFonts w:ascii="Roboto" w:eastAsia="Roboto" w:hAnsi="Roboto" w:cs="Roboto"/>
          <w:color w:val="000000"/>
          <w:sz w:val="28"/>
          <w:szCs w:val="28"/>
        </w:rPr>
        <w:br/>
        <w:t>(далее - Портал государственных программ).</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1A074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тветственны</w:t>
      </w:r>
      <w:r w:rsidR="001A074E">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исполнители (соисполнители, участники)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несут персональную ответственность за достоверность</w:t>
      </w:r>
      <w:r w:rsidR="00800C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своевременность предоставления информации, размещаемой (формируемой) ими в подсистеме управления государственными программами.</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подсистеме управления государственными программами осуществляется (по мере ввода в эксплуатацию ее компонентов) размещение информации о плановых и фактических параметрах </w:t>
      </w:r>
      <w:r w:rsidR="00800C68">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 их структурных элементов, сформированных на основании данных подсистемы управления государственными программами, иной аналитической </w:t>
      </w:r>
      <w:r>
        <w:rPr>
          <w:rFonts w:ascii="Times New Roman" w:eastAsia="Times New Roman" w:hAnsi="Times New Roman" w:cs="Times New Roman"/>
          <w:color w:val="000000"/>
          <w:sz w:val="28"/>
          <w:szCs w:val="28"/>
        </w:rPr>
        <w:lastRenderedPageBreak/>
        <w:t>информации и материалов, а также обработка и анализ такой информации и данных.</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Ответственными исполнителями, соисполнителями </w:t>
      </w:r>
      <w:r>
        <w:rPr>
          <w:rFonts w:ascii="Times New Roman" w:eastAsia="Times New Roman" w:hAnsi="Times New Roman" w:cs="Times New Roman"/>
          <w:color w:val="000000"/>
          <w:sz w:val="28"/>
          <w:szCs w:val="28"/>
        </w:rPr>
        <w:br/>
        <w:t xml:space="preserve">и участниками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w:t>
      </w:r>
      <w:r>
        <w:rPr>
          <w:rFonts w:ascii="Times New Roman" w:eastAsia="Times New Roman" w:hAnsi="Times New Roman" w:cs="Times New Roman"/>
          <w:color w:val="000000"/>
          <w:sz w:val="28"/>
          <w:szCs w:val="28"/>
        </w:rPr>
        <w:br/>
        <w:t xml:space="preserve">в подсистеме управления государственными программами, обеспечивается маркировка параметров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и их структурных элементов, в том числе относящихся:</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сферам реализации государственных программ Российской Федерации</w:t>
      </w:r>
      <w:r w:rsidR="00996967">
        <w:rPr>
          <w:rFonts w:ascii="Times New Roman" w:eastAsia="Times New Roman" w:hAnsi="Times New Roman" w:cs="Times New Roman"/>
          <w:color w:val="000000"/>
          <w:sz w:val="28"/>
          <w:szCs w:val="28"/>
        </w:rPr>
        <w:t xml:space="preserve">, Республики Марий Эл </w:t>
      </w:r>
      <w:r>
        <w:rPr>
          <w:rFonts w:ascii="Times New Roman" w:eastAsia="Times New Roman" w:hAnsi="Times New Roman" w:cs="Times New Roman"/>
          <w:color w:val="000000"/>
          <w:sz w:val="28"/>
          <w:szCs w:val="28"/>
        </w:rPr>
        <w:t>и их структурных элементов;</w:t>
      </w:r>
    </w:p>
    <w:p w:rsidR="00DE619D" w:rsidRDefault="005554D8">
      <w:pPr>
        <w:pStyle w:val="10"/>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национальных проектов.</w:t>
      </w:r>
    </w:p>
    <w:p w:rsidR="00DE619D" w:rsidRDefault="005554D8">
      <w:pPr>
        <w:pStyle w:val="10"/>
        <w:widowControl w:val="0"/>
        <w:pBdr>
          <w:top w:val="nil"/>
          <w:left w:val="nil"/>
          <w:bottom w:val="nil"/>
          <w:right w:val="nil"/>
          <w:between w:val="nil"/>
        </w:pBdr>
        <w:tabs>
          <w:tab w:val="left" w:pos="142"/>
        </w:tabs>
        <w:spacing w:before="1"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Параметры ресурсного обеспечения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ных программ (комплексных программ), исходя из положений статьи 174.2 Бюджетного кодекса, включают объемы бюджетных ассигнований </w:t>
      </w:r>
      <w:r>
        <w:rPr>
          <w:rFonts w:ascii="Times New Roman" w:eastAsia="Times New Roman" w:hAnsi="Times New Roman" w:cs="Times New Roman"/>
          <w:color w:val="000000"/>
          <w:sz w:val="28"/>
          <w:szCs w:val="28"/>
        </w:rPr>
        <w:br/>
        <w:t xml:space="preserve">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w:t>
      </w:r>
      <w:r>
        <w:rPr>
          <w:rFonts w:ascii="Times New Roman" w:eastAsia="Times New Roman" w:hAnsi="Times New Roman" w:cs="Times New Roman"/>
          <w:color w:val="000000"/>
          <w:sz w:val="28"/>
          <w:szCs w:val="28"/>
        </w:rPr>
        <w:br/>
        <w:t>или плановом периоде).</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Объем бюджетных ассигнований на реализацию мероприятий (результатов) </w:t>
      </w:r>
      <w:r w:rsidR="00996967">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ных программ (комплексных программ) определяется в рамках формирования проекта</w:t>
      </w:r>
      <w:r w:rsidR="00996967">
        <w:rPr>
          <w:rFonts w:ascii="Times New Roman" w:eastAsia="Times New Roman" w:hAnsi="Times New Roman" w:cs="Times New Roman"/>
          <w:color w:val="000000"/>
          <w:sz w:val="28"/>
          <w:szCs w:val="28"/>
        </w:rPr>
        <w:t xml:space="preserve"> местного</w:t>
      </w:r>
      <w:r>
        <w:rPr>
          <w:rFonts w:ascii="Times New Roman" w:eastAsia="Times New Roman" w:hAnsi="Times New Roman" w:cs="Times New Roman"/>
          <w:color w:val="000000"/>
          <w:sz w:val="28"/>
          <w:szCs w:val="28"/>
        </w:rPr>
        <w:t xml:space="preserve"> бюджета на очередной финансовый год</w:t>
      </w:r>
      <w:r w:rsidR="009969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плановый период и затем в соответствующей программе.</w:t>
      </w:r>
    </w:p>
    <w:p w:rsidR="00DE619D" w:rsidRDefault="005554D8">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5766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w:t>
      </w:r>
      <w:r w:rsidR="00802752">
        <w:rPr>
          <w:rFonts w:ascii="Times New Roman" w:eastAsia="Times New Roman" w:hAnsi="Times New Roman" w:cs="Times New Roman"/>
          <w:color w:val="000000"/>
          <w:sz w:val="28"/>
          <w:szCs w:val="28"/>
        </w:rPr>
        <w:t>Муниципаль</w:t>
      </w:r>
      <w:r>
        <w:rPr>
          <w:rFonts w:ascii="Times New Roman" w:eastAsia="Times New Roman" w:hAnsi="Times New Roman" w:cs="Times New Roman"/>
          <w:color w:val="000000"/>
          <w:sz w:val="28"/>
          <w:szCs w:val="28"/>
        </w:rPr>
        <w:t xml:space="preserve">ная программа (комплексная программа), утвержденная постановлением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размещается на официальном сайте ответственного исполнителя</w:t>
      </w:r>
      <w:r w:rsidR="00802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на Портале государственных программ в течение 2 недель со дня официального опубликования указанного выше постановления </w:t>
      </w:r>
      <w:r w:rsidR="001A074E">
        <w:rPr>
          <w:rFonts w:ascii="Times New Roman" w:eastAsia="Times New Roman" w:hAnsi="Times New Roman" w:cs="Times New Roman"/>
          <w:color w:val="000000"/>
          <w:sz w:val="28"/>
          <w:szCs w:val="28"/>
        </w:rPr>
        <w:t>а</w:t>
      </w:r>
      <w:r w:rsidR="00802752">
        <w:rPr>
          <w:rFonts w:ascii="Times New Roman" w:eastAsia="Times New Roman" w:hAnsi="Times New Roman" w:cs="Times New Roman"/>
          <w:color w:val="000000"/>
          <w:sz w:val="28"/>
          <w:szCs w:val="28"/>
        </w:rPr>
        <w:t xml:space="preserve">дминистрации </w:t>
      </w:r>
      <w:r w:rsidR="00A67B15">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w:t>
      </w:r>
    </w:p>
    <w:p w:rsidR="00DE619D" w:rsidRDefault="00DE619D">
      <w:pPr>
        <w:pStyle w:val="10"/>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Требования к структуре </w:t>
      </w:r>
      <w:r w:rsidR="006655A8">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EF5C51" w:rsidRDefault="00EF5C51">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ная программа (комплексная программа) является системой следующих документов, разрабатываемых и утверждаемых </w:t>
      </w:r>
      <w:r>
        <w:rPr>
          <w:rFonts w:ascii="Times New Roman" w:eastAsia="Times New Roman" w:hAnsi="Times New Roman" w:cs="Times New Roman"/>
          <w:sz w:val="28"/>
          <w:szCs w:val="28"/>
        </w:rPr>
        <w:br/>
        <w:t>в соответствии с настоящим Положением: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стратегические приоритеты - приоритеты и цели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в том числе</w:t>
      </w:r>
      <w:r w:rsidR="00272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указанием связи с национальными целями и государственными программами Российской Федерации</w:t>
      </w:r>
      <w:r w:rsidR="00236CE1">
        <w:rPr>
          <w:rFonts w:ascii="Times New Roman" w:eastAsia="Times New Roman" w:hAnsi="Times New Roman" w:cs="Times New Roman"/>
          <w:sz w:val="28"/>
          <w:szCs w:val="28"/>
        </w:rPr>
        <w:t xml:space="preserve">, Республики </w:t>
      </w:r>
      <w:r w:rsidR="00236CE1">
        <w:rPr>
          <w:rFonts w:ascii="Times New Roman" w:eastAsia="Times New Roman" w:hAnsi="Times New Roman" w:cs="Times New Roman"/>
          <w:sz w:val="28"/>
          <w:szCs w:val="28"/>
        </w:rPr>
        <w:lastRenderedPageBreak/>
        <w:t>Марий Эл</w:t>
      </w:r>
      <w:r w:rsidR="0027210B">
        <w:rPr>
          <w:rFonts w:ascii="Times New Roman" w:eastAsia="Times New Roman" w:hAnsi="Times New Roman" w:cs="Times New Roman"/>
          <w:sz w:val="28"/>
          <w:szCs w:val="28"/>
        </w:rPr>
        <w:t>, муниципальными программами Моркинского муниципального района</w:t>
      </w:r>
      <w:r w:rsidR="00A7242B">
        <w:rPr>
          <w:rFonts w:ascii="Times New Roman" w:eastAsia="Times New Roman" w:hAnsi="Times New Roman" w:cs="Times New Roman"/>
          <w:sz w:val="28"/>
          <w:szCs w:val="28"/>
        </w:rPr>
        <w:t>,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паспорт </w:t>
      </w:r>
      <w:r w:rsidR="00236CE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паспорта структурных элементов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включающие в том числе планы </w:t>
      </w:r>
      <w:r>
        <w:rPr>
          <w:rFonts w:ascii="Times New Roman" w:eastAsia="Times New Roman" w:hAnsi="Times New Roman" w:cs="Times New Roman"/>
          <w:sz w:val="28"/>
          <w:szCs w:val="28"/>
        </w:rPr>
        <w:br/>
        <w:t>по их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правила предоставления межбюджетных трансфертов </w:t>
      </w:r>
      <w:r>
        <w:rPr>
          <w:rFonts w:ascii="Times New Roman" w:eastAsia="Times New Roman" w:hAnsi="Times New Roman" w:cs="Times New Roman"/>
          <w:sz w:val="28"/>
          <w:szCs w:val="28"/>
        </w:rPr>
        <w:br/>
        <w:t xml:space="preserve">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(в случае предоставления соответствующих межбюджетных трансфертов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межбюджетных трансфертов)</w:t>
      </w:r>
      <w:r w:rsidR="00D518C7" w:rsidRPr="00D518C7">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правила осуществления бюджетных инвестиций</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правила предоставления субсидий из </w:t>
      </w:r>
      <w:r w:rsidR="00BB15E0">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юридическим лицам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предоставления соответствующих субсидий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(далее - правила предоставления субсидий юридическим лицам)</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решения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собственности в рамках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BB15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решения о заключении от имени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(при необходимости) (далее - 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контрактов)</w:t>
      </w:r>
      <w:r w:rsidR="00D518C7">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иные документы и материалы в сфере реализации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соответствии </w:t>
      </w:r>
      <w:r>
        <w:rPr>
          <w:rFonts w:ascii="Times New Roman" w:eastAsia="Times New Roman" w:hAnsi="Times New Roman" w:cs="Times New Roman"/>
          <w:sz w:val="28"/>
          <w:szCs w:val="28"/>
        </w:rPr>
        <w:br/>
        <w:t xml:space="preserve">с нормативными правовыми актами </w:t>
      </w:r>
      <w:r w:rsidR="00BB15E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766A">
        <w:rPr>
          <w:rFonts w:ascii="Times New Roman" w:eastAsia="Times New Roman" w:hAnsi="Times New Roman" w:cs="Times New Roman"/>
          <w:sz w:val="28"/>
          <w:szCs w:val="28"/>
        </w:rPr>
        <w:t>8</w:t>
      </w:r>
      <w:r>
        <w:rPr>
          <w:rFonts w:ascii="Times New Roman" w:eastAsia="Times New Roman" w:hAnsi="Times New Roman" w:cs="Times New Roman"/>
          <w:sz w:val="28"/>
          <w:szCs w:val="28"/>
        </w:rPr>
        <w:t>. В подсистеме управления государственными программами</w:t>
      </w:r>
      <w:r>
        <w:t xml:space="preserve"> </w:t>
      </w:r>
      <w:r>
        <w:br/>
      </w:r>
      <w:r>
        <w:rPr>
          <w:rFonts w:ascii="Times New Roman" w:eastAsia="Times New Roman" w:hAnsi="Times New Roman" w:cs="Times New Roman"/>
          <w:sz w:val="28"/>
          <w:szCs w:val="28"/>
        </w:rPr>
        <w:t xml:space="preserve">(по мере ввода в эксплуатацию ее компонентов и модулей) ответственным исполнителем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совместно с ее соисполнителями </w:t>
      </w:r>
      <w:r>
        <w:rPr>
          <w:rFonts w:ascii="Times New Roman" w:eastAsia="Times New Roman" w:hAnsi="Times New Roman" w:cs="Times New Roman"/>
          <w:sz w:val="28"/>
          <w:szCs w:val="28"/>
        </w:rPr>
        <w:br/>
        <w:t xml:space="preserve">и участниками осуществляется формирование реестра документов, входящих в состав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(далее - реестр документов), по форме согласно </w:t>
      </w:r>
      <w:r w:rsidRPr="00A7242B">
        <w:rPr>
          <w:rFonts w:ascii="Times New Roman" w:eastAsia="Times New Roman" w:hAnsi="Times New Roman" w:cs="Times New Roman"/>
          <w:sz w:val="28"/>
          <w:szCs w:val="28"/>
        </w:rPr>
        <w:lastRenderedPageBreak/>
        <w:t>приложению № 1 к настоящему Положению, а также обеспечивается его</w:t>
      </w:r>
      <w:r>
        <w:rPr>
          <w:rFonts w:ascii="Times New Roman" w:eastAsia="Times New Roman" w:hAnsi="Times New Roman" w:cs="Times New Roman"/>
          <w:sz w:val="28"/>
          <w:szCs w:val="28"/>
        </w:rPr>
        <w:t xml:space="preserve"> актуальность и полнота.</w:t>
      </w:r>
    </w:p>
    <w:p w:rsidR="00DE619D" w:rsidRDefault="0035766A">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5554D8">
        <w:rPr>
          <w:rFonts w:ascii="Times New Roman" w:eastAsia="Times New Roman" w:hAnsi="Times New Roman" w:cs="Times New Roman"/>
          <w:sz w:val="28"/>
          <w:szCs w:val="28"/>
        </w:rPr>
        <w:t>. В реестре документов приводится следующая информация: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тип документа. В зависимости от содержания документа определяются следующие типы: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стратегические приоритеты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структурного элемента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межбюджетных трансфертов;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осуществления бюджетных инвестиций;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субсидий юридическим лицам;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осуществлении капитальных вложений в объекты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заключении долгосрочных </w:t>
      </w:r>
      <w:r w:rsidR="00BB15E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контрактов;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вид документа (постановление (распоряжение)</w:t>
      </w:r>
      <w:r w:rsidR="00E80C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протокол заседания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приказ ино</w:t>
      </w:r>
      <w:r w:rsidR="00BB15E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организации;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 реквизиты (дата и номер) утвержденного (принятого) документа;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наименование </w:t>
      </w:r>
      <w:r w:rsidR="00D518C7">
        <w:rPr>
          <w:rFonts w:ascii="Times New Roman" w:eastAsia="Times New Roman" w:hAnsi="Times New Roman" w:cs="Times New Roman"/>
          <w:sz w:val="28"/>
          <w:szCs w:val="28"/>
        </w:rPr>
        <w:t>администрации поселения</w:t>
      </w:r>
      <w:r w:rsidR="00BB15E0">
        <w:rPr>
          <w:rFonts w:ascii="Times New Roman" w:eastAsia="Times New Roman" w:hAnsi="Times New Roman" w:cs="Times New Roman"/>
          <w:sz w:val="28"/>
          <w:szCs w:val="28"/>
        </w:rPr>
        <w:t xml:space="preserve"> (иной организации)</w:t>
      </w:r>
      <w:r>
        <w:rPr>
          <w:rFonts w:ascii="Times New Roman" w:eastAsia="Times New Roman" w:hAnsi="Times New Roman" w:cs="Times New Roman"/>
          <w:sz w:val="28"/>
          <w:szCs w:val="28"/>
        </w:rPr>
        <w:t>, ответственного за разработку документа;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гиперссылка на текст документа на «Официальном интернет-портале правовой информации» (</w:t>
      </w:r>
      <w:hyperlink r:id="rId11">
        <w:r>
          <w:rPr>
            <w:rFonts w:ascii="Times New Roman" w:eastAsia="Times New Roman" w:hAnsi="Times New Roman" w:cs="Times New Roman"/>
            <w:color w:val="000000"/>
            <w:sz w:val="28"/>
            <w:szCs w:val="28"/>
          </w:rPr>
          <w:t>www.pravo.gov.ru</w:t>
        </w:r>
      </w:hyperlink>
      <w:r>
        <w:rPr>
          <w:rFonts w:ascii="Times New Roman" w:eastAsia="Times New Roman" w:hAnsi="Times New Roman" w:cs="Times New Roman"/>
          <w:sz w:val="28"/>
          <w:szCs w:val="28"/>
        </w:rPr>
        <w:t>) (в случае размещения документов).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w:t>
      </w:r>
      <w:r>
        <w:rPr>
          <w:rFonts w:ascii="Times New Roman" w:eastAsia="Times New Roman" w:hAnsi="Times New Roman" w:cs="Times New Roman"/>
          <w:sz w:val="28"/>
          <w:szCs w:val="28"/>
        </w:rPr>
        <w:br/>
        <w:t xml:space="preserve">в реестр документов по соответствующей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программе (комплексной программе).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ная программа (комплексная программа) содержит проектную и процессную части.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 проектную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включаются направления деятельности, </w:t>
      </w:r>
      <w:r w:rsidR="006D464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редусматривающие: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осуществление бюджетных инвестиций в форме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предоставление субсидий на осуществление капитальных вложений в объекты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собственности;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предоставление субсидий (иных межбюджетных трансфертов) из </w:t>
      </w:r>
      <w:r w:rsidR="00D12B18">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бюджетам муниципальных образований;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бюджетных инвестиций и субсидий юридическим лицам;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 выработка предложений по совершенствованию </w:t>
      </w:r>
      <w:r w:rsidR="00D12B18">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и нормативного регулирования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осуществление стимулирующих налоговых расходов;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организация и проведение научно-исследовательских и опытно- конструкторских работ в сфере реализации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создание и развитие информационных систем;</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554D8">
        <w:rPr>
          <w:rFonts w:ascii="Times New Roman" w:eastAsia="Times New Roman" w:hAnsi="Times New Roman" w:cs="Times New Roman"/>
          <w:sz w:val="28"/>
          <w:szCs w:val="28"/>
        </w:rPr>
        <w:t>) иные направления деятельности, отвечающие критериям проектной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процессную часть </w:t>
      </w:r>
      <w:r w:rsidR="006D464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включаются направления деятельности, предусматривающие:</w:t>
      </w:r>
    </w:p>
    <w:p w:rsidR="00DE619D" w:rsidRDefault="00D518C7">
      <w:pPr>
        <w:pStyle w:val="10"/>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осуществление текущей деятельности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казенных учреждений;</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обслуживание </w:t>
      </w:r>
      <w:r w:rsidR="00D12B18">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ного долга;</w:t>
      </w:r>
    </w:p>
    <w:p w:rsidR="00DE619D" w:rsidRDefault="00D518C7">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иные направления деятельности.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Включаемые в состав проектной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мероприятия (результаты) должны иметь количественно измеримые итоги их реализации. </w:t>
      </w:r>
      <w:r>
        <w:rPr>
          <w:rFonts w:ascii="Times New Roman" w:eastAsia="Times New Roman" w:hAnsi="Times New Roman" w:cs="Times New Roman"/>
          <w:sz w:val="28"/>
          <w:szCs w:val="28"/>
        </w:rPr>
        <w:br/>
        <w:t xml:space="preserve">При формировании процессной части </w:t>
      </w:r>
      <w:r w:rsidR="00D12B18">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допускается включение мероприятий (результатов), не имеющих количественно измеримых итогов </w:t>
      </w:r>
      <w:r>
        <w:rPr>
          <w:rFonts w:ascii="Times New Roman" w:eastAsia="Times New Roman" w:hAnsi="Times New Roman" w:cs="Times New Roman"/>
          <w:sz w:val="28"/>
          <w:szCs w:val="28"/>
        </w:rPr>
        <w:br/>
        <w:t>их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В проектную часть </w:t>
      </w:r>
      <w:r w:rsidR="00B054D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качестве ее структурных элементов включаются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альные проекты.</w:t>
      </w:r>
    </w:p>
    <w:p w:rsidR="00DE619D" w:rsidRDefault="00B054D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 xml:space="preserve">альный проект обеспечивает достижение и (или) вклад </w:t>
      </w:r>
      <w:r w:rsidR="005554D8">
        <w:rPr>
          <w:rFonts w:ascii="Times New Roman" w:eastAsia="Times New Roman" w:hAnsi="Times New Roman" w:cs="Times New Roman"/>
          <w:sz w:val="28"/>
          <w:szCs w:val="28"/>
        </w:rPr>
        <w:br/>
        <w:t xml:space="preserve">в достижение целей и (или) показателей и мероприятий (результатов) федерального проекта, входящего в состав национального проекта, </w:t>
      </w:r>
      <w:r w:rsidR="005554D8">
        <w:rPr>
          <w:rFonts w:ascii="Times New Roman" w:eastAsia="Times New Roman" w:hAnsi="Times New Roman" w:cs="Times New Roman"/>
          <w:sz w:val="28"/>
          <w:szCs w:val="28"/>
        </w:rPr>
        <w:br/>
        <w:t>и (или) структурных элементов государственной программы Российской Федерации,</w:t>
      </w:r>
      <w:r>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и (или)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766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Формируются следующие типы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альных проектов: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целей, показателей и решение задач национального проекта (далее -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альный проект, направленный на достижение национального проекта), подразумевает создание отдельного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 проекту, входящему в состав национального проекта;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иной </w:t>
      </w:r>
      <w:r w:rsidR="00B054D2">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альный проект.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Типы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указанные в подпунктах «а» </w:t>
      </w:r>
      <w:r>
        <w:rPr>
          <w:rFonts w:ascii="Times New Roman" w:eastAsia="Times New Roman" w:hAnsi="Times New Roman" w:cs="Times New Roman"/>
          <w:sz w:val="28"/>
          <w:szCs w:val="28"/>
        </w:rPr>
        <w:br/>
        <w:t xml:space="preserve">и «б» </w:t>
      </w:r>
      <w:r w:rsidRPr="00A012E4">
        <w:rPr>
          <w:rFonts w:ascii="Times New Roman" w:eastAsia="Times New Roman" w:hAnsi="Times New Roman" w:cs="Times New Roman"/>
          <w:sz w:val="28"/>
          <w:szCs w:val="28"/>
        </w:rPr>
        <w:t>пункта 2</w:t>
      </w:r>
      <w:r w:rsidR="00A012E4" w:rsidRP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настоящего Положения, включают в себя </w:t>
      </w:r>
      <w:r>
        <w:rPr>
          <w:rFonts w:ascii="Times New Roman" w:eastAsia="Times New Roman" w:hAnsi="Times New Roman" w:cs="Times New Roman"/>
          <w:sz w:val="28"/>
          <w:szCs w:val="28"/>
        </w:rPr>
        <w:br/>
        <w:t>как декомпозированные в паспортах структурных элементов государственных программ Российской Федерации</w:t>
      </w:r>
      <w:r w:rsidR="00D32DD7">
        <w:rPr>
          <w:rFonts w:ascii="Times New Roman" w:eastAsia="Times New Roman" w:hAnsi="Times New Roman" w:cs="Times New Roman"/>
          <w:sz w:val="28"/>
          <w:szCs w:val="28"/>
        </w:rPr>
        <w:t>, Республики Марий Эл</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программам Моркинского муниципального района</w:t>
      </w:r>
      <w:r>
        <w:rPr>
          <w:rFonts w:ascii="Times New Roman" w:eastAsia="Times New Roman" w:hAnsi="Times New Roman" w:cs="Times New Roman"/>
          <w:sz w:val="28"/>
          <w:szCs w:val="28"/>
        </w:rPr>
        <w:t xml:space="preserve"> мероприятия (результаты), так и собственные мероприятия (результаты).</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 xml:space="preserve">альных проектов, указанных в подпункте «б» пункта 26 настоящего Положения, формирование отдельного </w:t>
      </w:r>
      <w:r w:rsidR="00D32DD7">
        <w:rPr>
          <w:rFonts w:ascii="Times New Roman" w:eastAsia="Times New Roman" w:hAnsi="Times New Roman" w:cs="Times New Roman"/>
          <w:sz w:val="28"/>
          <w:szCs w:val="28"/>
        </w:rPr>
        <w:t>муницип</w:t>
      </w:r>
      <w:r>
        <w:rPr>
          <w:rFonts w:ascii="Times New Roman" w:eastAsia="Times New Roman" w:hAnsi="Times New Roman" w:cs="Times New Roman"/>
          <w:sz w:val="28"/>
          <w:szCs w:val="28"/>
        </w:rPr>
        <w:t>ального проекта, соответствующего федеральному</w:t>
      </w:r>
      <w:r w:rsidR="00D32DD7">
        <w:rPr>
          <w:rFonts w:ascii="Times New Roman" w:eastAsia="Times New Roman" w:hAnsi="Times New Roman" w:cs="Times New Roman"/>
          <w:sz w:val="28"/>
          <w:szCs w:val="28"/>
        </w:rPr>
        <w:t xml:space="preserve"> (региональному)</w:t>
      </w:r>
      <w:r>
        <w:rPr>
          <w:rFonts w:ascii="Times New Roman" w:eastAsia="Times New Roman" w:hAnsi="Times New Roman" w:cs="Times New Roman"/>
          <w:sz w:val="28"/>
          <w:szCs w:val="28"/>
        </w:rPr>
        <w:t xml:space="preserve"> проекту, не входящему в состав национального проекта, при наличии декомпозированных мероприятий (результатов) из такого федерального</w:t>
      </w:r>
      <w:r w:rsidR="00D32DD7">
        <w:rPr>
          <w:rFonts w:ascii="Times New Roman" w:eastAsia="Times New Roman" w:hAnsi="Times New Roman" w:cs="Times New Roman"/>
          <w:sz w:val="28"/>
          <w:szCs w:val="28"/>
        </w:rPr>
        <w:t xml:space="preserve"> (регионального)</w:t>
      </w:r>
      <w:r>
        <w:rPr>
          <w:rFonts w:ascii="Times New Roman" w:eastAsia="Times New Roman" w:hAnsi="Times New Roman" w:cs="Times New Roman"/>
          <w:sz w:val="28"/>
          <w:szCs w:val="28"/>
        </w:rPr>
        <w:t xml:space="preserve"> проекта необязательно.</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sidRPr="00CB70BA">
        <w:rPr>
          <w:rFonts w:ascii="Times New Roman" w:eastAsia="Times New Roman" w:hAnsi="Times New Roman" w:cs="Times New Roman"/>
          <w:sz w:val="28"/>
          <w:szCs w:val="28"/>
        </w:rPr>
        <w:t>2</w:t>
      </w:r>
      <w:r w:rsidR="00A012E4">
        <w:rPr>
          <w:rFonts w:ascii="Times New Roman" w:eastAsia="Times New Roman" w:hAnsi="Times New Roman" w:cs="Times New Roman"/>
          <w:sz w:val="28"/>
          <w:szCs w:val="28"/>
        </w:rPr>
        <w:t>7</w:t>
      </w:r>
      <w:r w:rsidRPr="00CB70BA">
        <w:rPr>
          <w:rFonts w:ascii="Times New Roman" w:eastAsia="Times New Roman" w:hAnsi="Times New Roman" w:cs="Times New Roman"/>
          <w:sz w:val="28"/>
          <w:szCs w:val="28"/>
        </w:rPr>
        <w:t xml:space="preserve">. В процессную часть </w:t>
      </w:r>
      <w:r w:rsidR="00A879FE" w:rsidRPr="00CB70BA">
        <w:rPr>
          <w:rFonts w:ascii="Times New Roman" w:eastAsia="Times New Roman" w:hAnsi="Times New Roman" w:cs="Times New Roman"/>
          <w:sz w:val="28"/>
          <w:szCs w:val="28"/>
        </w:rPr>
        <w:t>муниципаль</w:t>
      </w:r>
      <w:r w:rsidRPr="00CB70BA">
        <w:rPr>
          <w:rFonts w:ascii="Times New Roman" w:eastAsia="Times New Roman" w:hAnsi="Times New Roman" w:cs="Times New Roman"/>
          <w:sz w:val="28"/>
          <w:szCs w:val="28"/>
        </w:rPr>
        <w:t>ной программы (комплексной программы) включаются комплексы процессных мероприятий, формируемых по аналогии с положениями Методических рекомендаций №</w:t>
      </w:r>
      <w:r>
        <w:rPr>
          <w:rFonts w:ascii="Times New Roman" w:eastAsia="Times New Roman" w:hAnsi="Times New Roman" w:cs="Times New Roman"/>
          <w:sz w:val="28"/>
          <w:szCs w:val="28"/>
        </w:rPr>
        <w:t xml:space="preserve"> 500.</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комплексов процессных мероприятий в рамках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отдельно выделяются:</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ответственным исполнителем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 процессных мероприятий по обеспечению реализации функций и полномочий соисполнителем (участником) </w:t>
      </w:r>
      <w:r w:rsidR="00CB70B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 случае если бюджетные ассигнования </w:t>
      </w:r>
      <w:r w:rsidR="00CB70BA">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его содержание предусмотрены в рамках такой программы.</w:t>
      </w:r>
    </w:p>
    <w:p w:rsidR="00DE619D" w:rsidRDefault="00A012E4">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5554D8">
        <w:rPr>
          <w:rFonts w:ascii="Times New Roman" w:eastAsia="Times New Roman" w:hAnsi="Times New Roman" w:cs="Times New Roman"/>
          <w:sz w:val="28"/>
          <w:szCs w:val="28"/>
        </w:rPr>
        <w:t xml:space="preserve">. В рамках </w:t>
      </w:r>
      <w:r w:rsidR="00CB70B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DE619D" w:rsidRDefault="00CB70BA">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w:t>
      </w:r>
      <w:r w:rsidR="005554D8">
        <w:rPr>
          <w:rFonts w:ascii="Times New Roman" w:eastAsia="Times New Roman" w:hAnsi="Times New Roman" w:cs="Times New Roman"/>
          <w:sz w:val="28"/>
          <w:szCs w:val="28"/>
        </w:rPr>
        <w:t>альные проекты,  комплексы процессных мероприятий и отдельные мероприятия, направленные</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на ликвидацию последствий чрезвычайных ситуаций, группируются</w:t>
      </w:r>
      <w:r w:rsidR="00717579">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по направлениям (подпрограммам) </w:t>
      </w: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соответствии с решениями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DE619D" w:rsidRDefault="00DE619D">
      <w:pPr>
        <w:pStyle w:val="10"/>
        <w:tabs>
          <w:tab w:val="left" w:pos="142"/>
        </w:tabs>
        <w:spacing w:after="0" w:line="235"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3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Требования к содержанию </w:t>
      </w:r>
      <w:r w:rsidR="00AA1C8C">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ной программы (комплексной программы)</w:t>
      </w:r>
    </w:p>
    <w:p w:rsidR="00DE619D" w:rsidRDefault="00DE619D">
      <w:pPr>
        <w:pStyle w:val="10"/>
        <w:tabs>
          <w:tab w:val="left" w:pos="142"/>
        </w:tabs>
        <w:spacing w:after="0" w:line="235" w:lineRule="auto"/>
        <w:ind w:firstLine="709"/>
        <w:jc w:val="center"/>
        <w:rPr>
          <w:rFonts w:ascii="Times New Roman" w:eastAsia="Times New Roman" w:hAnsi="Times New Roman" w:cs="Times New Roman"/>
          <w:sz w:val="28"/>
          <w:szCs w:val="28"/>
        </w:rPr>
      </w:pPr>
    </w:p>
    <w:p w:rsidR="00DE619D" w:rsidRPr="00717579" w:rsidRDefault="00A012E4">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554D8" w:rsidRPr="00717579">
        <w:rPr>
          <w:rFonts w:ascii="Times New Roman" w:eastAsia="Times New Roman" w:hAnsi="Times New Roman" w:cs="Times New Roman"/>
          <w:sz w:val="28"/>
          <w:szCs w:val="28"/>
        </w:rPr>
        <w:t xml:space="preserve">. Постановлением </w:t>
      </w:r>
      <w:r w:rsidR="00D518C7" w:rsidRPr="00717579">
        <w:rPr>
          <w:rFonts w:ascii="Times New Roman" w:eastAsia="Times New Roman" w:hAnsi="Times New Roman" w:cs="Times New Roman"/>
          <w:sz w:val="28"/>
          <w:szCs w:val="28"/>
        </w:rPr>
        <w:t>администрации поселения</w:t>
      </w:r>
      <w:r w:rsidR="00AA1C8C" w:rsidRPr="00717579">
        <w:rPr>
          <w:rFonts w:ascii="Times New Roman" w:eastAsia="Times New Roman" w:hAnsi="Times New Roman" w:cs="Times New Roman"/>
          <w:sz w:val="28"/>
          <w:szCs w:val="28"/>
        </w:rPr>
        <w:t xml:space="preserve"> </w:t>
      </w:r>
      <w:r w:rsidR="005554D8" w:rsidRPr="00717579">
        <w:rPr>
          <w:rFonts w:ascii="Times New Roman" w:eastAsia="Times New Roman" w:hAnsi="Times New Roman" w:cs="Times New Roman"/>
          <w:sz w:val="28"/>
          <w:szCs w:val="28"/>
        </w:rPr>
        <w:t xml:space="preserve">об утверждении </w:t>
      </w:r>
      <w:r w:rsidR="00C411DD" w:rsidRPr="00717579">
        <w:rPr>
          <w:rFonts w:ascii="Times New Roman" w:eastAsia="Times New Roman" w:hAnsi="Times New Roman" w:cs="Times New Roman"/>
          <w:sz w:val="28"/>
          <w:szCs w:val="28"/>
        </w:rPr>
        <w:t>муниципаль</w:t>
      </w:r>
      <w:r w:rsidR="005554D8" w:rsidRPr="00717579">
        <w:rPr>
          <w:rFonts w:ascii="Times New Roman" w:eastAsia="Times New Roman" w:hAnsi="Times New Roman" w:cs="Times New Roman"/>
          <w:sz w:val="28"/>
          <w:szCs w:val="28"/>
        </w:rPr>
        <w:t>ной программы (комплексной программы) утверждаются: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717579">
        <w:rPr>
          <w:rFonts w:ascii="Times New Roman" w:eastAsia="Times New Roman" w:hAnsi="Times New Roman" w:cs="Times New Roman"/>
          <w:sz w:val="28"/>
          <w:szCs w:val="28"/>
        </w:rPr>
        <w:lastRenderedPageBreak/>
        <w:t xml:space="preserve">а) стратегические приоритеты </w:t>
      </w:r>
      <w:r w:rsidR="00C411DD" w:rsidRPr="00717579">
        <w:rPr>
          <w:rFonts w:ascii="Times New Roman" w:eastAsia="Times New Roman" w:hAnsi="Times New Roman" w:cs="Times New Roman"/>
          <w:sz w:val="28"/>
          <w:szCs w:val="28"/>
        </w:rPr>
        <w:t>муниципаль</w:t>
      </w:r>
      <w:r w:rsidRPr="00717579">
        <w:rPr>
          <w:rFonts w:ascii="Times New Roman" w:eastAsia="Times New Roman" w:hAnsi="Times New Roman" w:cs="Times New Roman"/>
          <w:sz w:val="28"/>
          <w:szCs w:val="28"/>
        </w:rPr>
        <w:t>ной программы (комплексной программы);</w:t>
      </w:r>
    </w:p>
    <w:p w:rsidR="00A7242B" w:rsidRDefault="00A7242B" w:rsidP="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 и паспорт структурного элемента муниципальной программы;</w:t>
      </w:r>
    </w:p>
    <w:p w:rsidR="00DE619D" w:rsidRDefault="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правила предоставления и распределения субсидий </w:t>
      </w:r>
      <w:r w:rsidR="005554D8">
        <w:rPr>
          <w:rFonts w:ascii="Times New Roman" w:eastAsia="Times New Roman" w:hAnsi="Times New Roman" w:cs="Times New Roman"/>
          <w:sz w:val="28"/>
          <w:szCs w:val="28"/>
        </w:rPr>
        <w:br/>
        <w:t xml:space="preserve">из </w:t>
      </w:r>
      <w:r w:rsidR="00C411DD">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w:t>
      </w:r>
      <w:r w:rsidR="00C411DD">
        <w:rPr>
          <w:rFonts w:ascii="Times New Roman" w:eastAsia="Times New Roman" w:hAnsi="Times New Roman" w:cs="Times New Roman"/>
          <w:sz w:val="28"/>
          <w:szCs w:val="28"/>
        </w:rPr>
        <w:t>муниципальным образованиям</w:t>
      </w:r>
      <w:r w:rsidR="005554D8">
        <w:rPr>
          <w:rFonts w:ascii="Times New Roman" w:eastAsia="Times New Roman" w:hAnsi="Times New Roman" w:cs="Times New Roman"/>
          <w:sz w:val="28"/>
          <w:szCs w:val="28"/>
        </w:rPr>
        <w:t xml:space="preserve">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случае если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программой (комплексной программой) предусмотрено предоставление таких субсидий);</w:t>
      </w:r>
    </w:p>
    <w:p w:rsidR="00DE619D" w:rsidRDefault="00A724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перечень объектов капитального строительства, проектов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но-частного партнерства с участием </w:t>
      </w:r>
      <w:r w:rsidR="00C411DD">
        <w:rPr>
          <w:rFonts w:ascii="Times New Roman" w:eastAsia="Times New Roman" w:hAnsi="Times New Roman" w:cs="Times New Roman"/>
          <w:sz w:val="28"/>
          <w:szCs w:val="28"/>
        </w:rPr>
        <w:t>муниципального образования</w:t>
      </w:r>
      <w:r w:rsidR="005554D8">
        <w:rPr>
          <w:rFonts w:ascii="Times New Roman" w:eastAsia="Times New Roman" w:hAnsi="Times New Roman" w:cs="Times New Roman"/>
          <w:sz w:val="28"/>
          <w:szCs w:val="28"/>
        </w:rPr>
        <w:t xml:space="preserve">, реализуемых в рамках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(при необходимости);</w:t>
      </w:r>
    </w:p>
    <w:p w:rsidR="00DE619D" w:rsidRDefault="0071757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554D8">
        <w:rPr>
          <w:rFonts w:ascii="Times New Roman" w:eastAsia="Times New Roman" w:hAnsi="Times New Roman" w:cs="Times New Roman"/>
          <w:sz w:val="28"/>
          <w:szCs w:val="28"/>
        </w:rPr>
        <w:t xml:space="preserve">) иные документы, необходимые для обеспечения реализации </w:t>
      </w:r>
      <w:r w:rsidR="00C411DD">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 решению органов </w:t>
      </w:r>
      <w:r w:rsidR="00C411DD">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Стратегические приоритеты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включают в себя: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оценку текущего состояния соответствующей сферы социально- экономического развития </w:t>
      </w:r>
      <w:r w:rsidR="00C411DD">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описание приоритетов и целей в сфере реализации </w:t>
      </w:r>
      <w:r w:rsidR="00C411DD">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сведения о взаимосвязи со стратегическими приоритетами, целями и показателями государственных программ Российской Федерации</w:t>
      </w:r>
      <w:r w:rsidR="00C411DD">
        <w:rPr>
          <w:rFonts w:ascii="Times New Roman" w:eastAsia="Times New Roman" w:hAnsi="Times New Roman" w:cs="Times New Roman"/>
          <w:sz w:val="28"/>
          <w:szCs w:val="28"/>
        </w:rPr>
        <w:t>, Республики Марий Эл</w:t>
      </w:r>
      <w:r w:rsidR="00A7242B">
        <w:rPr>
          <w:rFonts w:ascii="Times New Roman" w:eastAsia="Times New Roman" w:hAnsi="Times New Roman" w:cs="Times New Roman"/>
          <w:sz w:val="28"/>
          <w:szCs w:val="28"/>
        </w:rPr>
        <w:t xml:space="preserve">,  </w:t>
      </w:r>
      <w:r w:rsidR="00717579">
        <w:rPr>
          <w:rFonts w:ascii="Times New Roman" w:eastAsia="Times New Roman" w:hAnsi="Times New Roman" w:cs="Times New Roman"/>
          <w:sz w:val="28"/>
          <w:szCs w:val="28"/>
        </w:rPr>
        <w:t xml:space="preserve"> </w:t>
      </w:r>
      <w:r w:rsidR="00717579" w:rsidRPr="00717579">
        <w:rPr>
          <w:rFonts w:ascii="Times New Roman" w:eastAsia="Times New Roman" w:hAnsi="Times New Roman" w:cs="Times New Roman"/>
          <w:sz w:val="28"/>
          <w:szCs w:val="28"/>
        </w:rPr>
        <w:t>муниципальны</w:t>
      </w:r>
      <w:r w:rsidR="00717579">
        <w:rPr>
          <w:rFonts w:ascii="Times New Roman" w:eastAsia="Times New Roman" w:hAnsi="Times New Roman" w:cs="Times New Roman"/>
          <w:sz w:val="28"/>
          <w:szCs w:val="28"/>
        </w:rPr>
        <w:t>х</w:t>
      </w:r>
      <w:r w:rsidR="00717579" w:rsidRPr="00717579">
        <w:rPr>
          <w:rFonts w:ascii="Times New Roman" w:eastAsia="Times New Roman" w:hAnsi="Times New Roman" w:cs="Times New Roman"/>
          <w:sz w:val="28"/>
          <w:szCs w:val="28"/>
        </w:rPr>
        <w:t xml:space="preserve"> программ Моркинского муниципального района</w:t>
      </w:r>
      <w:r w:rsidR="00A7242B">
        <w:rPr>
          <w:rFonts w:ascii="Times New Roman" w:eastAsia="Times New Roman" w:hAnsi="Times New Roman" w:cs="Times New Roman"/>
          <w:sz w:val="28"/>
          <w:szCs w:val="28"/>
        </w:rPr>
        <w:t xml:space="preserve"> и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задачи управления, способы их эффективного решения в соответствующей отрасли экономики и сфере управления.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93652A">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1</w:t>
      </w:r>
      <w:r w:rsidRPr="0093652A">
        <w:rPr>
          <w:rFonts w:ascii="Times New Roman" w:eastAsia="Times New Roman" w:hAnsi="Times New Roman" w:cs="Times New Roman"/>
          <w:sz w:val="28"/>
          <w:szCs w:val="28"/>
        </w:rPr>
        <w:t>. </w:t>
      </w:r>
      <w:r w:rsidRPr="00C411DD">
        <w:rPr>
          <w:rFonts w:ascii="Times New Roman" w:eastAsia="Times New Roman" w:hAnsi="Times New Roman" w:cs="Times New Roman"/>
          <w:sz w:val="28"/>
          <w:szCs w:val="28"/>
        </w:rPr>
        <w:t xml:space="preserve">Разработка паспорта </w:t>
      </w:r>
      <w:r w:rsidR="00C411DD" w:rsidRPr="00C411DD">
        <w:rPr>
          <w:rFonts w:ascii="Times New Roman" w:eastAsia="Times New Roman" w:hAnsi="Times New Roman" w:cs="Times New Roman"/>
          <w:sz w:val="28"/>
          <w:szCs w:val="28"/>
        </w:rPr>
        <w:t>муниципаль</w:t>
      </w:r>
      <w:r w:rsidRPr="00C411DD">
        <w:rPr>
          <w:rFonts w:ascii="Times New Roman" w:eastAsia="Times New Roman" w:hAnsi="Times New Roman" w:cs="Times New Roman"/>
          <w:sz w:val="28"/>
          <w:szCs w:val="28"/>
        </w:rPr>
        <w:t xml:space="preserve">ной программы (комплексной </w:t>
      </w:r>
      <w:r w:rsidRPr="00A7242B">
        <w:rPr>
          <w:rFonts w:ascii="Times New Roman" w:eastAsia="Times New Roman" w:hAnsi="Times New Roman" w:cs="Times New Roman"/>
          <w:sz w:val="28"/>
          <w:szCs w:val="28"/>
        </w:rPr>
        <w:t>программы) осуществляется по форме согласно приложению № 2</w:t>
      </w:r>
      <w:r w:rsidRPr="00C411DD">
        <w:rPr>
          <w:rFonts w:ascii="Times New Roman" w:eastAsia="Times New Roman" w:hAnsi="Times New Roman" w:cs="Times New Roman"/>
          <w:sz w:val="28"/>
          <w:szCs w:val="28"/>
        </w:rPr>
        <w:t xml:space="preserve"> </w:t>
      </w:r>
      <w:r w:rsidRPr="00C411DD">
        <w:rPr>
          <w:rFonts w:ascii="Times New Roman" w:eastAsia="Times New Roman" w:hAnsi="Times New Roman" w:cs="Times New Roman"/>
          <w:sz w:val="28"/>
          <w:szCs w:val="28"/>
        </w:rPr>
        <w:br/>
        <w:t>к настоящему Положению.</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цели и показатели, их характеризующие;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сроки реализации (с возможностью выделения этапов); </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структурных элементов;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параметры финансового обеспечения за счет всех источников финансирования по годам реализации в целом по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программе (комплексной программе) и с детализацией </w:t>
      </w:r>
      <w:r>
        <w:rPr>
          <w:rFonts w:ascii="Times New Roman" w:eastAsia="Times New Roman" w:hAnsi="Times New Roman" w:cs="Times New Roman"/>
          <w:sz w:val="28"/>
          <w:szCs w:val="28"/>
        </w:rPr>
        <w:br/>
        <w:t>по ее структурным элементам, а также с указанием общего объема налоговых расходов, предусмотренных в рамках такой программы;</w:t>
      </w:r>
    </w:p>
    <w:p w:rsidR="00DE619D" w:rsidRDefault="00A7242B">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сведения об </w:t>
      </w:r>
      <w:r w:rsidR="005554D8">
        <w:rPr>
          <w:rFonts w:ascii="Times New Roman" w:eastAsia="Times New Roman" w:hAnsi="Times New Roman" w:cs="Times New Roman"/>
          <w:sz w:val="28"/>
          <w:szCs w:val="28"/>
        </w:rPr>
        <w:t>ответственном исполнителе;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 связь с национальными целями, государственными программами Российской Федерации</w:t>
      </w:r>
      <w:r w:rsidR="000E57E7">
        <w:rPr>
          <w:rFonts w:ascii="Times New Roman" w:eastAsia="Times New Roman" w:hAnsi="Times New Roman" w:cs="Times New Roman"/>
          <w:sz w:val="28"/>
          <w:szCs w:val="28"/>
        </w:rPr>
        <w:t>, Республики Марий Эл</w:t>
      </w:r>
      <w:r w:rsidR="0093652A">
        <w:rPr>
          <w:rFonts w:ascii="Times New Roman" w:eastAsia="Times New Roman" w:hAnsi="Times New Roman" w:cs="Times New Roman"/>
          <w:sz w:val="28"/>
          <w:szCs w:val="28"/>
        </w:rPr>
        <w:t xml:space="preserve"> и </w:t>
      </w:r>
      <w:r w:rsidR="0093652A" w:rsidRPr="0093652A">
        <w:rPr>
          <w:rFonts w:ascii="Times New Roman" w:eastAsia="Times New Roman" w:hAnsi="Times New Roman" w:cs="Times New Roman"/>
          <w:sz w:val="28"/>
          <w:szCs w:val="28"/>
        </w:rPr>
        <w:t>муниципальными программами 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в паспорт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Паспорт структурного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содержит:</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структурного элемента;</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общественно значимые результаты (для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проектов, направленных на достижение национальных проектов) или задачи;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сроки реализации;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перечень мероприятий (результатов);</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параметры финансового обеспечения за счет всех источников</w:t>
      </w:r>
      <w:r>
        <w:rPr>
          <w:rFonts w:ascii="Times New Roman" w:eastAsia="Times New Roman" w:hAnsi="Times New Roman" w:cs="Times New Roman"/>
          <w:sz w:val="28"/>
          <w:szCs w:val="28"/>
        </w:rPr>
        <w:br/>
        <w:t xml:space="preserve">по годам реализации в целом по структурному элементу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детализацией по его мероприятиям (результатам);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план реализации, включающий информацию о контрольных точках, а также объектах мероприятий (результатов)</w:t>
      </w:r>
      <w:r w:rsidR="004B3A24" w:rsidRPr="004B3A24">
        <w:rPr>
          <w:rFonts w:ascii="Times New Roman" w:eastAsia="Times New Roman" w:hAnsi="Times New Roman" w:cs="Times New Roman"/>
          <w:sz w:val="28"/>
          <w:szCs w:val="28"/>
        </w:rPr>
        <w:t xml:space="preserve"> </w:t>
      </w:r>
      <w:r w:rsidR="004B3A24">
        <w:rPr>
          <w:rFonts w:ascii="Times New Roman" w:eastAsia="Times New Roman" w:hAnsi="Times New Roman" w:cs="Times New Roman"/>
          <w:sz w:val="28"/>
          <w:szCs w:val="28"/>
        </w:rPr>
        <w:t>(при необходимости)</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сведения о соисполнителе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администраторе</w:t>
      </w:r>
      <w:r w:rsidR="000E57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в паспорт структурного элемента </w:t>
      </w:r>
      <w:r w:rsidR="000E57E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могут включаться иные сведения.</w:t>
      </w:r>
    </w:p>
    <w:p w:rsidR="00DE619D" w:rsidRDefault="005554D8" w:rsidP="00BF2D4D">
      <w:pPr>
        <w:pStyle w:val="10"/>
        <w:tabs>
          <w:tab w:val="left" w:pos="142"/>
        </w:tabs>
        <w:spacing w:after="0" w:line="245" w:lineRule="auto"/>
        <w:ind w:firstLine="709"/>
        <w:jc w:val="both"/>
        <w:rPr>
          <w:rFonts w:ascii="Times New Roman" w:eastAsia="Times New Roman" w:hAnsi="Times New Roman" w:cs="Times New Roman"/>
          <w:sz w:val="28"/>
          <w:szCs w:val="28"/>
        </w:rPr>
      </w:pPr>
      <w:r w:rsidRPr="00D8497B">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4</w:t>
      </w:r>
      <w:r w:rsidRPr="00D8497B">
        <w:rPr>
          <w:rFonts w:ascii="Times New Roman" w:eastAsia="Times New Roman" w:hAnsi="Times New Roman" w:cs="Times New Roman"/>
          <w:sz w:val="28"/>
          <w:szCs w:val="28"/>
        </w:rPr>
        <w:t xml:space="preserve">. Паспорта </w:t>
      </w:r>
      <w:r w:rsidR="000E57E7" w:rsidRPr="00D8497B">
        <w:rPr>
          <w:rFonts w:ascii="Times New Roman" w:eastAsia="Times New Roman" w:hAnsi="Times New Roman" w:cs="Times New Roman"/>
          <w:sz w:val="28"/>
          <w:szCs w:val="28"/>
        </w:rPr>
        <w:t>муниципаль</w:t>
      </w:r>
      <w:r w:rsidRPr="00D8497B">
        <w:rPr>
          <w:rFonts w:ascii="Times New Roman" w:eastAsia="Times New Roman" w:hAnsi="Times New Roman" w:cs="Times New Roman"/>
          <w:sz w:val="28"/>
          <w:szCs w:val="28"/>
        </w:rPr>
        <w:t>ных проектов</w:t>
      </w:r>
      <w:r w:rsidR="004B3A24">
        <w:rPr>
          <w:rFonts w:ascii="Times New Roman" w:eastAsia="Times New Roman" w:hAnsi="Times New Roman" w:cs="Times New Roman"/>
          <w:sz w:val="28"/>
          <w:szCs w:val="28"/>
        </w:rPr>
        <w:t xml:space="preserve"> (комплексов процессных мероприятий)</w:t>
      </w:r>
      <w:r w:rsidRPr="00D84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разрабатываются с учетом требований постановления № 1288 по форме согласно </w:t>
      </w:r>
      <w:r w:rsidRPr="004B3A24">
        <w:rPr>
          <w:rFonts w:ascii="Times New Roman" w:eastAsia="Times New Roman" w:hAnsi="Times New Roman" w:cs="Times New Roman"/>
          <w:sz w:val="28"/>
          <w:szCs w:val="28"/>
        </w:rPr>
        <w:t>приложению № 3</w:t>
      </w:r>
      <w:r>
        <w:rPr>
          <w:rFonts w:ascii="Times New Roman" w:eastAsia="Times New Roman" w:hAnsi="Times New Roman" w:cs="Times New Roman"/>
          <w:sz w:val="28"/>
          <w:szCs w:val="28"/>
        </w:rPr>
        <w:t xml:space="preserve"> к настоящему Положению</w:t>
      </w:r>
      <w:r w:rsidR="00BF2D4D">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w:t>
      </w:r>
      <w:r w:rsidR="00BF2D4D">
        <w:rPr>
          <w:rFonts w:ascii="Times New Roman" w:eastAsia="Times New Roman" w:hAnsi="Times New Roman" w:cs="Times New Roman"/>
          <w:sz w:val="28"/>
          <w:szCs w:val="28"/>
        </w:rPr>
        <w:t>ограммы (комплексной программы)</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00E64C09">
        <w:rPr>
          <w:rFonts w:ascii="Times New Roman" w:eastAsia="Times New Roman" w:hAnsi="Times New Roman" w:cs="Times New Roman"/>
          <w:sz w:val="28"/>
          <w:szCs w:val="28"/>
        </w:rPr>
        <w:t>М</w:t>
      </w:r>
      <w:r w:rsidR="00E64C09" w:rsidRPr="00D8497B">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 xml:space="preserve">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Республики Марий Эл, </w:t>
      </w:r>
      <w:r w:rsidR="00E64C09">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определенных в документах стратегического планирования,</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исполнения федеральных законов</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законов Республики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Марий Эл</w:t>
      </w:r>
      <w:r w:rsidR="00E64C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решений Правительства Российской Федерации</w:t>
      </w:r>
      <w:r w:rsidR="00E64C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E64C09">
        <w:rPr>
          <w:rFonts w:ascii="Times New Roman" w:eastAsia="Times New Roman" w:hAnsi="Times New Roman" w:cs="Times New Roman"/>
          <w:sz w:val="28"/>
          <w:szCs w:val="28"/>
        </w:rPr>
        <w:t xml:space="preserve"> и органов местного самоуправления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устанавливается одна или несколько целей, которые должны </w:t>
      </w:r>
      <w:r>
        <w:rPr>
          <w:rFonts w:ascii="Times New Roman" w:eastAsia="Times New Roman" w:hAnsi="Times New Roman" w:cs="Times New Roman"/>
          <w:sz w:val="28"/>
          <w:szCs w:val="28"/>
        </w:rPr>
        <w:lastRenderedPageBreak/>
        <w:t xml:space="preserve">соответствовать приоритетам и целям социально-экономического развития </w:t>
      </w:r>
      <w:r w:rsidR="00E64C0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в соответствующей сфере.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Цели </w:t>
      </w:r>
      <w:r w:rsidR="00E64C09"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формулируются исходя из следующих критериев: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специфичность (цель должна соответствовать сфере реализации </w:t>
      </w:r>
      <w:r w:rsidR="00AD4CE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конкретность (четкая формулировка, недопускающая произвольное или неоднозначное толкование);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измеримость (возможность измерения (расчета) прогресса </w:t>
      </w:r>
      <w:r>
        <w:rPr>
          <w:rFonts w:ascii="Times New Roman" w:eastAsia="Times New Roman" w:hAnsi="Times New Roman" w:cs="Times New Roman"/>
          <w:sz w:val="28"/>
          <w:szCs w:val="28"/>
        </w:rPr>
        <w:br/>
        <w:t>в достижении цели, в том числе посредством достижения значений связанных показателей);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достижимость (цель должна быть достижима за период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актуальность (цель должна соответствовать уровню и текущей ситуации развития соответствующей сферы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релевантность (соответствие формулировки цели конечным социально-экономическим эффектам 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ограниченность во времени (цель должна быть достигнута </w:t>
      </w:r>
      <w:r>
        <w:rPr>
          <w:rFonts w:ascii="Times New Roman" w:eastAsia="Times New Roman" w:hAnsi="Times New Roman" w:cs="Times New Roman"/>
          <w:sz w:val="28"/>
          <w:szCs w:val="28"/>
        </w:rPr>
        <w:br/>
        <w:t>к определенному моменту времени).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формулируется с указанием целевого значения показателя, отражающего конечный социально-экономический эффект </w:t>
      </w:r>
      <w:r>
        <w:rPr>
          <w:rFonts w:ascii="Times New Roman" w:eastAsia="Times New Roman" w:hAnsi="Times New Roman" w:cs="Times New Roman"/>
          <w:sz w:val="28"/>
          <w:szCs w:val="28"/>
        </w:rPr>
        <w:br/>
        <w:t xml:space="preserve">от реализации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момент окончания 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связанных с государственными программами Российской Федерации,</w:t>
      </w:r>
      <w:r w:rsidR="006668F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 xml:space="preserve"> формулируются в соответствии с целями государственных программ Российской Федерации</w:t>
      </w:r>
      <w:r w:rsidR="006668F0">
        <w:rPr>
          <w:rFonts w:ascii="Times New Roman" w:eastAsia="Times New Roman" w:hAnsi="Times New Roman" w:cs="Times New Roman"/>
          <w:sz w:val="28"/>
          <w:szCs w:val="28"/>
        </w:rPr>
        <w:t>, Республики Марий Эл</w:t>
      </w:r>
      <w:r w:rsidR="004A0B86">
        <w:rPr>
          <w:rFonts w:ascii="Times New Roman" w:eastAsia="Times New Roman" w:hAnsi="Times New Roman" w:cs="Times New Roman"/>
          <w:sz w:val="28"/>
          <w:szCs w:val="28"/>
        </w:rPr>
        <w:t xml:space="preserve">, </w:t>
      </w:r>
      <w:r w:rsidR="004A0B86" w:rsidRPr="004A0B86">
        <w:rPr>
          <w:rFonts w:ascii="Times New Roman" w:eastAsia="Times New Roman" w:hAnsi="Times New Roman" w:cs="Times New Roman"/>
          <w:sz w:val="28"/>
          <w:szCs w:val="28"/>
        </w:rPr>
        <w:t>муниципальны</w:t>
      </w:r>
      <w:r w:rsidR="004A0B86">
        <w:rPr>
          <w:rFonts w:ascii="Times New Roman" w:eastAsia="Times New Roman" w:hAnsi="Times New Roman" w:cs="Times New Roman"/>
          <w:sz w:val="28"/>
          <w:szCs w:val="28"/>
        </w:rPr>
        <w:t>х</w:t>
      </w:r>
      <w:r w:rsidR="004A0B86" w:rsidRPr="004A0B86">
        <w:rPr>
          <w:rFonts w:ascii="Times New Roman" w:eastAsia="Times New Roman" w:hAnsi="Times New Roman" w:cs="Times New Roman"/>
          <w:sz w:val="28"/>
          <w:szCs w:val="28"/>
        </w:rPr>
        <w:t xml:space="preserve"> программ 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Формулировки целей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006668F0"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должны в целом охватывать основные направления </w:t>
      </w:r>
      <w:r w:rsidR="006668F0">
        <w:rPr>
          <w:rFonts w:ascii="Times New Roman" w:eastAsia="Times New Roman" w:hAnsi="Times New Roman" w:cs="Times New Roman"/>
          <w:sz w:val="28"/>
          <w:szCs w:val="28"/>
        </w:rPr>
        <w:t>деятельности органов местного самоуправления</w:t>
      </w:r>
      <w:r>
        <w:rPr>
          <w:rFonts w:ascii="Times New Roman" w:eastAsia="Times New Roman" w:hAnsi="Times New Roman" w:cs="Times New Roman"/>
          <w:sz w:val="28"/>
          <w:szCs w:val="28"/>
        </w:rPr>
        <w:t xml:space="preserve"> в соответствующей сфере социально-экономического развития </w:t>
      </w:r>
      <w:r w:rsidR="006668F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2E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Для каждой цели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показатели, отражающие значимые социально-экономические эффекты от реализации </w:t>
      </w:r>
      <w:r w:rsidR="0067716E"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A012E4">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5554D8">
        <w:rPr>
          <w:rFonts w:ascii="Times New Roman" w:eastAsia="Times New Roman" w:hAnsi="Times New Roman" w:cs="Times New Roman"/>
          <w:sz w:val="28"/>
          <w:szCs w:val="28"/>
        </w:rPr>
        <w:t xml:space="preserve">. В перечень показателей </w:t>
      </w:r>
      <w:r w:rsidR="00506E8A">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показателей ее структурных элементов включаются: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показатели, характеризующие достижение национальных целей;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показатели, соответствующие показателям государственных программ Российской Федерации,</w:t>
      </w:r>
      <w:r w:rsidR="00506E8A">
        <w:rPr>
          <w:rFonts w:ascii="Times New Roman" w:eastAsia="Times New Roman" w:hAnsi="Times New Roman" w:cs="Times New Roman"/>
          <w:sz w:val="28"/>
          <w:szCs w:val="28"/>
        </w:rPr>
        <w:t xml:space="preserve">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муниципальных программ Моркинского муниципального района</w:t>
      </w:r>
      <w:r w:rsidR="00506E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том числе предусмотренные в заключенном соглашении о реализации на территории Республики Марий Эл государственных программ Республики Марий Эл, направленных на достижение целей и показателей государственной программы Российской Федерации (далее - нефинансовое соглашение);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показатели приоритетов социально-экономического развития </w:t>
      </w:r>
      <w:r w:rsidR="00506E8A">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показатели уровня удовлетворенности граждан Российской Федерации качеством предоставляемых государственных</w:t>
      </w:r>
      <w:r w:rsidR="00506E8A">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услуг</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социально-экономического развития</w:t>
      </w:r>
      <w:r w:rsidR="00506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показатели для оценки эффективности деятельности </w:t>
      </w:r>
      <w:r w:rsidR="00506E8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лавы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и деятельности органов </w:t>
      </w:r>
      <w:r w:rsidR="00506E8A">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предусмотренные в заключенном нефинансовом соглашении, отражаются в составе </w:t>
      </w:r>
      <w:r w:rsidR="00506E8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ее структурного элемента без изменения </w:t>
      </w:r>
      <w:r>
        <w:rPr>
          <w:rFonts w:ascii="Times New Roman" w:eastAsia="Times New Roman" w:hAnsi="Times New Roman" w:cs="Times New Roman"/>
          <w:sz w:val="28"/>
          <w:szCs w:val="28"/>
        </w:rPr>
        <w:br/>
        <w:t>их наименований, единиц измерения и значений по годам реализации, установленных нефинансовым соглашением.</w:t>
      </w:r>
    </w:p>
    <w:p w:rsidR="00DE619D" w:rsidRDefault="00A012E4">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5554D8">
        <w:rPr>
          <w:rFonts w:ascii="Times New Roman" w:eastAsia="Times New Roman" w:hAnsi="Times New Roman" w:cs="Times New Roman"/>
          <w:sz w:val="28"/>
          <w:szCs w:val="28"/>
        </w:rPr>
        <w:t xml:space="preserve">. Включаемые в состав </w:t>
      </w:r>
      <w:r w:rsidR="000D15C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ее структурного элемента показатели формируются согласно критериям измеримости (счетности) </w:t>
      </w:r>
      <w:r w:rsidR="005554D8">
        <w:rPr>
          <w:rFonts w:ascii="Times New Roman" w:eastAsia="Times New Roman" w:hAnsi="Times New Roman" w:cs="Times New Roman"/>
          <w:sz w:val="28"/>
          <w:szCs w:val="28"/>
        </w:rPr>
        <w:br/>
        <w:t>и однократности учета.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измеримости (счетности)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Показатели </w:t>
      </w:r>
      <w:r w:rsidR="000D15C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ее структурных элементов должны удовлетворять одному из следующих условий: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значения показателей рассчитываются по методикам, принятым международными организациями;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значения показателей определяются на основе данных официального статистического наблюдения;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значения показателей рассчитываются по методикам, утвержденным ответственными исполнителями, соисполнителями, участниками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Методики расчета значений показателей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и их структурных элементов, соответствующих показателям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 xml:space="preserve"> и их структурных элементов, должны соответствовать принятым (утвержденным) на федеральном</w:t>
      </w:r>
      <w:r w:rsidR="00460A2F">
        <w:rPr>
          <w:rFonts w:ascii="Times New Roman" w:eastAsia="Times New Roman" w:hAnsi="Times New Roman" w:cs="Times New Roman"/>
          <w:sz w:val="28"/>
          <w:szCs w:val="28"/>
        </w:rPr>
        <w:t xml:space="preserve"> (региональном)</w:t>
      </w:r>
      <w:r>
        <w:rPr>
          <w:rFonts w:ascii="Times New Roman" w:eastAsia="Times New Roman" w:hAnsi="Times New Roman" w:cs="Times New Roman"/>
          <w:sz w:val="28"/>
          <w:szCs w:val="28"/>
        </w:rPr>
        <w:t xml:space="preserve"> уровне методикам расчета.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12E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приводятся по годам реализации, сгруппированные по ее целям, с указанием связи с показателями государственных программ Российской Федерации</w:t>
      </w:r>
      <w:r w:rsidR="00460A2F">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Обязательными атрибутивными признаками, характеризующими показатели </w:t>
      </w:r>
      <w:r w:rsidR="00460A2F">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r w:rsidR="00460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показатели ее структурных элементов,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показателя;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показателя по Общероссийскому классификатору единиц измерения (далее - ОКЕИ);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показателя (с указанием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значение показателя (по годам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характеристика планируемой динамики показателя (возрастание или убывание);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метод расчета (накопительный итог или дискретный показатель);</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связь с целью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задачей структурного элемента такой программы, достижение (решение) которой характеризует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показатель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связь с показателем государственной программы Российской Федерации</w:t>
      </w:r>
      <w:r w:rsidR="00104F5A">
        <w:rPr>
          <w:rFonts w:ascii="Times New Roman" w:eastAsia="Times New Roman" w:hAnsi="Times New Roman" w:cs="Times New Roman"/>
          <w:sz w:val="28"/>
          <w:szCs w:val="28"/>
        </w:rPr>
        <w:t>, Республики Марий Эл</w:t>
      </w:r>
      <w:r w:rsidR="009718E9">
        <w:rPr>
          <w:rFonts w:ascii="Times New Roman" w:eastAsia="Times New Roman" w:hAnsi="Times New Roman" w:cs="Times New Roman"/>
          <w:sz w:val="28"/>
          <w:szCs w:val="28"/>
        </w:rPr>
        <w:t xml:space="preserve">, </w:t>
      </w:r>
      <w:r w:rsidR="009718E9" w:rsidRPr="009718E9">
        <w:rPr>
          <w:rFonts w:ascii="Times New Roman" w:eastAsia="Times New Roman" w:hAnsi="Times New Roman" w:cs="Times New Roman"/>
          <w:sz w:val="28"/>
          <w:szCs w:val="28"/>
        </w:rPr>
        <w:t>муниципальн</w:t>
      </w:r>
      <w:r w:rsidR="009718E9">
        <w:rPr>
          <w:rFonts w:ascii="Times New Roman" w:eastAsia="Times New Roman" w:hAnsi="Times New Roman" w:cs="Times New Roman"/>
          <w:sz w:val="28"/>
          <w:szCs w:val="28"/>
        </w:rPr>
        <w:t>ой</w:t>
      </w:r>
      <w:r w:rsidR="009718E9" w:rsidRPr="009718E9">
        <w:rPr>
          <w:rFonts w:ascii="Times New Roman" w:eastAsia="Times New Roman" w:hAnsi="Times New Roman" w:cs="Times New Roman"/>
          <w:sz w:val="28"/>
          <w:szCs w:val="28"/>
        </w:rPr>
        <w:t xml:space="preserve"> программ</w:t>
      </w:r>
      <w:r w:rsidR="009718E9">
        <w:rPr>
          <w:rFonts w:ascii="Times New Roman" w:eastAsia="Times New Roman" w:hAnsi="Times New Roman" w:cs="Times New Roman"/>
          <w:sz w:val="28"/>
          <w:szCs w:val="28"/>
        </w:rPr>
        <w:t>ы</w:t>
      </w:r>
      <w:r w:rsidR="009718E9" w:rsidRPr="009718E9">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и (или) ее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Дополнительными атрибутивными признаками, характеризующими показатели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показатели ее структурных элементов,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уровень показателя (показатель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показатель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должностное лицо, ответственное за достижение показателя;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связь с документом стратегического планирования, поручением, иным документом, в соответствии с которым показатель включен </w:t>
      </w:r>
      <w:r>
        <w:rPr>
          <w:rFonts w:ascii="Times New Roman" w:eastAsia="Times New Roman" w:hAnsi="Times New Roman" w:cs="Times New Roman"/>
          <w:sz w:val="28"/>
          <w:szCs w:val="28"/>
        </w:rPr>
        <w:br/>
        <w:t xml:space="preserve">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ее структурный элемент;</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информационная система (источник данных), содержащая сведения о показателях и их значениях (при наличии);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связь с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программой (комплексной программой) в случае реализации структурного элемента в рамках нескольких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w:t>
      </w:r>
      <w:r>
        <w:rPr>
          <w:rFonts w:ascii="Times New Roman" w:eastAsia="Times New Roman" w:hAnsi="Times New Roman" w:cs="Times New Roman"/>
          <w:sz w:val="28"/>
          <w:szCs w:val="28"/>
        </w:rPr>
        <w:br/>
        <w:t>(для показателей уровня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Достижение целей и показателей, решение задач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(результаты) группируются по задачам структурных элементов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Обязательными атрибутивными признаками, характеризующими мероприятия (результаты) структурного элемента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мероприятия (результата) (по ОКЕИ);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мероприятия (результата) (с указанием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значение мероприятия (результата) (по годам реализации) (накопительным итогом / дискретно в отчетном периоде);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сроки реализации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тип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ответственный исполнитель мероприятия (результата) </w:t>
      </w:r>
      <w:r>
        <w:rPr>
          <w:rFonts w:ascii="Times New Roman" w:eastAsia="Times New Roman" w:hAnsi="Times New Roman" w:cs="Times New Roman"/>
          <w:sz w:val="28"/>
          <w:szCs w:val="28"/>
        </w:rPr>
        <w:br/>
        <w:t xml:space="preserve">(с указанием фамилии, имени, отчества (при наличии), организации </w:t>
      </w:r>
      <w:r>
        <w:rPr>
          <w:rFonts w:ascii="Times New Roman" w:eastAsia="Times New Roman" w:hAnsi="Times New Roman" w:cs="Times New Roman"/>
          <w:sz w:val="28"/>
          <w:szCs w:val="28"/>
        </w:rPr>
        <w:br/>
        <w:t>и должности);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вид документа, подтверждающий выполнение (достижение)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связь с показателем </w:t>
      </w:r>
      <w:r w:rsidR="00104F5A">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или показателем, задачей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1E1675">
        <w:rPr>
          <w:rFonts w:ascii="Times New Roman" w:eastAsia="Times New Roman" w:hAnsi="Times New Roman" w:cs="Times New Roman"/>
          <w:sz w:val="28"/>
          <w:szCs w:val="28"/>
        </w:rPr>
        <w:t>4</w:t>
      </w:r>
      <w:r w:rsidR="00D7222B">
        <w:rPr>
          <w:rFonts w:ascii="Times New Roman" w:eastAsia="Times New Roman" w:hAnsi="Times New Roman" w:cs="Times New Roman"/>
          <w:sz w:val="28"/>
          <w:szCs w:val="28"/>
        </w:rPr>
        <w:t>6</w:t>
      </w:r>
      <w:r w:rsidRPr="001E1675">
        <w:rPr>
          <w:rFonts w:ascii="Times New Roman" w:eastAsia="Times New Roman" w:hAnsi="Times New Roman" w:cs="Times New Roman"/>
          <w:sz w:val="28"/>
          <w:szCs w:val="28"/>
        </w:rPr>
        <w:t>. Дополнительными атрибутивными признаками,</w:t>
      </w:r>
      <w:r>
        <w:rPr>
          <w:rFonts w:ascii="Times New Roman" w:eastAsia="Times New Roman" w:hAnsi="Times New Roman" w:cs="Times New Roman"/>
          <w:sz w:val="28"/>
          <w:szCs w:val="28"/>
        </w:rPr>
        <w:t xml:space="preserve"> характеризующими мероприятия (результаты) структурного элемента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w:t>
      </w:r>
      <w:r>
        <w:rPr>
          <w:rFonts w:ascii="Times New Roman" w:eastAsia="Times New Roman" w:hAnsi="Times New Roman" w:cs="Times New Roman"/>
          <w:sz w:val="28"/>
          <w:szCs w:val="28"/>
        </w:rPr>
        <w:br/>
        <w:t>не дублирующих его наименование;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взаимосвязь с иными мероприятиями (результатами);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информационная система (источник данных), содержащая информацию о мероприятиях (результатах) и их значениях (при наличии);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признак реализац</w:t>
      </w:r>
      <w:r w:rsidR="00E80C43">
        <w:rPr>
          <w:rFonts w:ascii="Times New Roman" w:eastAsia="Times New Roman" w:hAnsi="Times New Roman" w:cs="Times New Roman"/>
          <w:sz w:val="28"/>
          <w:szCs w:val="28"/>
        </w:rPr>
        <w:t>ии в муниципальном образовании</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процессной части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554D8">
        <w:rPr>
          <w:rFonts w:ascii="Times New Roman" w:eastAsia="Times New Roman" w:hAnsi="Times New Roman" w:cs="Times New Roman"/>
          <w:sz w:val="28"/>
          <w:szCs w:val="28"/>
        </w:rPr>
        <w:t xml:space="preserve">. В составе структурных элементов </w:t>
      </w:r>
      <w:r w:rsidR="001E167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обязательном порядке отражаются результаты, предусмотренные в заключенном соглашении </w:t>
      </w:r>
      <w:r w:rsidR="005554D8">
        <w:rPr>
          <w:rFonts w:ascii="Times New Roman" w:eastAsia="Times New Roman" w:hAnsi="Times New Roman" w:cs="Times New Roman"/>
          <w:sz w:val="28"/>
          <w:szCs w:val="28"/>
        </w:rPr>
        <w:br/>
        <w:t xml:space="preserve">о предоставлении межбюджетного трансферта из </w:t>
      </w:r>
      <w:r w:rsidR="001E1675">
        <w:rPr>
          <w:rFonts w:ascii="Times New Roman" w:eastAsia="Times New Roman" w:hAnsi="Times New Roman" w:cs="Times New Roman"/>
          <w:sz w:val="28"/>
          <w:szCs w:val="28"/>
        </w:rPr>
        <w:t xml:space="preserve">республиканского </w:t>
      </w:r>
      <w:r w:rsidR="005554D8">
        <w:rPr>
          <w:rFonts w:ascii="Times New Roman" w:eastAsia="Times New Roman" w:hAnsi="Times New Roman" w:cs="Times New Roman"/>
          <w:sz w:val="28"/>
          <w:szCs w:val="28"/>
        </w:rPr>
        <w:t>бюджета</w:t>
      </w:r>
      <w:r w:rsidR="001E1675">
        <w:rPr>
          <w:rFonts w:ascii="Times New Roman" w:eastAsia="Times New Roman" w:hAnsi="Times New Roman" w:cs="Times New Roman"/>
          <w:sz w:val="28"/>
          <w:szCs w:val="28"/>
        </w:rPr>
        <w:t xml:space="preserve"> Республики Марий Эл</w:t>
      </w:r>
      <w:r w:rsidR="005554D8">
        <w:rPr>
          <w:rFonts w:ascii="Times New Roman" w:eastAsia="Times New Roman" w:hAnsi="Times New Roman" w:cs="Times New Roman"/>
          <w:sz w:val="28"/>
          <w:szCs w:val="28"/>
        </w:rPr>
        <w:t xml:space="preserve"> </w:t>
      </w:r>
      <w:r w:rsidR="001E1675">
        <w:rPr>
          <w:rFonts w:ascii="Times New Roman" w:eastAsia="Times New Roman" w:hAnsi="Times New Roman" w:cs="Times New Roman"/>
          <w:sz w:val="28"/>
          <w:szCs w:val="28"/>
        </w:rPr>
        <w:t>местному</w:t>
      </w:r>
      <w:r w:rsidR="005554D8">
        <w:rPr>
          <w:rFonts w:ascii="Times New Roman" w:eastAsia="Times New Roman" w:hAnsi="Times New Roman" w:cs="Times New Roman"/>
          <w:sz w:val="28"/>
          <w:szCs w:val="28"/>
        </w:rPr>
        <w:t xml:space="preserve"> бюджету (далее - финансовое соглашение).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предусмотренные в финансовом соглашении, отражаются в составе структурных элементов </w:t>
      </w:r>
      <w:r w:rsidR="001E167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без изменения их наименований, единиц измерения, значений по годам реализации, установленных </w:t>
      </w:r>
      <w:r>
        <w:rPr>
          <w:rFonts w:ascii="Times New Roman" w:eastAsia="Times New Roman" w:hAnsi="Times New Roman" w:cs="Times New Roman"/>
          <w:sz w:val="28"/>
          <w:szCs w:val="28"/>
        </w:rPr>
        <w:br/>
        <w:t>в таких соглашениях.</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5554D8">
        <w:rPr>
          <w:rFonts w:ascii="Times New Roman" w:eastAsia="Times New Roman" w:hAnsi="Times New Roman" w:cs="Times New Roman"/>
          <w:sz w:val="28"/>
          <w:szCs w:val="28"/>
        </w:rPr>
        <w:t xml:space="preserve">. Мероприятие (результат) структурного элемента </w:t>
      </w:r>
      <w:r w:rsidR="00D9580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должно соответствовать принципам конкретности, точности, достоверности, измеримости (счетности).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мероприятия (результата) структурного элемента </w:t>
      </w:r>
      <w:r w:rsidR="00C20DE2">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должно быть сформулировано в виде завершенного действия, характеризующего </w:t>
      </w:r>
      <w:r>
        <w:rPr>
          <w:rFonts w:ascii="Times New Roman" w:eastAsia="Times New Roman" w:hAnsi="Times New Roman" w:cs="Times New Roman"/>
          <w:sz w:val="28"/>
          <w:szCs w:val="28"/>
        </w:rPr>
        <w:br/>
        <w:t xml:space="preserve">в том числе количество создаваемых (приобретаемых) материальных </w:t>
      </w:r>
      <w:r>
        <w:rPr>
          <w:rFonts w:ascii="Times New Roman" w:eastAsia="Times New Roman" w:hAnsi="Times New Roman" w:cs="Times New Roman"/>
          <w:sz w:val="28"/>
          <w:szCs w:val="28"/>
        </w:rPr>
        <w:br/>
        <w:t xml:space="preserve">и нематериальных объектов, объем оказываемых услуг </w:t>
      </w:r>
      <w:r>
        <w:rPr>
          <w:rFonts w:ascii="Times New Roman" w:eastAsia="Times New Roman" w:hAnsi="Times New Roman" w:cs="Times New Roman"/>
          <w:sz w:val="28"/>
          <w:szCs w:val="28"/>
        </w:rPr>
        <w:br/>
        <w:t>или выполняемых работ.</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5554D8">
        <w:rPr>
          <w:rFonts w:ascii="Times New Roman" w:eastAsia="Times New Roman" w:hAnsi="Times New Roman" w:cs="Times New Roman"/>
          <w:sz w:val="28"/>
          <w:szCs w:val="28"/>
        </w:rPr>
        <w:t xml:space="preserve">. Наименование мероприятия (результата) структурного элемента </w:t>
      </w:r>
      <w:r w:rsidR="0029176C">
        <w:rPr>
          <w:rFonts w:ascii="Times New Roman" w:eastAsia="Times New Roman" w:hAnsi="Times New Roman" w:cs="Times New Roman"/>
          <w:sz w:val="28"/>
          <w:szCs w:val="28"/>
        </w:rPr>
        <w:t>муниципальной</w:t>
      </w:r>
      <w:r w:rsidR="005554D8">
        <w:rPr>
          <w:rFonts w:ascii="Times New Roman" w:eastAsia="Times New Roman" w:hAnsi="Times New Roman" w:cs="Times New Roman"/>
          <w:sz w:val="28"/>
          <w:szCs w:val="28"/>
        </w:rPr>
        <w:t xml:space="preserve"> программы (комплексной программы) </w:t>
      </w:r>
      <w:r w:rsidR="005554D8">
        <w:rPr>
          <w:rFonts w:ascii="Times New Roman" w:eastAsia="Times New Roman" w:hAnsi="Times New Roman" w:cs="Times New Roman"/>
          <w:sz w:val="28"/>
          <w:szCs w:val="28"/>
        </w:rPr>
        <w:br/>
        <w:t>не должно:</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дублировать наименование цели, показателя, задачи, иного мероприятия (результата), контрольной точки, объекта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содержать значение и период достижения;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содержать указание на два и более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содержать наименования нормативных правовых актов, иных поручений;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содержать указания на виды и формы поддержки</w:t>
      </w:r>
      <w:r w:rsidR="002D184C">
        <w:rPr>
          <w:rFonts w:ascii="Times New Roman" w:eastAsia="Times New Roman" w:hAnsi="Times New Roman" w:cs="Times New Roman"/>
          <w:sz w:val="28"/>
          <w:szCs w:val="28"/>
        </w:rPr>
        <w:t xml:space="preserve"> муниципальным образованием</w:t>
      </w:r>
      <w:r>
        <w:rPr>
          <w:rFonts w:ascii="Times New Roman" w:eastAsia="Times New Roman" w:hAnsi="Times New Roman" w:cs="Times New Roman"/>
          <w:sz w:val="28"/>
          <w:szCs w:val="28"/>
        </w:rPr>
        <w:t xml:space="preserve"> (субсидии, дотации).</w:t>
      </w:r>
    </w:p>
    <w:p w:rsidR="00DE619D" w:rsidRDefault="005554D8">
      <w:pPr>
        <w:pStyle w:val="10"/>
        <w:tabs>
          <w:tab w:val="left" w:pos="142"/>
        </w:tabs>
        <w:spacing w:after="0" w:line="240" w:lineRule="auto"/>
        <w:ind w:firstLine="709"/>
        <w:jc w:val="both"/>
        <w:rPr>
          <w:rFonts w:ascii="Roboto" w:eastAsia="Roboto" w:hAnsi="Roboto" w:cs="Roboto"/>
          <w:color w:val="000000"/>
          <w:sz w:val="28"/>
          <w:szCs w:val="28"/>
        </w:rPr>
      </w:pPr>
      <w:r>
        <w:rPr>
          <w:rFonts w:ascii="Times New Roman" w:eastAsia="Times New Roman" w:hAnsi="Times New Roman" w:cs="Times New Roman"/>
          <w:sz w:val="28"/>
          <w:szCs w:val="28"/>
        </w:rPr>
        <w:t xml:space="preserve">Мероприятия (результаты) структурного элемента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w:t>
      </w:r>
      <w:r>
        <w:rPr>
          <w:rFonts w:ascii="Times New Roman" w:eastAsia="Times New Roman" w:hAnsi="Times New Roman" w:cs="Times New Roman"/>
          <w:sz w:val="28"/>
          <w:szCs w:val="28"/>
        </w:rPr>
        <w:br/>
        <w:t xml:space="preserve">с учетом соблюдения принципа прослеживаемости финансирования </w:t>
      </w:r>
      <w:r>
        <w:rPr>
          <w:rFonts w:ascii="Times New Roman" w:eastAsia="Times New Roman" w:hAnsi="Times New Roman" w:cs="Times New Roman"/>
          <w:sz w:val="28"/>
          <w:szCs w:val="28"/>
        </w:rPr>
        <w:lastRenderedPageBreak/>
        <w:t xml:space="preserve">мероприятия (результата) - увязки одного мероприятия (результата) </w:t>
      </w:r>
      <w:r>
        <w:rPr>
          <w:rFonts w:ascii="Times New Roman" w:eastAsia="Times New Roman" w:hAnsi="Times New Roman" w:cs="Times New Roman"/>
          <w:sz w:val="28"/>
          <w:szCs w:val="28"/>
        </w:rPr>
        <w:br/>
        <w:t>с одним направлением расходов, за исключением мероприятий (результатов), источником финансового обеспечения реализации которых является консолидированная субсидия.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0</w:t>
      </w:r>
      <w:r>
        <w:rPr>
          <w:rFonts w:ascii="Times New Roman" w:eastAsia="Times New Roman" w:hAnsi="Times New Roman" w:cs="Times New Roman"/>
          <w:sz w:val="28"/>
          <w:szCs w:val="28"/>
        </w:rPr>
        <w:t>. Планирование сроков выполнения (достижения) мероприятий (результатов) осуществляется с учетом: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сопоставимости со сроками достижения показателей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показателей </w:t>
      </w:r>
      <w:r>
        <w:rPr>
          <w:rFonts w:ascii="Times New Roman" w:eastAsia="Times New Roman" w:hAnsi="Times New Roman" w:cs="Times New Roman"/>
          <w:sz w:val="28"/>
          <w:szCs w:val="28"/>
        </w:rPr>
        <w:br/>
        <w:t>ее структурных элементов;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(достижения) </w:t>
      </w:r>
      <w:r>
        <w:rPr>
          <w:rFonts w:ascii="Times New Roman" w:eastAsia="Times New Roman" w:hAnsi="Times New Roman" w:cs="Times New Roman"/>
          <w:sz w:val="28"/>
          <w:szCs w:val="28"/>
        </w:rPr>
        <w:br/>
        <w:t>не позднее дат соответствующих мероприятий (результатов), определенных в структурных элементах государственных программ Российской Федерации</w:t>
      </w:r>
      <w:r w:rsidR="002D184C">
        <w:rPr>
          <w:rFonts w:ascii="Times New Roman" w:eastAsia="Times New Roman" w:hAnsi="Times New Roman" w:cs="Times New Roman"/>
          <w:sz w:val="28"/>
          <w:szCs w:val="28"/>
        </w:rPr>
        <w:t>,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1</w:t>
      </w:r>
      <w:r w:rsidRPr="00D7222B">
        <w:rPr>
          <w:rFonts w:ascii="Times New Roman" w:eastAsia="Times New Roman" w:hAnsi="Times New Roman" w:cs="Times New Roman"/>
          <w:sz w:val="28"/>
          <w:szCs w:val="28"/>
        </w:rPr>
        <w:t>. В целях унификации процесса мониторинга хода выполнения</w:t>
      </w:r>
      <w:r>
        <w:rPr>
          <w:rFonts w:ascii="Times New Roman" w:eastAsia="Times New Roman" w:hAnsi="Times New Roman" w:cs="Times New Roman"/>
          <w:sz w:val="28"/>
          <w:szCs w:val="28"/>
        </w:rPr>
        <w:t xml:space="preserve"> (достижения)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каждому мероприятию (результату)</w:t>
      </w:r>
      <w:r w:rsidR="009718E9">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w:t>
      </w:r>
      <w:r w:rsidR="00971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ведомственных проектов (далее - Единые методические рекомендации) (для проектной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в Методических рекомендациях № 500 (для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должны отражать ход реализации мероприятий (результатов) и факт завершения значимых действий </w:t>
      </w:r>
      <w:r>
        <w:rPr>
          <w:rFonts w:ascii="Times New Roman" w:eastAsia="Times New Roman" w:hAnsi="Times New Roman" w:cs="Times New Roman"/>
          <w:sz w:val="28"/>
          <w:szCs w:val="28"/>
        </w:rPr>
        <w:br/>
        <w:t>по выполнению (достижению) этого мероприятия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может быть сформировано 4 - 6 контрольных точек.</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допускается формирование иных типов мероприятий (результатов) и дополнительных контрольных точек, </w:t>
      </w:r>
      <w:r>
        <w:rPr>
          <w:rFonts w:ascii="Times New Roman" w:eastAsia="Times New Roman" w:hAnsi="Times New Roman" w:cs="Times New Roman"/>
          <w:sz w:val="28"/>
          <w:szCs w:val="28"/>
        </w:rPr>
        <w:br/>
        <w:t xml:space="preserve">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w:t>
      </w:r>
      <w:r w:rsidR="002D184C">
        <w:rPr>
          <w:rFonts w:ascii="Times New Roman" w:eastAsia="Times New Roman" w:hAnsi="Times New Roman" w:cs="Times New Roman"/>
          <w:sz w:val="28"/>
          <w:szCs w:val="28"/>
        </w:rPr>
        <w:t xml:space="preserve">республиканского </w:t>
      </w:r>
      <w:r>
        <w:rPr>
          <w:rFonts w:ascii="Times New Roman" w:eastAsia="Times New Roman" w:hAnsi="Times New Roman" w:cs="Times New Roman"/>
          <w:sz w:val="28"/>
          <w:szCs w:val="28"/>
        </w:rPr>
        <w:t>бюджета</w:t>
      </w:r>
      <w:r w:rsidR="002D184C">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структурных элементов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софинансирование за счет средств </w:t>
      </w:r>
      <w:r w:rsidR="002D184C">
        <w:rPr>
          <w:rFonts w:ascii="Times New Roman" w:eastAsia="Times New Roman" w:hAnsi="Times New Roman" w:cs="Times New Roman"/>
          <w:sz w:val="28"/>
          <w:szCs w:val="28"/>
        </w:rPr>
        <w:t>республиканского бюджета Республики Марий Эл</w:t>
      </w:r>
      <w:r>
        <w:rPr>
          <w:rFonts w:ascii="Times New Roman" w:eastAsia="Times New Roman" w:hAnsi="Times New Roman" w:cs="Times New Roman"/>
          <w:sz w:val="28"/>
          <w:szCs w:val="28"/>
        </w:rPr>
        <w:t xml:space="preserve">, в обязательном порядке предусматриваются специальные контрольные точки, </w:t>
      </w:r>
      <w:r>
        <w:rPr>
          <w:rFonts w:ascii="Times New Roman" w:eastAsia="Times New Roman" w:hAnsi="Times New Roman" w:cs="Times New Roman"/>
          <w:sz w:val="28"/>
          <w:szCs w:val="28"/>
        </w:rPr>
        <w:lastRenderedPageBreak/>
        <w:t xml:space="preserve">установленные в структурных элементах государственной программы </w:t>
      </w:r>
      <w:r w:rsidR="002D184C">
        <w:rPr>
          <w:rFonts w:ascii="Times New Roman" w:eastAsia="Times New Roman" w:hAnsi="Times New Roman" w:cs="Times New Roman"/>
          <w:sz w:val="28"/>
          <w:szCs w:val="28"/>
        </w:rPr>
        <w:t>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мероприятий (результатов) процессной части </w:t>
      </w:r>
      <w:r w:rsidR="002D184C">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а также отдельных мероприятий допускается не устанавливать контрольные точки. </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9308A0">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2</w:t>
      </w:r>
      <w:r w:rsidRPr="009308A0">
        <w:rPr>
          <w:rFonts w:ascii="Times New Roman" w:eastAsia="Times New Roman" w:hAnsi="Times New Roman" w:cs="Times New Roman"/>
          <w:sz w:val="28"/>
          <w:szCs w:val="28"/>
        </w:rPr>
        <w:t>. Обязательными атрибутивными признаками,</w:t>
      </w:r>
      <w:r>
        <w:rPr>
          <w:rFonts w:ascii="Times New Roman" w:eastAsia="Times New Roman" w:hAnsi="Times New Roman" w:cs="Times New Roman"/>
          <w:sz w:val="28"/>
          <w:szCs w:val="28"/>
        </w:rPr>
        <w:t xml:space="preserve"> характеризующими контрольные точки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контрольной точки;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выполнения (в формате ДД.ММ.ГГГГ);</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ответственный исполнитель (с указанием фамилии, имени, отчества (при наличии), организации и должности);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вид документа, подтверждающего выполнение контрольной точки.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3</w:t>
      </w:r>
      <w:r>
        <w:rPr>
          <w:rFonts w:ascii="Times New Roman" w:eastAsia="Times New Roman" w:hAnsi="Times New Roman" w:cs="Times New Roman"/>
          <w:sz w:val="28"/>
          <w:szCs w:val="28"/>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4</w:t>
      </w:r>
      <w:r>
        <w:rPr>
          <w:rFonts w:ascii="Times New Roman" w:eastAsia="Times New Roman" w:hAnsi="Times New Roman" w:cs="Times New Roman"/>
          <w:sz w:val="28"/>
          <w:szCs w:val="28"/>
        </w:rPr>
        <w:t>. Планирование сроков достижения контрольных точек осуществляется с учетом: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их сопоставимости со сроками выполнения (достижения) мероприятий (результатов) структурных элементов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w:t>
      </w:r>
      <w:r w:rsidR="009308A0">
        <w:rPr>
          <w:rFonts w:ascii="Times New Roman" w:eastAsia="Times New Roman" w:hAnsi="Times New Roman" w:cs="Times New Roman"/>
          <w:sz w:val="28"/>
          <w:szCs w:val="28"/>
        </w:rPr>
        <w:t xml:space="preserve">, Республики Марий Эл </w:t>
      </w:r>
      <w:r>
        <w:rPr>
          <w:rFonts w:ascii="Times New Roman" w:eastAsia="Times New Roman" w:hAnsi="Times New Roman" w:cs="Times New Roman"/>
          <w:sz w:val="28"/>
          <w:szCs w:val="28"/>
        </w:rPr>
        <w:t xml:space="preserve">(для мероприятий (результатов)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предусматривающих софинансирование за счет средств </w:t>
      </w:r>
      <w:r w:rsidR="009308A0">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9308A0">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наличие у мероприятия (результата)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5</w:t>
      </w:r>
      <w:r w:rsidRPr="00D7222B">
        <w:rPr>
          <w:rFonts w:ascii="Times New Roman" w:eastAsia="Times New Roman" w:hAnsi="Times New Roman" w:cs="Times New Roman"/>
          <w:sz w:val="28"/>
          <w:szCs w:val="28"/>
        </w:rPr>
        <w:t xml:space="preserve">. Мероприятия (результаты) структурных элементов </w:t>
      </w:r>
      <w:r w:rsidR="009308A0" w:rsidRPr="00D7222B">
        <w:rPr>
          <w:rFonts w:ascii="Times New Roman" w:eastAsia="Times New Roman" w:hAnsi="Times New Roman" w:cs="Times New Roman"/>
          <w:sz w:val="28"/>
          <w:szCs w:val="28"/>
        </w:rPr>
        <w:t>муниципаль</w:t>
      </w:r>
      <w:r w:rsidRPr="00D7222B">
        <w:rPr>
          <w:rFonts w:ascii="Times New Roman" w:eastAsia="Times New Roman" w:hAnsi="Times New Roman" w:cs="Times New Roman"/>
          <w:sz w:val="28"/>
          <w:szCs w:val="28"/>
        </w:rPr>
        <w:t xml:space="preserve">ной программы (комплексной программы), источником финансового обеспечения которых являются межбюджетные </w:t>
      </w:r>
      <w:r w:rsidRPr="00D7222B">
        <w:rPr>
          <w:rFonts w:ascii="Times New Roman" w:eastAsia="Times New Roman" w:hAnsi="Times New Roman" w:cs="Times New Roman"/>
          <w:sz w:val="28"/>
          <w:szCs w:val="28"/>
        </w:rPr>
        <w:lastRenderedPageBreak/>
        <w:t xml:space="preserve">трансферты, предоставляемые из </w:t>
      </w:r>
      <w:r w:rsidR="009308A0" w:rsidRPr="00D7222B">
        <w:rPr>
          <w:rFonts w:ascii="Times New Roman" w:eastAsia="Times New Roman" w:hAnsi="Times New Roman" w:cs="Times New Roman"/>
          <w:sz w:val="28"/>
          <w:szCs w:val="28"/>
        </w:rPr>
        <w:t>республиканского бюджета Республики Марий Эл</w:t>
      </w:r>
      <w:r w:rsidRPr="00D7222B">
        <w:rPr>
          <w:rFonts w:ascii="Times New Roman" w:eastAsia="Times New Roman" w:hAnsi="Times New Roman" w:cs="Times New Roman"/>
          <w:sz w:val="28"/>
          <w:szCs w:val="28"/>
        </w:rPr>
        <w:t>, декомпозируются до конкретных объектов и их контрольных точек.</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22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Информация о мероприятиях (результатах)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w:t>
      </w:r>
      <w:r>
        <w:rPr>
          <w:rFonts w:ascii="Times New Roman" w:eastAsia="Times New Roman" w:hAnsi="Times New Roman" w:cs="Times New Roman"/>
          <w:sz w:val="28"/>
          <w:szCs w:val="28"/>
        </w:rPr>
        <w:br/>
        <w:t xml:space="preserve">с детализацией до контрольных точек отражается в плане реализации такого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разрабатывается на весь срок реализации структурного элемента </w:t>
      </w:r>
      <w:r w:rsidR="009308A0">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(с возможностью актуализации </w:t>
      </w:r>
      <w:r>
        <w:rPr>
          <w:rFonts w:ascii="Times New Roman" w:eastAsia="Times New Roman" w:hAnsi="Times New Roman" w:cs="Times New Roman"/>
          <w:sz w:val="28"/>
          <w:szCs w:val="28"/>
        </w:rPr>
        <w:br/>
        <w:t>и допланирования) и подлежит</w:t>
      </w:r>
      <w:r w:rsidR="005A1A5A">
        <w:rPr>
          <w:rFonts w:ascii="Times New Roman" w:eastAsia="Times New Roman" w:hAnsi="Times New Roman" w:cs="Times New Roman"/>
          <w:sz w:val="28"/>
          <w:szCs w:val="28"/>
        </w:rPr>
        <w:t xml:space="preserve"> (при необходимости)</w:t>
      </w:r>
      <w:r>
        <w:rPr>
          <w:rFonts w:ascii="Times New Roman" w:eastAsia="Times New Roman" w:hAnsi="Times New Roman" w:cs="Times New Roman"/>
          <w:sz w:val="28"/>
          <w:szCs w:val="28"/>
        </w:rPr>
        <w:t xml:space="preserve"> включению в паспорт такого структурного элемента.</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Требования к составу и содержанию дополнительных</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обосновывающих материалов к </w:t>
      </w:r>
      <w:r w:rsidR="009308A0">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программе</w:t>
      </w: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(комплексной программе)</w:t>
      </w:r>
    </w:p>
    <w:p w:rsidR="00DE619D" w:rsidRDefault="00DE619D">
      <w:pPr>
        <w:pStyle w:val="10"/>
        <w:tabs>
          <w:tab w:val="left" w:pos="142"/>
        </w:tabs>
        <w:spacing w:after="0" w:line="240" w:lineRule="auto"/>
        <w:ind w:firstLine="709"/>
        <w:jc w:val="center"/>
        <w:rPr>
          <w:rFonts w:ascii="Times New Roman" w:eastAsia="Times New Roman" w:hAnsi="Times New Roman" w:cs="Times New Roman"/>
          <w:b/>
          <w:sz w:val="28"/>
          <w:szCs w:val="28"/>
        </w:rPr>
      </w:pP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554D8">
        <w:rPr>
          <w:rFonts w:ascii="Times New Roman" w:eastAsia="Times New Roman" w:hAnsi="Times New Roman" w:cs="Times New Roman"/>
          <w:sz w:val="28"/>
          <w:szCs w:val="28"/>
        </w:rPr>
        <w:t xml:space="preserve">. В подсистеме управления </w:t>
      </w:r>
      <w:r w:rsidR="005B3387">
        <w:rPr>
          <w:rFonts w:ascii="Times New Roman" w:eastAsia="Times New Roman" w:hAnsi="Times New Roman" w:cs="Times New Roman"/>
          <w:sz w:val="28"/>
          <w:szCs w:val="28"/>
        </w:rPr>
        <w:t>государственными</w:t>
      </w:r>
      <w:r w:rsidR="005554D8">
        <w:rPr>
          <w:rFonts w:ascii="Times New Roman" w:eastAsia="Times New Roman" w:hAnsi="Times New Roman" w:cs="Times New Roman"/>
          <w:sz w:val="28"/>
          <w:szCs w:val="28"/>
        </w:rPr>
        <w:t xml:space="preserve"> программами формируются дополнительные и обосновывающие материалы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и обосновывающие материалы формируются </w:t>
      </w:r>
      <w:r>
        <w:rPr>
          <w:rFonts w:ascii="Times New Roman" w:eastAsia="Times New Roman" w:hAnsi="Times New Roman" w:cs="Times New Roman"/>
          <w:sz w:val="28"/>
          <w:szCs w:val="28"/>
        </w:rPr>
        <w:br/>
        <w:t>в аналитических целях и не подлежат утверждению.</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5554D8">
        <w:rPr>
          <w:rFonts w:ascii="Times New Roman" w:eastAsia="Times New Roman" w:hAnsi="Times New Roman" w:cs="Times New Roman"/>
          <w:sz w:val="28"/>
          <w:szCs w:val="28"/>
        </w:rPr>
        <w:t xml:space="preserve">. Дополнительные и обосновывающие материалы </w:t>
      </w:r>
      <w:r w:rsidR="005554D8">
        <w:rPr>
          <w:rFonts w:ascii="Times New Roman" w:eastAsia="Times New Roman" w:hAnsi="Times New Roman" w:cs="Times New Roman"/>
          <w:sz w:val="28"/>
          <w:szCs w:val="28"/>
        </w:rPr>
        <w:br/>
        <w:t xml:space="preserve">к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программе (комплексной программе) содержат:</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554D8">
        <w:rPr>
          <w:rFonts w:ascii="Times New Roman" w:eastAsia="Times New Roman" w:hAnsi="Times New Roman" w:cs="Times New Roman"/>
          <w:sz w:val="28"/>
          <w:szCs w:val="28"/>
        </w:rPr>
        <w:t xml:space="preserve">) информацию об участии юридических лиц в реализации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xml:space="preserve">) помесячный план достижения показателей </w:t>
      </w:r>
      <w:r w:rsidR="005B338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554D8">
        <w:rPr>
          <w:rFonts w:ascii="Times New Roman" w:eastAsia="Times New Roman" w:hAnsi="Times New Roman" w:cs="Times New Roman"/>
          <w:sz w:val="28"/>
          <w:szCs w:val="28"/>
        </w:rPr>
        <w:t xml:space="preserve">) помесячный план достижения показателей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FD4FA2">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 помесячный план достижения мероприятий (результатов) комплекса процессных мероприятий в текущем финансовом году </w:t>
      </w:r>
      <w:r w:rsidR="005554D8">
        <w:rPr>
          <w:rFonts w:ascii="Times New Roman" w:eastAsia="Times New Roman" w:hAnsi="Times New Roman" w:cs="Times New Roman"/>
          <w:sz w:val="28"/>
          <w:szCs w:val="28"/>
        </w:rPr>
        <w:br/>
        <w:t>(при необходимости).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дополнительных и обосновывающих материалов могут быть включены иные материалы, формируемые в соответствии</w:t>
      </w:r>
      <w:r>
        <w:rPr>
          <w:rFonts w:ascii="Times New Roman" w:eastAsia="Times New Roman" w:hAnsi="Times New Roman" w:cs="Times New Roman"/>
          <w:sz w:val="28"/>
          <w:szCs w:val="28"/>
        </w:rPr>
        <w:br/>
        <w:t>с решениями Правительства Российской Федерации</w:t>
      </w:r>
      <w:r w:rsidR="005B33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Республики Марий Эл</w:t>
      </w:r>
      <w:r w:rsidR="005B3387">
        <w:rPr>
          <w:rFonts w:ascii="Times New Roman" w:eastAsia="Times New Roman" w:hAnsi="Times New Roman" w:cs="Times New Roman"/>
          <w:sz w:val="28"/>
          <w:szCs w:val="28"/>
        </w:rPr>
        <w:t xml:space="preserve"> и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w:t>
      </w:r>
    </w:p>
    <w:p w:rsidR="00DE619D" w:rsidRDefault="00D7222B">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5554D8">
        <w:rPr>
          <w:rFonts w:ascii="Times New Roman" w:eastAsia="Times New Roman" w:hAnsi="Times New Roman" w:cs="Times New Roman"/>
          <w:sz w:val="28"/>
          <w:szCs w:val="28"/>
        </w:rPr>
        <w:t xml:space="preserve">. В случае участия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w:t>
      </w:r>
      <w:r w:rsidR="005554D8">
        <w:rPr>
          <w:rFonts w:ascii="Times New Roman" w:eastAsia="Times New Roman" w:hAnsi="Times New Roman" w:cs="Times New Roman"/>
          <w:sz w:val="28"/>
          <w:szCs w:val="28"/>
        </w:rPr>
        <w:lastRenderedPageBreak/>
        <w:t xml:space="preserve">информация об участии юридических лиц в реализации </w:t>
      </w:r>
      <w:r w:rsidR="00BE527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w:t>
      </w:r>
      <w:r w:rsidR="005554D8" w:rsidRPr="006E3AE4">
        <w:rPr>
          <w:rFonts w:ascii="Times New Roman" w:eastAsia="Times New Roman" w:hAnsi="Times New Roman" w:cs="Times New Roman"/>
          <w:sz w:val="28"/>
          <w:szCs w:val="28"/>
        </w:rPr>
        <w:t>программы (комплексной программы) по форме согласно приложению № </w:t>
      </w:r>
      <w:r w:rsidR="006E3AE4" w:rsidRPr="006E3AE4">
        <w:rPr>
          <w:rFonts w:ascii="Times New Roman" w:eastAsia="Times New Roman" w:hAnsi="Times New Roman" w:cs="Times New Roman"/>
          <w:sz w:val="28"/>
          <w:szCs w:val="28"/>
        </w:rPr>
        <w:t>4</w:t>
      </w:r>
      <w:r w:rsidR="005554D8" w:rsidRPr="006E3AE4">
        <w:rPr>
          <w:rFonts w:ascii="Times New Roman" w:eastAsia="Times New Roman" w:hAnsi="Times New Roman" w:cs="Times New Roman"/>
          <w:sz w:val="28"/>
          <w:szCs w:val="28"/>
        </w:rPr>
        <w:t xml:space="preserve"> к настоящему Положению, которая содержит в том числе:</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юридического лица, участвующего в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оценку объемов финансового обеспечения участия юридических лиц по годам реализации </w:t>
      </w:r>
      <w:r w:rsidR="00BE527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AD193C" w:rsidRDefault="00AD193C">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Финансовое обеспечение реализации </w:t>
      </w:r>
      <w:r w:rsidR="00BE5274">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ных программ (комплексных программ)</w:t>
      </w:r>
    </w:p>
    <w:p w:rsidR="00DE619D" w:rsidRDefault="00DE619D">
      <w:pPr>
        <w:pStyle w:val="10"/>
        <w:tabs>
          <w:tab w:val="left" w:pos="142"/>
        </w:tabs>
        <w:spacing w:after="0" w:line="240" w:lineRule="auto"/>
        <w:jc w:val="both"/>
        <w:rPr>
          <w:rFonts w:ascii="Times New Roman" w:eastAsia="Times New Roman" w:hAnsi="Times New Roman" w:cs="Times New Roman"/>
          <w:sz w:val="28"/>
          <w:szCs w:val="28"/>
        </w:rPr>
      </w:pP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Параметры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w:t>
      </w:r>
      <w:r w:rsidR="00DD30D5">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Источниками финансового обеспечения </w:t>
      </w:r>
      <w:r w:rsidR="00DD30D5">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являются: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бюджетные ассигнования </w:t>
      </w:r>
      <w:r w:rsidR="00DD30D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включающие в том числе межбюджетные трансферты, предоставляемые из </w:t>
      </w:r>
      <w:r w:rsidR="00DD30D5">
        <w:rPr>
          <w:rFonts w:ascii="Times New Roman" w:eastAsia="Times New Roman" w:hAnsi="Times New Roman" w:cs="Times New Roman"/>
          <w:sz w:val="28"/>
          <w:szCs w:val="28"/>
        </w:rPr>
        <w:t>республиканского</w:t>
      </w:r>
      <w:r>
        <w:rPr>
          <w:rFonts w:ascii="Times New Roman" w:eastAsia="Times New Roman" w:hAnsi="Times New Roman" w:cs="Times New Roman"/>
          <w:sz w:val="28"/>
          <w:szCs w:val="28"/>
        </w:rPr>
        <w:t xml:space="preserve"> бюджета</w:t>
      </w:r>
      <w:r w:rsidR="00DD30D5">
        <w:rPr>
          <w:rFonts w:ascii="Times New Roman" w:eastAsia="Times New Roman" w:hAnsi="Times New Roman" w:cs="Times New Roman"/>
          <w:sz w:val="28"/>
          <w:szCs w:val="28"/>
        </w:rPr>
        <w:t xml:space="preserve"> Республики Марий Эл</w:t>
      </w:r>
      <w:r>
        <w:rPr>
          <w:rFonts w:ascii="Times New Roman" w:eastAsia="Times New Roman" w:hAnsi="Times New Roman" w:cs="Times New Roman"/>
          <w:sz w:val="28"/>
          <w:szCs w:val="28"/>
        </w:rPr>
        <w:t>,</w:t>
      </w:r>
      <w:r w:rsidR="009B3A71">
        <w:rPr>
          <w:rFonts w:ascii="Times New Roman" w:eastAsia="Times New Roman" w:hAnsi="Times New Roman" w:cs="Times New Roman"/>
          <w:sz w:val="28"/>
          <w:szCs w:val="28"/>
        </w:rPr>
        <w:t xml:space="preserve"> бюджета </w:t>
      </w:r>
      <w:r w:rsidR="009B3A71" w:rsidRPr="009B3A71">
        <w:rPr>
          <w:rFonts w:ascii="Times New Roman" w:eastAsia="Times New Roman" w:hAnsi="Times New Roman" w:cs="Times New Roman"/>
          <w:sz w:val="28"/>
          <w:szCs w:val="28"/>
        </w:rPr>
        <w:t>Моркинского муниципального района</w:t>
      </w:r>
      <w:r w:rsidR="009B3A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D30D5">
        <w:rPr>
          <w:rFonts w:ascii="Times New Roman" w:eastAsia="Times New Roman" w:hAnsi="Times New Roman" w:cs="Times New Roman"/>
          <w:sz w:val="28"/>
          <w:szCs w:val="28"/>
        </w:rPr>
        <w:t xml:space="preserve">других местных </w:t>
      </w:r>
      <w:r>
        <w:rPr>
          <w:rFonts w:ascii="Times New Roman" w:eastAsia="Times New Roman" w:hAnsi="Times New Roman" w:cs="Times New Roman"/>
          <w:sz w:val="28"/>
          <w:szCs w:val="28"/>
        </w:rPr>
        <w:t>бюджетов;</w:t>
      </w:r>
    </w:p>
    <w:p w:rsidR="00DE619D" w:rsidRDefault="00DD30D5">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54D8">
        <w:rPr>
          <w:rFonts w:ascii="Times New Roman" w:eastAsia="Times New Roman" w:hAnsi="Times New Roman" w:cs="Times New Roman"/>
          <w:sz w:val="28"/>
          <w:szCs w:val="28"/>
        </w:rPr>
        <w:t>) внебюджетные источники.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Финансовое обеспечение реализации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в части расходных обязательств </w:t>
      </w:r>
      <w:r w:rsidR="00C7752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осуществляется за счет бюджетных ассигнований </w:t>
      </w:r>
      <w:r w:rsidR="00C77527">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Распределение бюджетных ассигнований на реализацию </w:t>
      </w:r>
      <w:r w:rsidR="00C7752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утверждается </w:t>
      </w:r>
      <w:r w:rsidR="00C77527">
        <w:rPr>
          <w:rFonts w:ascii="Times New Roman" w:eastAsia="Times New Roman" w:hAnsi="Times New Roman" w:cs="Times New Roman"/>
          <w:sz w:val="28"/>
          <w:szCs w:val="28"/>
        </w:rPr>
        <w:t>решением представительного органа местного самоуправления</w:t>
      </w:r>
      <w:r>
        <w:rPr>
          <w:rFonts w:ascii="Times New Roman" w:eastAsia="Times New Roman" w:hAnsi="Times New Roman" w:cs="Times New Roman"/>
          <w:sz w:val="28"/>
          <w:szCs w:val="28"/>
        </w:rPr>
        <w:t xml:space="preserve"> о </w:t>
      </w:r>
      <w:r w:rsidR="00C77527">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w:t>
      </w:r>
      <w:r w:rsidR="00C77527">
        <w:rPr>
          <w:rFonts w:ascii="Times New Roman" w:eastAsia="Times New Roman" w:hAnsi="Times New Roman" w:cs="Times New Roman"/>
          <w:sz w:val="28"/>
          <w:szCs w:val="28"/>
        </w:rPr>
        <w:t>нсовый год и на плановый период</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B8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Параметры финансового обеспечения в паспорте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w:t>
      </w:r>
      <w:r>
        <w:rPr>
          <w:rFonts w:ascii="Times New Roman" w:eastAsia="Times New Roman" w:hAnsi="Times New Roman" w:cs="Times New Roman"/>
          <w:sz w:val="28"/>
          <w:szCs w:val="28"/>
        </w:rPr>
        <w:br/>
      </w:r>
      <w:r w:rsidRPr="009B3A71">
        <w:rPr>
          <w:rFonts w:ascii="Times New Roman" w:eastAsia="Times New Roman" w:hAnsi="Times New Roman" w:cs="Times New Roman"/>
          <w:sz w:val="28"/>
          <w:szCs w:val="28"/>
        </w:rPr>
        <w:t xml:space="preserve">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в паспорте структурного элемента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приводятся в разрезе источников финансирования, определенных </w:t>
      </w:r>
      <w:r w:rsidRPr="00823B8C">
        <w:rPr>
          <w:rFonts w:ascii="Times New Roman" w:eastAsia="Times New Roman" w:hAnsi="Times New Roman" w:cs="Times New Roman"/>
          <w:sz w:val="28"/>
          <w:szCs w:val="28"/>
        </w:rPr>
        <w:t>пунктом 6</w:t>
      </w:r>
      <w:r w:rsidR="00823B8C" w:rsidRPr="00823B8C">
        <w:rPr>
          <w:rFonts w:ascii="Times New Roman" w:eastAsia="Times New Roman" w:hAnsi="Times New Roman" w:cs="Times New Roman"/>
          <w:sz w:val="28"/>
          <w:szCs w:val="28"/>
        </w:rPr>
        <w:t>1</w:t>
      </w:r>
      <w:r w:rsidRPr="00823B8C">
        <w:rPr>
          <w:rFonts w:ascii="Times New Roman" w:eastAsia="Times New Roman" w:hAnsi="Times New Roman" w:cs="Times New Roman"/>
          <w:sz w:val="28"/>
          <w:szCs w:val="28"/>
        </w:rPr>
        <w:t xml:space="preserve"> </w:t>
      </w:r>
      <w:r w:rsidRPr="009B3A71">
        <w:rPr>
          <w:rFonts w:ascii="Times New Roman" w:eastAsia="Times New Roman" w:hAnsi="Times New Roman" w:cs="Times New Roman"/>
          <w:sz w:val="28"/>
          <w:szCs w:val="28"/>
        </w:rPr>
        <w:t>настоящего Положения, по годам реализации в целом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по такому структурному элементу, а также с детализацией по его мероприятиям (результатам).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 ее структурных элементов приводятся </w:t>
      </w:r>
      <w:r>
        <w:rPr>
          <w:rFonts w:ascii="Times New Roman" w:eastAsia="Times New Roman" w:hAnsi="Times New Roman" w:cs="Times New Roman"/>
          <w:sz w:val="28"/>
          <w:szCs w:val="28"/>
        </w:rPr>
        <w:br/>
        <w:t>в тысячах рублей с точностью не менее одного знака после запятой.</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расхождение параметров финансового обеспечения структурных элементов </w:t>
      </w:r>
      <w:r w:rsidR="00931E0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приведенных в паспорте такой программы</w:t>
      </w:r>
      <w:r>
        <w:rPr>
          <w:rFonts w:ascii="Times New Roman" w:eastAsia="Times New Roman" w:hAnsi="Times New Roman" w:cs="Times New Roman"/>
          <w:sz w:val="28"/>
          <w:szCs w:val="28"/>
        </w:rPr>
        <w:br/>
        <w:t>и паспортах ее структурных элементов.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D193C">
        <w:rPr>
          <w:rFonts w:ascii="Times New Roman" w:eastAsia="Times New Roman" w:hAnsi="Times New Roman" w:cs="Times New Roman"/>
          <w:sz w:val="28"/>
          <w:szCs w:val="28"/>
        </w:rPr>
        <w:t xml:space="preserve">В целях обеспечения равномерности реализации </w:t>
      </w:r>
      <w:r w:rsidR="00931E07" w:rsidRPr="00AD193C">
        <w:rPr>
          <w:rFonts w:ascii="Times New Roman" w:eastAsia="Times New Roman" w:hAnsi="Times New Roman" w:cs="Times New Roman"/>
          <w:sz w:val="28"/>
          <w:szCs w:val="28"/>
        </w:rPr>
        <w:t>муниципаль</w:t>
      </w:r>
      <w:r w:rsidRPr="00AD193C">
        <w:rPr>
          <w:rFonts w:ascii="Times New Roman" w:eastAsia="Times New Roman" w:hAnsi="Times New Roman" w:cs="Times New Roman"/>
          <w:sz w:val="28"/>
          <w:szCs w:val="28"/>
        </w:rPr>
        <w:t xml:space="preserve">ных программ (комплексных программ) осуществляется ежемесячное планирование параметров финансового обеспечения за счет средств </w:t>
      </w:r>
      <w:r w:rsidR="00931E07" w:rsidRPr="00AD193C">
        <w:rPr>
          <w:rFonts w:ascii="Times New Roman" w:eastAsia="Times New Roman" w:hAnsi="Times New Roman" w:cs="Times New Roman"/>
          <w:sz w:val="28"/>
          <w:szCs w:val="28"/>
        </w:rPr>
        <w:t>местного</w:t>
      </w:r>
      <w:r w:rsidRPr="00AD193C">
        <w:rPr>
          <w:rFonts w:ascii="Times New Roman" w:eastAsia="Times New Roman" w:hAnsi="Times New Roman" w:cs="Times New Roman"/>
          <w:sz w:val="28"/>
          <w:szCs w:val="28"/>
        </w:rPr>
        <w:t xml:space="preserve"> бюджета в течение текущего финансового года</w:t>
      </w:r>
      <w:r w:rsidR="009B3A71">
        <w:rPr>
          <w:rFonts w:ascii="Times New Roman" w:eastAsia="Times New Roman" w:hAnsi="Times New Roman" w:cs="Times New Roman"/>
          <w:sz w:val="28"/>
          <w:szCs w:val="28"/>
        </w:rPr>
        <w:t xml:space="preserve"> (при необходимости)</w:t>
      </w:r>
      <w:r w:rsidRPr="00AD193C">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5554D8">
        <w:rPr>
          <w:rFonts w:ascii="Times New Roman" w:eastAsia="Times New Roman" w:hAnsi="Times New Roman" w:cs="Times New Roman"/>
          <w:sz w:val="28"/>
          <w:szCs w:val="28"/>
        </w:rPr>
        <w:t xml:space="preserve">. Планирование бюджетных ассигнований на реализацию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очередном финансовом году и плановом периоде осуществляется в соответствии </w:t>
      </w:r>
      <w:r w:rsidR="005554D8">
        <w:rPr>
          <w:rFonts w:ascii="Times New Roman" w:eastAsia="Times New Roman" w:hAnsi="Times New Roman" w:cs="Times New Roman"/>
          <w:sz w:val="28"/>
          <w:szCs w:val="28"/>
        </w:rPr>
        <w:br/>
        <w:t xml:space="preserve">с нормативными правовыми актами, регулирующими порядок составления проекта </w:t>
      </w:r>
      <w:r w:rsidR="00602009">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на очередной финансовый год и на плановый период, а также с учетом результатов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w:t>
      </w:r>
      <w:r w:rsidR="005554D8">
        <w:rPr>
          <w:rFonts w:ascii="Times New Roman" w:eastAsia="Times New Roman" w:hAnsi="Times New Roman" w:cs="Times New Roman"/>
          <w:sz w:val="28"/>
          <w:szCs w:val="28"/>
        </w:rPr>
        <w:br/>
        <w:t>за предыдущий год.</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554D8">
        <w:rPr>
          <w:rFonts w:ascii="Times New Roman" w:eastAsia="Times New Roman" w:hAnsi="Times New Roman" w:cs="Times New Roman"/>
          <w:sz w:val="28"/>
          <w:szCs w:val="28"/>
        </w:rPr>
        <w:t xml:space="preserve">. Показатели финансового обеспечения реализации </w:t>
      </w:r>
      <w:r w:rsidR="0060200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за счет средств соответствующего бюджета за пределами планового периода определяются исходя из установленного </w:t>
      </w:r>
      <w:r w:rsidR="000D70FB">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 xml:space="preserve"> предельного объема расходов на реализацию </w:t>
      </w:r>
      <w:r w:rsidR="000D70FB">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в соответствии </w:t>
      </w:r>
      <w:r w:rsidR="005554D8">
        <w:rPr>
          <w:rFonts w:ascii="Times New Roman" w:eastAsia="Times New Roman" w:hAnsi="Times New Roman" w:cs="Times New Roman"/>
          <w:sz w:val="28"/>
          <w:szCs w:val="28"/>
        </w:rPr>
        <w:br/>
        <w:t>с бюджетным прогнозом на долгосрочный период.</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5554D8">
        <w:rPr>
          <w:rFonts w:ascii="Times New Roman" w:eastAsia="Times New Roman" w:hAnsi="Times New Roman" w:cs="Times New Roman"/>
          <w:sz w:val="28"/>
          <w:szCs w:val="28"/>
        </w:rPr>
        <w:t xml:space="preserve">. В рамках приведения параметров финансового обеспечения </w:t>
      </w:r>
      <w:r w:rsidR="0073675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предусмотренного статьей 179 Бюджетного кодекса, в соответствие с </w:t>
      </w:r>
      <w:r w:rsidR="0073675C">
        <w:rPr>
          <w:rFonts w:ascii="Times New Roman" w:eastAsia="Times New Roman" w:hAnsi="Times New Roman" w:cs="Times New Roman"/>
          <w:sz w:val="28"/>
          <w:szCs w:val="28"/>
        </w:rPr>
        <w:t>решением</w:t>
      </w:r>
      <w:r w:rsidR="005554D8">
        <w:rPr>
          <w:rFonts w:ascii="Times New Roman" w:eastAsia="Times New Roman" w:hAnsi="Times New Roman" w:cs="Times New Roman"/>
          <w:sz w:val="28"/>
          <w:szCs w:val="28"/>
        </w:rPr>
        <w:t xml:space="preserve"> о </w:t>
      </w:r>
      <w:r w:rsidR="0073675C">
        <w:rPr>
          <w:rFonts w:ascii="Times New Roman" w:eastAsia="Times New Roman" w:hAnsi="Times New Roman" w:cs="Times New Roman"/>
          <w:sz w:val="28"/>
          <w:szCs w:val="28"/>
        </w:rPr>
        <w:t>местном</w:t>
      </w:r>
      <w:r w:rsidR="005554D8">
        <w:rPr>
          <w:rFonts w:ascii="Times New Roman" w:eastAsia="Times New Roman" w:hAnsi="Times New Roman" w:cs="Times New Roman"/>
          <w:sz w:val="28"/>
          <w:szCs w:val="28"/>
        </w:rPr>
        <w:t xml:space="preserve"> бюджете на очередной финансовый год и на плановый период, </w:t>
      </w:r>
      <w:r w:rsidR="005554D8">
        <w:rPr>
          <w:rFonts w:ascii="Times New Roman" w:eastAsia="Times New Roman" w:hAnsi="Times New Roman" w:cs="Times New Roman"/>
          <w:sz w:val="28"/>
          <w:szCs w:val="28"/>
        </w:rPr>
        <w:br/>
        <w:t>при необходимости могут уточняться иные параметры таких программ, в том числе значения их показателей и мероприятий (результатов).</w:t>
      </w:r>
    </w:p>
    <w:p w:rsidR="00DE619D" w:rsidRDefault="0073675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w:t>
      </w:r>
      <w:r w:rsidR="005554D8">
        <w:rPr>
          <w:rFonts w:ascii="Times New Roman" w:eastAsia="Times New Roman" w:hAnsi="Times New Roman" w:cs="Times New Roman"/>
          <w:sz w:val="28"/>
          <w:szCs w:val="28"/>
        </w:rPr>
        <w:t xml:space="preserve"> программы (комплексные программы) подлежат приведению в соответствие с </w:t>
      </w:r>
      <w:r>
        <w:rPr>
          <w:rFonts w:ascii="Times New Roman" w:eastAsia="Times New Roman" w:hAnsi="Times New Roman" w:cs="Times New Roman"/>
          <w:sz w:val="28"/>
          <w:szCs w:val="28"/>
        </w:rPr>
        <w:t>решением о местном бюджете</w:t>
      </w:r>
      <w:r w:rsidR="005554D8">
        <w:rPr>
          <w:rFonts w:ascii="Times New Roman" w:eastAsia="Times New Roman" w:hAnsi="Times New Roman" w:cs="Times New Roman"/>
          <w:sz w:val="28"/>
          <w:szCs w:val="28"/>
        </w:rPr>
        <w:t xml:space="preserve"> на очередной финансовый год и на плановый период не позднее одного месяца со дня вступления его в силу.</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5554D8">
        <w:rPr>
          <w:rFonts w:ascii="Times New Roman" w:eastAsia="Times New Roman" w:hAnsi="Times New Roman" w:cs="Times New Roman"/>
          <w:sz w:val="28"/>
          <w:szCs w:val="28"/>
        </w:rPr>
        <w:t xml:space="preserve">. Корректировка параметров финансового обеспечения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5554D8">
        <w:rPr>
          <w:rFonts w:ascii="Times New Roman" w:eastAsia="Times New Roman" w:hAnsi="Times New Roman" w:cs="Times New Roman"/>
          <w:sz w:val="28"/>
          <w:szCs w:val="28"/>
        </w:rPr>
        <w:b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w:t>
      </w:r>
      <w:r w:rsidR="005554D8">
        <w:rPr>
          <w:rFonts w:ascii="Times New Roman" w:eastAsia="Times New Roman" w:hAnsi="Times New Roman" w:cs="Times New Roman"/>
          <w:sz w:val="28"/>
          <w:szCs w:val="28"/>
        </w:rPr>
        <w:lastRenderedPageBreak/>
        <w:t xml:space="preserve">изменений в паспорт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паспорта ее структурных элементов.</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5554D8">
        <w:rPr>
          <w:rFonts w:ascii="Times New Roman" w:eastAsia="Times New Roman" w:hAnsi="Times New Roman" w:cs="Times New Roman"/>
          <w:sz w:val="28"/>
          <w:szCs w:val="28"/>
        </w:rPr>
        <w:t xml:space="preserve">.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за счет средств </w:t>
      </w:r>
      <w:r w:rsidR="00CA5DF3">
        <w:rPr>
          <w:rFonts w:ascii="Times New Roman" w:eastAsia="Times New Roman" w:hAnsi="Times New Roman" w:cs="Times New Roman"/>
          <w:sz w:val="28"/>
          <w:szCs w:val="28"/>
        </w:rPr>
        <w:t>местного</w:t>
      </w:r>
      <w:r w:rsidR="005554D8">
        <w:rPr>
          <w:rFonts w:ascii="Times New Roman" w:eastAsia="Times New Roman" w:hAnsi="Times New Roman" w:cs="Times New Roman"/>
          <w:sz w:val="28"/>
          <w:szCs w:val="28"/>
        </w:rPr>
        <w:t xml:space="preserve"> бюджета осуществляется в порядке, установленном </w:t>
      </w:r>
      <w:r w:rsidR="00CA5DF3">
        <w:rPr>
          <w:rFonts w:ascii="Times New Roman" w:eastAsia="Times New Roman" w:hAnsi="Times New Roman" w:cs="Times New Roman"/>
          <w:sz w:val="28"/>
          <w:szCs w:val="28"/>
        </w:rPr>
        <w:t>органами местного самоуправления</w:t>
      </w:r>
      <w:r w:rsidR="005554D8">
        <w:rPr>
          <w:rFonts w:ascii="Times New Roman" w:eastAsia="Times New Roman" w:hAnsi="Times New Roman" w:cs="Times New Roman"/>
          <w:sz w:val="28"/>
          <w:szCs w:val="28"/>
        </w:rPr>
        <w:t>.</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pPr>
    </w:p>
    <w:p w:rsidR="00DE619D" w:rsidRDefault="005554D8">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 Разработка </w:t>
      </w:r>
      <w:r w:rsidR="00CA5DF3">
        <w:rPr>
          <w:rFonts w:ascii="Times New Roman" w:eastAsia="Times New Roman" w:hAnsi="Times New Roman" w:cs="Times New Roman"/>
          <w:b/>
          <w:sz w:val="28"/>
          <w:szCs w:val="28"/>
        </w:rPr>
        <w:t>муниципальной</w:t>
      </w:r>
      <w:r>
        <w:rPr>
          <w:rFonts w:ascii="Times New Roman" w:eastAsia="Times New Roman" w:hAnsi="Times New Roman" w:cs="Times New Roman"/>
          <w:b/>
          <w:sz w:val="28"/>
          <w:szCs w:val="28"/>
        </w:rPr>
        <w:t xml:space="preserve"> программы (комплексной программы) и внесение в нее изменений</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554D8">
        <w:rPr>
          <w:rFonts w:ascii="Times New Roman" w:eastAsia="Times New Roman" w:hAnsi="Times New Roman" w:cs="Times New Roman"/>
          <w:sz w:val="28"/>
          <w:szCs w:val="28"/>
        </w:rPr>
        <w:t xml:space="preserve">. Разработка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на основании перечня </w:t>
      </w:r>
      <w:r w:rsidR="00CA5DF3">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утверждаемого </w:t>
      </w:r>
      <w:r w:rsidR="00F62346">
        <w:rPr>
          <w:rFonts w:ascii="Times New Roman" w:eastAsia="Times New Roman" w:hAnsi="Times New Roman" w:cs="Times New Roman"/>
          <w:sz w:val="28"/>
          <w:szCs w:val="28"/>
        </w:rPr>
        <w:t>а</w:t>
      </w:r>
      <w:r w:rsidR="004926EC">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(далее - перечень </w:t>
      </w:r>
      <w:r w:rsidR="004926EC">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перечня </w:t>
      </w:r>
      <w:r w:rsidR="00E009C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формируется</w:t>
      </w:r>
      <w:r w:rsidR="00E009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исходя из приоритетов и целей социально-экономического развития </w:t>
      </w:r>
      <w:r w:rsidR="00E009C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определенных </w:t>
      </w:r>
      <w:r w:rsidR="00F62346">
        <w:rPr>
          <w:rFonts w:ascii="Times New Roman" w:eastAsia="Times New Roman" w:hAnsi="Times New Roman" w:cs="Times New Roman"/>
          <w:sz w:val="28"/>
          <w:szCs w:val="28"/>
        </w:rPr>
        <w:t>а</w:t>
      </w:r>
      <w:r w:rsidR="001039B7">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1039B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в части дополнения новыми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ными программами (комплексными программами) осуществляется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согласованию с</w:t>
      </w:r>
      <w:r w:rsidR="00F62346">
        <w:rPr>
          <w:rFonts w:ascii="Times New Roman" w:eastAsia="Times New Roman" w:hAnsi="Times New Roman" w:cs="Times New Roman"/>
          <w:sz w:val="28"/>
          <w:szCs w:val="28"/>
        </w:rPr>
        <w:t xml:space="preserve"> Администрацией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003212EB">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w:t>
      </w:r>
      <w:r>
        <w:rPr>
          <w:rFonts w:ascii="Times New Roman" w:eastAsia="Times New Roman" w:hAnsi="Times New Roman" w:cs="Times New Roman"/>
          <w:sz w:val="28"/>
          <w:szCs w:val="28"/>
        </w:rPr>
        <w:br/>
        <w:t xml:space="preserve">за исключением изменений, предусмотренных абзацем третьим настоящего пункта, производится по решению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до 15 июня текущего года на основании предложений ответственных исполнителей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 подготовленных в соответствии с положениями федеральных законов, законов Республики Марий Эл,</w:t>
      </w:r>
      <w:r w:rsidR="003212EB">
        <w:rPr>
          <w:rFonts w:ascii="Times New Roman" w:eastAsia="Times New Roman" w:hAnsi="Times New Roman" w:cs="Times New Roman"/>
          <w:sz w:val="28"/>
          <w:szCs w:val="28"/>
        </w:rPr>
        <w:t xml:space="preserve"> решений органов местного самоуправления,</w:t>
      </w:r>
      <w:r>
        <w:rPr>
          <w:rFonts w:ascii="Times New Roman" w:eastAsia="Times New Roman" w:hAnsi="Times New Roman" w:cs="Times New Roman"/>
          <w:sz w:val="28"/>
          <w:szCs w:val="28"/>
        </w:rPr>
        <w:t xml:space="preserve"> предусматривающих реализацию государственных</w:t>
      </w:r>
      <w:r w:rsidR="003212EB">
        <w:rPr>
          <w:rFonts w:ascii="Times New Roman" w:eastAsia="Times New Roman" w:hAnsi="Times New Roman" w:cs="Times New Roman"/>
          <w:sz w:val="28"/>
          <w:szCs w:val="28"/>
        </w:rPr>
        <w:t xml:space="preserve"> (муниципальных)</w:t>
      </w:r>
      <w:r>
        <w:rPr>
          <w:rFonts w:ascii="Times New Roman" w:eastAsia="Times New Roman" w:hAnsi="Times New Roman" w:cs="Times New Roman"/>
          <w:sz w:val="28"/>
          <w:szCs w:val="28"/>
        </w:rPr>
        <w:t xml:space="preserve"> программ (комплексных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В перечне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указываются наименование каждой </w:t>
      </w:r>
      <w:r w:rsidR="003212E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период</w:t>
      </w:r>
      <w:r w:rsidR="003212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 реализации и ответственный исполнитель.</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Разработка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подлежащей реализации начиная с очередного финансового года, осуществляется в сроки, установленные </w:t>
      </w:r>
      <w:r w:rsidR="00F62346">
        <w:rPr>
          <w:rFonts w:ascii="Times New Roman" w:eastAsia="Times New Roman" w:hAnsi="Times New Roman" w:cs="Times New Roman"/>
          <w:sz w:val="28"/>
          <w:szCs w:val="28"/>
        </w:rPr>
        <w:t>а</w:t>
      </w:r>
      <w:r w:rsidR="00150B44">
        <w:rPr>
          <w:rFonts w:ascii="Times New Roman" w:eastAsia="Times New Roman" w:hAnsi="Times New Roman" w:cs="Times New Roman"/>
          <w:sz w:val="28"/>
          <w:szCs w:val="28"/>
        </w:rPr>
        <w:t xml:space="preserve">дминистрацией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формирования предложений по внесению изменений в </w:t>
      </w:r>
      <w:r w:rsidR="00150B44">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w:t>
      </w:r>
      <w:r>
        <w:rPr>
          <w:rFonts w:ascii="Times New Roman" w:eastAsia="Times New Roman" w:hAnsi="Times New Roman" w:cs="Times New Roman"/>
          <w:sz w:val="28"/>
          <w:szCs w:val="28"/>
        </w:rPr>
        <w:lastRenderedPageBreak/>
        <w:t xml:space="preserve">программы) в рамках подготовки проекта </w:t>
      </w:r>
      <w:r w:rsidR="00150B44">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w:t>
      </w:r>
      <w:r w:rsidR="00150B44">
        <w:rPr>
          <w:rFonts w:ascii="Times New Roman" w:eastAsia="Times New Roman" w:hAnsi="Times New Roman" w:cs="Times New Roman"/>
          <w:sz w:val="28"/>
          <w:szCs w:val="28"/>
        </w:rPr>
        <w:t xml:space="preserve">местном </w:t>
      </w:r>
      <w:r>
        <w:rPr>
          <w:rFonts w:ascii="Times New Roman" w:eastAsia="Times New Roman" w:hAnsi="Times New Roman" w:cs="Times New Roman"/>
          <w:sz w:val="28"/>
          <w:szCs w:val="28"/>
        </w:rPr>
        <w:t>бюджете на очередной финансовый год 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Формирование паспорта </w:t>
      </w:r>
      <w:r w:rsidR="00D7389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ее ответственным исполнителем, паспорта структурного элемента </w:t>
      </w:r>
      <w:r w:rsidR="00A35CB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 соответствующим соисполнителем такой программы с учетом предложений заинтересованных органов </w:t>
      </w:r>
      <w:r w:rsidR="00A35CBB">
        <w:rPr>
          <w:rFonts w:ascii="Times New Roman" w:eastAsia="Times New Roman" w:hAnsi="Times New Roman" w:cs="Times New Roman"/>
          <w:sz w:val="28"/>
          <w:szCs w:val="28"/>
        </w:rPr>
        <w:t>местного самоуправления</w:t>
      </w:r>
      <w:r>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5554D8" w:rsidRPr="002C5491">
        <w:rPr>
          <w:rFonts w:ascii="Times New Roman" w:eastAsia="Times New Roman" w:hAnsi="Times New Roman" w:cs="Times New Roman"/>
          <w:sz w:val="28"/>
          <w:szCs w:val="28"/>
        </w:rPr>
        <w:t xml:space="preserve">. Проект паспорта </w:t>
      </w:r>
      <w:r w:rsidR="00A35CBB" w:rsidRPr="002C5491">
        <w:rPr>
          <w:rFonts w:ascii="Times New Roman" w:eastAsia="Times New Roman" w:hAnsi="Times New Roman" w:cs="Times New Roman"/>
          <w:sz w:val="28"/>
          <w:szCs w:val="28"/>
        </w:rPr>
        <w:t>муниципаль</w:t>
      </w:r>
      <w:r w:rsidR="005554D8" w:rsidRPr="002C5491">
        <w:rPr>
          <w:rFonts w:ascii="Times New Roman" w:eastAsia="Times New Roman" w:hAnsi="Times New Roman" w:cs="Times New Roman"/>
          <w:sz w:val="28"/>
          <w:szCs w:val="28"/>
        </w:rPr>
        <w:t>ной программы (комплексной</w:t>
      </w:r>
      <w:r w:rsidR="005554D8">
        <w:rPr>
          <w:rFonts w:ascii="Times New Roman" w:eastAsia="Times New Roman" w:hAnsi="Times New Roman" w:cs="Times New Roman"/>
          <w:sz w:val="28"/>
          <w:szCs w:val="28"/>
        </w:rPr>
        <w:t xml:space="preserve"> программы), проект паспорта структурного элемента </w:t>
      </w:r>
      <w:r w:rsidR="00E03834">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изменений в указанные паспорта подлежат согласованию ответственным исполнителем </w:t>
      </w:r>
      <w:r w:rsidR="005554D8">
        <w:rPr>
          <w:rFonts w:ascii="Times New Roman" w:eastAsia="Times New Roman" w:hAnsi="Times New Roman" w:cs="Times New Roman"/>
          <w:sz w:val="28"/>
          <w:szCs w:val="28"/>
        </w:rPr>
        <w:br/>
        <w:t xml:space="preserve">с соисполнителями, участниками </w:t>
      </w:r>
      <w:r w:rsidR="002C549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393037">
        <w:rPr>
          <w:rFonts w:ascii="Times New Roman" w:eastAsia="Times New Roman" w:hAnsi="Times New Roman" w:cs="Times New Roman"/>
          <w:sz w:val="28"/>
          <w:szCs w:val="28"/>
        </w:rPr>
        <w:t xml:space="preserve">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5554D8">
        <w:rPr>
          <w:rFonts w:ascii="Times New Roman" w:eastAsia="Times New Roman" w:hAnsi="Times New Roman" w:cs="Times New Roman"/>
          <w:sz w:val="28"/>
          <w:szCs w:val="28"/>
        </w:rPr>
        <w:t xml:space="preserve">. Соисполнители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ответственные исполнители комплексных программ рассматривают и согласовывают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течение 10 календарных дней </w:t>
      </w:r>
      <w:r w:rsidR="005554D8">
        <w:rPr>
          <w:rFonts w:ascii="Times New Roman" w:eastAsia="Times New Roman" w:hAnsi="Times New Roman" w:cs="Times New Roman"/>
          <w:sz w:val="28"/>
          <w:szCs w:val="28"/>
        </w:rPr>
        <w:br/>
        <w:t>со дня поступления на согласование.</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5554D8">
        <w:rPr>
          <w:rFonts w:ascii="Times New Roman" w:eastAsia="Times New Roman" w:hAnsi="Times New Roman" w:cs="Times New Roman"/>
          <w:sz w:val="28"/>
          <w:szCs w:val="28"/>
        </w:rPr>
        <w:t xml:space="preserve">. Согласованный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ответственными исполнителями комплексной программы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направляется ответственным исполнителем на согласование в</w:t>
      </w:r>
      <w:r w:rsidR="00F62346">
        <w:rPr>
          <w:rFonts w:ascii="Times New Roman" w:eastAsia="Times New Roman" w:hAnsi="Times New Roman" w:cs="Times New Roman"/>
          <w:sz w:val="28"/>
          <w:szCs w:val="28"/>
        </w:rPr>
        <w:t xml:space="preserve"> отдел экономики и муниципальных закупок Администрации </w:t>
      </w:r>
      <w:r w:rsidR="00F62346" w:rsidRPr="00F62346">
        <w:rPr>
          <w:rFonts w:ascii="Times New Roman" w:eastAsia="Times New Roman" w:hAnsi="Times New Roman" w:cs="Times New Roman"/>
          <w:sz w:val="28"/>
          <w:szCs w:val="28"/>
        </w:rPr>
        <w:t>Моркинского муниципального района</w:t>
      </w:r>
      <w:r w:rsidR="00F62346">
        <w:rPr>
          <w:rFonts w:ascii="Times New Roman" w:eastAsia="Times New Roman" w:hAnsi="Times New Roman" w:cs="Times New Roman"/>
          <w:sz w:val="28"/>
          <w:szCs w:val="28"/>
        </w:rPr>
        <w:t xml:space="preserve"> и</w:t>
      </w:r>
      <w:r w:rsidR="005554D8">
        <w:rPr>
          <w:rFonts w:ascii="Times New Roman" w:eastAsia="Times New Roman" w:hAnsi="Times New Roman" w:cs="Times New Roman"/>
          <w:sz w:val="28"/>
          <w:szCs w:val="28"/>
        </w:rPr>
        <w:t xml:space="preserve"> </w:t>
      </w:r>
      <w:r w:rsidR="00393037">
        <w:rPr>
          <w:rFonts w:ascii="Times New Roman" w:eastAsia="Times New Roman" w:hAnsi="Times New Roman" w:cs="Times New Roman"/>
          <w:sz w:val="28"/>
          <w:szCs w:val="28"/>
        </w:rPr>
        <w:t xml:space="preserve">Финансовое управление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в электронном виде</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с использованием подсистемы управления государственными программами (со дня ввода в опытную эксплуатацию, за исключением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ных программ (комплексных программ), сведения</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о которых составляют государственную тайну и (или) отнесены</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к сведениям конфиденциального характера). В случае если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не согласован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Проекты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сведения о которых составляют государственную тайну </w:t>
      </w:r>
      <w:r>
        <w:rPr>
          <w:rFonts w:ascii="Times New Roman" w:eastAsia="Times New Roman" w:hAnsi="Times New Roman" w:cs="Times New Roman"/>
          <w:sz w:val="28"/>
          <w:szCs w:val="28"/>
        </w:rPr>
        <w:br/>
        <w:t xml:space="preserve">и (или) отнесены к сведениям конфиденциального характера, </w:t>
      </w:r>
      <w:r>
        <w:rPr>
          <w:rFonts w:ascii="Times New Roman" w:eastAsia="Times New Roman" w:hAnsi="Times New Roman" w:cs="Times New Roman"/>
          <w:sz w:val="28"/>
          <w:szCs w:val="28"/>
        </w:rPr>
        <w:br/>
        <w:t xml:space="preserve">и материалы к ним представляются в соответствии с абзацем первым настоящего пункта на рассмотрение на бумажном и электронном </w:t>
      </w:r>
      <w:r>
        <w:rPr>
          <w:rFonts w:ascii="Times New Roman" w:eastAsia="Times New Roman" w:hAnsi="Times New Roman" w:cs="Times New Roman"/>
          <w:sz w:val="28"/>
          <w:szCs w:val="28"/>
        </w:rPr>
        <w:lastRenderedPageBreak/>
        <w:t xml:space="preserve">носителе в порядке, установленном Методическими рекомендациями </w:t>
      </w:r>
      <w:r>
        <w:rPr>
          <w:rFonts w:ascii="Times New Roman" w:eastAsia="Times New Roman" w:hAnsi="Times New Roman" w:cs="Times New Roman"/>
          <w:sz w:val="28"/>
          <w:szCs w:val="28"/>
        </w:rPr>
        <w:br/>
        <w:t>№ 500.</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5554D8">
        <w:rPr>
          <w:rFonts w:ascii="Times New Roman" w:eastAsia="Times New Roman" w:hAnsi="Times New Roman" w:cs="Times New Roman"/>
          <w:sz w:val="28"/>
          <w:szCs w:val="28"/>
        </w:rPr>
        <w:t xml:space="preserve">. Проект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согласованный с соисполнителями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ответственными исполнителями комплексных программ (для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w:t>
      </w:r>
      <w:r w:rsidR="00393037" w:rsidRPr="00393037">
        <w:rPr>
          <w:rFonts w:ascii="Times New Roman" w:eastAsia="Times New Roman" w:hAnsi="Times New Roman" w:cs="Times New Roman"/>
          <w:sz w:val="28"/>
          <w:szCs w:val="28"/>
        </w:rPr>
        <w:t xml:space="preserve">отделом экономики и муниципальных закупок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393037" w:rsidRPr="00393037">
        <w:rPr>
          <w:rFonts w:ascii="Times New Roman" w:eastAsia="Times New Roman" w:hAnsi="Times New Roman" w:cs="Times New Roman"/>
          <w:sz w:val="28"/>
          <w:szCs w:val="28"/>
        </w:rPr>
        <w:t xml:space="preserve"> и Финансовым управлением </w:t>
      </w:r>
      <w:r w:rsidR="00F62346">
        <w:rPr>
          <w:rFonts w:ascii="Times New Roman" w:eastAsia="Times New Roman" w:hAnsi="Times New Roman" w:cs="Times New Roman"/>
          <w:sz w:val="28"/>
          <w:szCs w:val="28"/>
        </w:rPr>
        <w:t>А</w:t>
      </w:r>
      <w:r w:rsidR="00D518C7">
        <w:rPr>
          <w:rFonts w:ascii="Times New Roman" w:eastAsia="Times New Roman" w:hAnsi="Times New Roman" w:cs="Times New Roman"/>
          <w:sz w:val="28"/>
          <w:szCs w:val="28"/>
        </w:rPr>
        <w:t xml:space="preserve">дминистрации </w:t>
      </w:r>
      <w:r w:rsidR="00F62346" w:rsidRPr="00F62346">
        <w:rPr>
          <w:rFonts w:ascii="Times New Roman" w:eastAsia="Times New Roman" w:hAnsi="Times New Roman" w:cs="Times New Roman"/>
          <w:sz w:val="28"/>
          <w:szCs w:val="28"/>
        </w:rPr>
        <w:t>Моркинского муниципального района</w:t>
      </w:r>
      <w:r w:rsidR="005554D8">
        <w:rPr>
          <w:rFonts w:ascii="Times New Roman" w:eastAsia="Times New Roman" w:hAnsi="Times New Roman" w:cs="Times New Roman"/>
          <w:sz w:val="28"/>
          <w:szCs w:val="28"/>
        </w:rPr>
        <w:t xml:space="preserve">, с приложением при необходимости протоколов согласительных совещаний направляется ответственным исполнителем </w:t>
      </w:r>
      <w:r w:rsidR="00F62346">
        <w:rPr>
          <w:rFonts w:ascii="Times New Roman" w:eastAsia="Times New Roman" w:hAnsi="Times New Roman" w:cs="Times New Roman"/>
          <w:sz w:val="28"/>
          <w:szCs w:val="28"/>
        </w:rPr>
        <w:t>главе администрации</w:t>
      </w:r>
      <w:r w:rsidR="00393037">
        <w:rPr>
          <w:rFonts w:ascii="Times New Roman" w:eastAsia="Times New Roman" w:hAnsi="Times New Roman" w:cs="Times New Roman"/>
          <w:sz w:val="28"/>
          <w:szCs w:val="28"/>
        </w:rPr>
        <w:t xml:space="preserve"> </w:t>
      </w:r>
      <w:r w:rsidR="005554D8">
        <w:rPr>
          <w:rFonts w:ascii="Times New Roman" w:eastAsia="Times New Roman" w:hAnsi="Times New Roman" w:cs="Times New Roman"/>
          <w:sz w:val="28"/>
          <w:szCs w:val="28"/>
        </w:rPr>
        <w:t xml:space="preserve">на </w:t>
      </w:r>
      <w:r w:rsidR="00EA55F9">
        <w:rPr>
          <w:rFonts w:ascii="Times New Roman" w:eastAsia="Times New Roman" w:hAnsi="Times New Roman" w:cs="Times New Roman"/>
          <w:sz w:val="28"/>
          <w:szCs w:val="28"/>
        </w:rPr>
        <w:t>утверждение</w:t>
      </w:r>
      <w:r w:rsidR="005554D8">
        <w:rPr>
          <w:rFonts w:ascii="Times New Roman" w:eastAsia="Times New Roman" w:hAnsi="Times New Roman" w:cs="Times New Roman"/>
          <w:sz w:val="28"/>
          <w:szCs w:val="28"/>
        </w:rPr>
        <w:t>.</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паспорт структурного элемента такой программы может осуществляться по инициативе ответственного исполнителя (соисполнителя, участника)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а также во исполнение поручений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и по результатам мониторинга реализации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5554D8">
        <w:rPr>
          <w:rFonts w:ascii="Times New Roman" w:eastAsia="Times New Roman" w:hAnsi="Times New Roman" w:cs="Times New Roman"/>
          <w:sz w:val="28"/>
          <w:szCs w:val="28"/>
        </w:rPr>
        <w:t xml:space="preserve">. Внесение изменений в паспорт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паспорт ее структурного элемента осуществляется одним из следующих способов:</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путем формирования и утверждения отдельных взаимосвязанных запросов на изменение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паспорта структурного элемента такой программы;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путем формирования и утверждения единого запроса </w:t>
      </w:r>
      <w:r>
        <w:rPr>
          <w:rFonts w:ascii="Times New Roman" w:eastAsia="Times New Roman" w:hAnsi="Times New Roman" w:cs="Times New Roman"/>
          <w:sz w:val="28"/>
          <w:szCs w:val="28"/>
        </w:rPr>
        <w:br/>
        <w:t xml:space="preserve">на изменение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включающего изменения параметров паспортов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запросам, указанным в подпункте «а» настоящего пункта, формируется пояснительная записка, содержащая информацию </w:t>
      </w:r>
      <w:r>
        <w:rPr>
          <w:rFonts w:ascii="Times New Roman" w:eastAsia="Times New Roman" w:hAnsi="Times New Roman" w:cs="Times New Roman"/>
          <w:sz w:val="28"/>
          <w:szCs w:val="28"/>
        </w:rPr>
        <w:br/>
        <w:t>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5554D8">
        <w:rPr>
          <w:rFonts w:ascii="Times New Roman" w:eastAsia="Times New Roman" w:hAnsi="Times New Roman" w:cs="Times New Roman"/>
          <w:sz w:val="28"/>
          <w:szCs w:val="28"/>
        </w:rPr>
        <w:t xml:space="preserve">. Внесение изменений в паспорта </w:t>
      </w:r>
      <w:r w:rsidR="00393037">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823B8C">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Утверждение паспорта </w:t>
      </w:r>
      <w:r w:rsid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паспортов структурных элементов такой программы, изменений в указанные паспорта осуществляется </w:t>
      </w:r>
      <w:r w:rsidR="00C64982">
        <w:rPr>
          <w:rFonts w:ascii="Times New Roman" w:eastAsia="Times New Roman" w:hAnsi="Times New Roman" w:cs="Times New Roman"/>
          <w:sz w:val="28"/>
          <w:szCs w:val="28"/>
        </w:rPr>
        <w:t>администрацией поселения</w:t>
      </w:r>
      <w:r>
        <w:rPr>
          <w:rFonts w:ascii="Times New Roman" w:eastAsia="Times New Roman" w:hAnsi="Times New Roman" w:cs="Times New Roman"/>
          <w:sz w:val="28"/>
          <w:szCs w:val="28"/>
        </w:rPr>
        <w:t>.</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00393037" w:rsidRPr="00393037">
        <w:rPr>
          <w:rFonts w:ascii="Times New Roman" w:eastAsia="Times New Roman" w:hAnsi="Times New Roman" w:cs="Times New Roman"/>
          <w:sz w:val="28"/>
          <w:szCs w:val="28"/>
        </w:rPr>
        <w:t>муниципал</w:t>
      </w:r>
      <w:r>
        <w:rPr>
          <w:rFonts w:ascii="Times New Roman" w:eastAsia="Times New Roman" w:hAnsi="Times New Roman" w:cs="Times New Roman"/>
          <w:sz w:val="28"/>
          <w:szCs w:val="28"/>
        </w:rPr>
        <w:t xml:space="preserve">ной программы (комплексной программы), реализация которой планируется с очередного финансового года, рассматривается и утверждается решением </w:t>
      </w:r>
      <w:r w:rsidR="00D518C7">
        <w:rPr>
          <w:rFonts w:ascii="Times New Roman" w:eastAsia="Times New Roman" w:hAnsi="Times New Roman" w:cs="Times New Roman"/>
          <w:sz w:val="28"/>
          <w:szCs w:val="28"/>
        </w:rPr>
        <w:t>администрации поселения</w:t>
      </w:r>
      <w:r>
        <w:rPr>
          <w:rFonts w:ascii="Times New Roman" w:eastAsia="Times New Roman" w:hAnsi="Times New Roman" w:cs="Times New Roman"/>
          <w:sz w:val="28"/>
          <w:szCs w:val="28"/>
        </w:rPr>
        <w:t xml:space="preserve"> одновременно с рассмотрением и одобрением проекта </w:t>
      </w:r>
      <w:r w:rsidR="00393037">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w:t>
      </w:r>
      <w:r w:rsidR="00393037">
        <w:rPr>
          <w:rFonts w:ascii="Times New Roman" w:eastAsia="Times New Roman" w:hAnsi="Times New Roman" w:cs="Times New Roman"/>
          <w:sz w:val="28"/>
          <w:szCs w:val="28"/>
        </w:rPr>
        <w:t>местном</w:t>
      </w:r>
      <w:r>
        <w:rPr>
          <w:rFonts w:ascii="Times New Roman" w:eastAsia="Times New Roman" w:hAnsi="Times New Roman" w:cs="Times New Roman"/>
          <w:sz w:val="28"/>
          <w:szCs w:val="28"/>
        </w:rPr>
        <w:t xml:space="preserve"> бюджете на очередной финансовый год</w:t>
      </w:r>
      <w:r w:rsidR="00393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C64982">
        <w:rPr>
          <w:rFonts w:ascii="Times New Roman" w:eastAsia="Times New Roman" w:hAnsi="Times New Roman" w:cs="Times New Roman"/>
          <w:sz w:val="28"/>
          <w:szCs w:val="28"/>
        </w:rPr>
        <w:t>а</w:t>
      </w:r>
      <w:r w:rsidR="007C7673" w:rsidRPr="00393037">
        <w:rPr>
          <w:rFonts w:ascii="Times New Roman" w:eastAsia="Times New Roman" w:hAnsi="Times New Roman" w:cs="Times New Roman"/>
          <w:sz w:val="28"/>
          <w:szCs w:val="28"/>
        </w:rPr>
        <w:t>дминистраци</w:t>
      </w:r>
      <w:r w:rsidR="007C7673">
        <w:rPr>
          <w:rFonts w:ascii="Times New Roman" w:eastAsia="Times New Roman" w:hAnsi="Times New Roman" w:cs="Times New Roman"/>
          <w:sz w:val="28"/>
          <w:szCs w:val="28"/>
        </w:rPr>
        <w:t>ей</w:t>
      </w:r>
      <w:r w:rsidR="007C7673" w:rsidRPr="00393037">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следующих случаях: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 рассмотрении проекта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на плановый период;</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изменении параметров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последний год ее реализации;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 наличии неурегулированных разногласий между ответственным исполнителем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участниками согласования.</w:t>
      </w:r>
    </w:p>
    <w:p w:rsidR="00DE619D" w:rsidRDefault="005554D8">
      <w:pPr>
        <w:pStyle w:val="10"/>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не предусмотренных подпунктами «а» - «в» настоящего пункта, внесение изменений в паспорт </w:t>
      </w:r>
      <w:r w:rsidR="007C7673"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осуществляется </w:t>
      </w:r>
      <w:r w:rsidR="002B73F9">
        <w:rPr>
          <w:rFonts w:ascii="Times New Roman" w:eastAsia="Times New Roman" w:hAnsi="Times New Roman" w:cs="Times New Roman"/>
          <w:sz w:val="28"/>
          <w:szCs w:val="28"/>
        </w:rPr>
        <w:t>управляющим советом</w:t>
      </w:r>
      <w:r>
        <w:rPr>
          <w:rFonts w:ascii="Times New Roman" w:eastAsia="Times New Roman" w:hAnsi="Times New Roman" w:cs="Times New Roman"/>
          <w:sz w:val="28"/>
          <w:szCs w:val="28"/>
        </w:rPr>
        <w:t>.</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B8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Подготовка изменений, которые вносятся в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осуществляется в обязательном порядке:</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w:t>
      </w:r>
      <w:r w:rsidR="007C7673">
        <w:rPr>
          <w:rFonts w:ascii="Times New Roman" w:eastAsia="Times New Roman" w:hAnsi="Times New Roman" w:cs="Times New Roman"/>
          <w:sz w:val="28"/>
          <w:szCs w:val="28"/>
        </w:rPr>
        <w:t>решения о местном бюджете</w:t>
      </w:r>
      <w:r>
        <w:rPr>
          <w:rFonts w:ascii="Times New Roman" w:eastAsia="Times New Roman" w:hAnsi="Times New Roman" w:cs="Times New Roman"/>
          <w:sz w:val="28"/>
          <w:szCs w:val="28"/>
        </w:rPr>
        <w:t xml:space="preserve"> на очередной финансовый год и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 по распределению по кодам классификации расходов бюджетов предельных базовых бюджетных ассигнований и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дополнительным бюджетным ассигнованиям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формировании проекта </w:t>
      </w:r>
      <w:r w:rsidR="007C7673">
        <w:rPr>
          <w:rFonts w:ascii="Times New Roman" w:eastAsia="Times New Roman" w:hAnsi="Times New Roman" w:cs="Times New Roman"/>
          <w:sz w:val="28"/>
          <w:szCs w:val="28"/>
        </w:rPr>
        <w:t xml:space="preserve">решения </w:t>
      </w:r>
      <w:r>
        <w:rPr>
          <w:rFonts w:ascii="Times New Roman" w:eastAsia="Times New Roman" w:hAnsi="Times New Roman" w:cs="Times New Roman"/>
          <w:sz w:val="28"/>
          <w:szCs w:val="28"/>
        </w:rPr>
        <w:t xml:space="preserve">о внесении изменений в </w:t>
      </w:r>
      <w:r w:rsidR="007C7673">
        <w:rPr>
          <w:rFonts w:ascii="Times New Roman" w:eastAsia="Times New Roman" w:hAnsi="Times New Roman" w:cs="Times New Roman"/>
          <w:sz w:val="28"/>
          <w:szCs w:val="28"/>
        </w:rPr>
        <w:t>решение о местном бюджете</w:t>
      </w:r>
      <w:r>
        <w:rPr>
          <w:rFonts w:ascii="Times New Roman" w:eastAsia="Times New Roman" w:hAnsi="Times New Roman" w:cs="Times New Roman"/>
          <w:sz w:val="28"/>
          <w:szCs w:val="28"/>
        </w:rPr>
        <w:t xml:space="preserve"> на текущий финансовый год </w:t>
      </w:r>
      <w:r>
        <w:rPr>
          <w:rFonts w:ascii="Times New Roman" w:eastAsia="Times New Roman" w:hAnsi="Times New Roman" w:cs="Times New Roman"/>
          <w:sz w:val="28"/>
          <w:szCs w:val="28"/>
        </w:rPr>
        <w:br/>
        <w:t xml:space="preserve">и на плановый период - одновременно с формированием субъектами бюджетного планирования, главными распорядителями средств </w:t>
      </w:r>
      <w:r w:rsidR="007C7673">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бюджета  предложений</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перераспределению бюджетных ассигнований, предусмотренных</w:t>
      </w:r>
      <w:r w:rsidR="007C76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текущий финансовый год на реализацию соответствующих </w:t>
      </w:r>
      <w:r w:rsidR="007C7673"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DE619D" w:rsidRDefault="005554D8">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по внесению изменений в </w:t>
      </w:r>
      <w:r w:rsidR="00BD0A21"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учитываются при подготовке </w:t>
      </w:r>
      <w:r>
        <w:rPr>
          <w:rFonts w:ascii="Times New Roman" w:eastAsia="Times New Roman" w:hAnsi="Times New Roman" w:cs="Times New Roman"/>
          <w:sz w:val="28"/>
          <w:szCs w:val="28"/>
        </w:rPr>
        <w:lastRenderedPageBreak/>
        <w:t xml:space="preserve">проекта </w:t>
      </w:r>
      <w:r w:rsidR="00BD0A21">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внесении изменений в </w:t>
      </w:r>
      <w:r w:rsidR="00BD0A21">
        <w:rPr>
          <w:rFonts w:ascii="Times New Roman" w:eastAsia="Times New Roman" w:hAnsi="Times New Roman" w:cs="Times New Roman"/>
          <w:sz w:val="28"/>
          <w:szCs w:val="28"/>
        </w:rPr>
        <w:t xml:space="preserve">решение о местном бюджете </w:t>
      </w:r>
      <w:r>
        <w:rPr>
          <w:rFonts w:ascii="Times New Roman" w:eastAsia="Times New Roman" w:hAnsi="Times New Roman" w:cs="Times New Roman"/>
          <w:sz w:val="28"/>
          <w:szCs w:val="28"/>
        </w:rPr>
        <w:t>на очередной финансовый год и на плановый период.</w:t>
      </w:r>
    </w:p>
    <w:p w:rsidR="00DE619D" w:rsidRDefault="00823B8C">
      <w:pPr>
        <w:pStyle w:val="10"/>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5554D8">
        <w:rPr>
          <w:rFonts w:ascii="Times New Roman" w:eastAsia="Times New Roman" w:hAnsi="Times New Roman" w:cs="Times New Roman"/>
          <w:sz w:val="28"/>
          <w:szCs w:val="28"/>
        </w:rPr>
        <w:t xml:space="preserve">. Внесение изменений в постановление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об утверждении </w:t>
      </w:r>
      <w:r w:rsidR="00BD0A21" w:rsidRPr="00BD0A21">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осуществляется в порядке, предусмотренном для разработки нормативного правового акта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w:t>
      </w:r>
    </w:p>
    <w:p w:rsidR="00BD0A21" w:rsidRDefault="00BD0A21">
      <w:pPr>
        <w:pStyle w:val="10"/>
        <w:tabs>
          <w:tab w:val="left" w:pos="142"/>
        </w:tabs>
        <w:spacing w:after="0" w:line="245" w:lineRule="auto"/>
        <w:ind w:firstLine="709"/>
        <w:jc w:val="both"/>
        <w:rPr>
          <w:rFonts w:ascii="Times New Roman" w:eastAsia="Times New Roman" w:hAnsi="Times New Roman" w:cs="Times New Roman"/>
          <w:sz w:val="28"/>
          <w:szCs w:val="28"/>
        </w:rPr>
      </w:pPr>
    </w:p>
    <w:p w:rsidR="00DE619D" w:rsidRDefault="00D349B0">
      <w:pPr>
        <w:pStyle w:val="10"/>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005554D8">
        <w:rPr>
          <w:rFonts w:ascii="Times New Roman" w:eastAsia="Times New Roman" w:hAnsi="Times New Roman" w:cs="Times New Roman"/>
          <w:b/>
          <w:sz w:val="28"/>
          <w:szCs w:val="28"/>
        </w:rPr>
        <w:t xml:space="preserve">. Мониторинг и оценка эффективности реализации </w:t>
      </w:r>
      <w:r w:rsidR="002F4F53">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w:t>
      </w:r>
    </w:p>
    <w:p w:rsidR="00DE619D" w:rsidRDefault="00DE619D">
      <w:pPr>
        <w:pStyle w:val="10"/>
        <w:tabs>
          <w:tab w:val="left" w:pos="142"/>
        </w:tabs>
        <w:spacing w:after="0" w:line="240" w:lineRule="auto"/>
        <w:ind w:firstLine="709"/>
        <w:jc w:val="both"/>
        <w:rPr>
          <w:rFonts w:ascii="Times New Roman" w:eastAsia="Times New Roman" w:hAnsi="Times New Roman" w:cs="Times New Roman"/>
          <w:sz w:val="28"/>
          <w:szCs w:val="28"/>
        </w:rPr>
      </w:pP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554D8">
        <w:rPr>
          <w:rFonts w:ascii="Times New Roman" w:eastAsia="Times New Roman" w:hAnsi="Times New Roman" w:cs="Times New Roman"/>
          <w:sz w:val="28"/>
          <w:szCs w:val="28"/>
        </w:rPr>
        <w:t xml:space="preserve">4. Под мониторингом реализации </w:t>
      </w:r>
      <w:r w:rsidR="00E8551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понимается система мероприятий </w:t>
      </w:r>
      <w:r w:rsidR="005554D8">
        <w:rPr>
          <w:rFonts w:ascii="Times New Roman" w:eastAsia="Times New Roman" w:hAnsi="Times New Roman" w:cs="Times New Roman"/>
          <w:sz w:val="28"/>
          <w:szCs w:val="28"/>
        </w:rPr>
        <w:br/>
        <w:t xml:space="preserve">по измерению фактических параметров исполнения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w:t>
      </w:r>
      <w:r w:rsidR="003C6206">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 и ее структурных элементов, прогнозированию исполнения плановых значений на будущий период.</w:t>
      </w:r>
    </w:p>
    <w:p w:rsidR="00DE619D" w:rsidRPr="00AB027A"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ориентирован на раннее предупреждение возникновения проблем и отклонений хода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от запланированного уровня </w:t>
      </w:r>
      <w:r w:rsidRPr="00AB027A">
        <w:rPr>
          <w:rFonts w:ascii="Times New Roman" w:eastAsia="Times New Roman" w:hAnsi="Times New Roman" w:cs="Times New Roman"/>
          <w:sz w:val="28"/>
          <w:szCs w:val="28"/>
        </w:rPr>
        <w:br/>
        <w:t>и осуществляется не реже одного раза в квартал.</w:t>
      </w:r>
    </w:p>
    <w:p w:rsidR="00DE619D" w:rsidRPr="00AB027A"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 xml:space="preserve">ной программы (комплексной программы) осуществляется на основе отчетов о ходе реализации </w:t>
      </w:r>
      <w:r w:rsidR="003C6206" w:rsidRPr="00AB027A">
        <w:rPr>
          <w:rFonts w:ascii="Times New Roman" w:eastAsia="Times New Roman" w:hAnsi="Times New Roman" w:cs="Times New Roman"/>
          <w:sz w:val="28"/>
          <w:szCs w:val="28"/>
        </w:rPr>
        <w:t>муниципаль</w:t>
      </w:r>
      <w:r w:rsidRPr="00AB027A">
        <w:rPr>
          <w:rFonts w:ascii="Times New Roman" w:eastAsia="Times New Roman" w:hAnsi="Times New Roman" w:cs="Times New Roman"/>
          <w:sz w:val="28"/>
          <w:szCs w:val="28"/>
        </w:rPr>
        <w:t>ной программы (комплексной программы).</w:t>
      </w:r>
    </w:p>
    <w:p w:rsidR="001E1181" w:rsidRDefault="00823B8C" w:rsidP="00823B8C">
      <w:pPr>
        <w:pStyle w:val="10"/>
        <w:tabs>
          <w:tab w:val="left" w:pos="142"/>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1E1181">
        <w:rPr>
          <w:rFonts w:ascii="Times New Roman" w:eastAsia="Times New Roman" w:hAnsi="Times New Roman" w:cs="Times New Roman"/>
          <w:sz w:val="28"/>
          <w:szCs w:val="28"/>
        </w:rPr>
        <w:t xml:space="preserve">. </w:t>
      </w:r>
      <w:r w:rsidR="001E1181" w:rsidRPr="000E7E7E">
        <w:rPr>
          <w:rFonts w:ascii="Times New Roman" w:eastAsia="Times New Roman" w:hAnsi="Times New Roman" w:cs="Times New Roman"/>
          <w:sz w:val="28"/>
          <w:szCs w:val="28"/>
        </w:rPr>
        <w:t xml:space="preserve">Годовой отчет о ходе реализации и об оценке эффективности муниципальной программы формируется </w:t>
      </w:r>
      <w:r w:rsidR="001E1181">
        <w:rPr>
          <w:rFonts w:ascii="Times New Roman" w:eastAsia="Times New Roman" w:hAnsi="Times New Roman" w:cs="Times New Roman"/>
          <w:sz w:val="28"/>
          <w:szCs w:val="28"/>
        </w:rPr>
        <w:t xml:space="preserve">в соответствии Порядком разработки, реализации и оценки эффективности </w:t>
      </w:r>
      <w:r w:rsidR="001E1181" w:rsidRPr="002137CB">
        <w:rPr>
          <w:rFonts w:ascii="Times New Roman" w:eastAsia="Times New Roman" w:hAnsi="Times New Roman" w:cs="Times New Roman"/>
          <w:sz w:val="28"/>
          <w:szCs w:val="28"/>
        </w:rPr>
        <w:t>муниципальных программ Моркинского муниципального района</w:t>
      </w:r>
      <w:r w:rsidR="001E1181">
        <w:rPr>
          <w:rFonts w:ascii="Times New Roman" w:eastAsia="Times New Roman" w:hAnsi="Times New Roman" w:cs="Times New Roman"/>
          <w:sz w:val="28"/>
          <w:szCs w:val="28"/>
        </w:rPr>
        <w:t>, утвержденным постановлением Администрации Моркинского муниципального района от 11 июля 2013 г. № 568 «</w:t>
      </w:r>
      <w:r w:rsidR="001E1181" w:rsidRPr="00964659">
        <w:rPr>
          <w:rFonts w:ascii="Times New Roman" w:eastAsia="Times New Roman" w:hAnsi="Times New Roman" w:cs="Times New Roman"/>
          <w:sz w:val="28"/>
          <w:szCs w:val="28"/>
        </w:rPr>
        <w:t>Об утверждении порядка разработки, реализации и оценки эффективности муниципальных программ Моркинск</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муниципальн</w:t>
      </w:r>
      <w:r w:rsidR="001E1181">
        <w:rPr>
          <w:rFonts w:ascii="Times New Roman" w:eastAsia="Times New Roman" w:hAnsi="Times New Roman" w:cs="Times New Roman"/>
          <w:sz w:val="28"/>
          <w:szCs w:val="28"/>
        </w:rPr>
        <w:t>ого</w:t>
      </w:r>
      <w:r w:rsidR="001E1181" w:rsidRPr="00964659">
        <w:rPr>
          <w:rFonts w:ascii="Times New Roman" w:eastAsia="Times New Roman" w:hAnsi="Times New Roman" w:cs="Times New Roman"/>
          <w:sz w:val="28"/>
          <w:szCs w:val="28"/>
        </w:rPr>
        <w:t xml:space="preserve"> район</w:t>
      </w:r>
      <w:r w:rsidR="001E1181">
        <w:rPr>
          <w:rFonts w:ascii="Times New Roman" w:eastAsia="Times New Roman" w:hAnsi="Times New Roman" w:cs="Times New Roman"/>
          <w:sz w:val="28"/>
          <w:szCs w:val="28"/>
        </w:rPr>
        <w:t>а».</w:t>
      </w:r>
    </w:p>
    <w:p w:rsidR="00DE619D" w:rsidRDefault="00823B8C" w:rsidP="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5554D8">
        <w:rPr>
          <w:rFonts w:ascii="Times New Roman" w:eastAsia="Times New Roman" w:hAnsi="Times New Roman" w:cs="Times New Roman"/>
          <w:sz w:val="28"/>
          <w:szCs w:val="28"/>
        </w:rPr>
        <w:t xml:space="preserve">. Итоговый годовой отчет о ходе реализации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формируется ответственным исполнителем </w:t>
      </w:r>
      <w:r w:rsidR="00EE3025">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w:t>
      </w:r>
      <w:r w:rsidR="00EA55F9">
        <w:rPr>
          <w:rFonts w:ascii="Times New Roman" w:eastAsia="Times New Roman" w:hAnsi="Times New Roman" w:cs="Times New Roman"/>
          <w:sz w:val="28"/>
          <w:szCs w:val="28"/>
        </w:rPr>
        <w:t>ограммы (комплексной программы)</w:t>
      </w:r>
      <w:r w:rsidR="00EA55F9">
        <w:rPr>
          <w:rFonts w:ascii="Times New Roman" w:eastAsia="Times New Roman" w:hAnsi="Times New Roman" w:cs="Times New Roman"/>
          <w:sz w:val="28"/>
          <w:szCs w:val="28"/>
        </w:rPr>
        <w:br/>
      </w:r>
      <w:r w:rsidR="005554D8">
        <w:rPr>
          <w:rFonts w:ascii="Times New Roman" w:eastAsia="Times New Roman" w:hAnsi="Times New Roman" w:cs="Times New Roman"/>
          <w:sz w:val="28"/>
          <w:szCs w:val="28"/>
        </w:rPr>
        <w:t xml:space="preserve">до </w:t>
      </w:r>
      <w:r w:rsidR="00584C02">
        <w:rPr>
          <w:rFonts w:ascii="Times New Roman" w:eastAsia="Times New Roman" w:hAnsi="Times New Roman" w:cs="Times New Roman"/>
          <w:sz w:val="28"/>
          <w:szCs w:val="28"/>
        </w:rPr>
        <w:t>12 апреля</w:t>
      </w:r>
      <w:r w:rsidR="005554D8">
        <w:rPr>
          <w:rFonts w:ascii="Times New Roman" w:eastAsia="Times New Roman" w:hAnsi="Times New Roman" w:cs="Times New Roman"/>
          <w:sz w:val="28"/>
          <w:szCs w:val="28"/>
        </w:rPr>
        <w:t xml:space="preserve"> года, следующего за отчетным годом.</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5554D8">
        <w:rPr>
          <w:rFonts w:ascii="Times New Roman" w:eastAsia="Times New Roman" w:hAnsi="Times New Roman" w:cs="Times New Roman"/>
          <w:sz w:val="28"/>
          <w:szCs w:val="28"/>
        </w:rPr>
        <w:t xml:space="preserve">. В отчете о ходе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показатели;</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мероприятия (результаты);</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финансового обеспечения за счет</w:t>
      </w:r>
      <w:r w:rsidR="00EA55F9">
        <w:rPr>
          <w:rFonts w:ascii="Times New Roman" w:eastAsia="Times New Roman" w:hAnsi="Times New Roman" w:cs="Times New Roman"/>
          <w:sz w:val="28"/>
          <w:szCs w:val="28"/>
        </w:rPr>
        <w:t xml:space="preserve"> всех источников финансирования.</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отчеты, указанные в настоящем пункте, включаются иные сведения, в том числе информация о возможных рисках.</w:t>
      </w:r>
    </w:p>
    <w:p w:rsidR="00DE619D" w:rsidRDefault="005554D8">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отчетности осуществляется с учетом сопоставимости с данными, содержащимися в паспорте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ной программы (комплексной программы), паспорте ее структурного элемента.</w:t>
      </w:r>
    </w:p>
    <w:p w:rsidR="00DE619D" w:rsidRDefault="00EA55F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5554D8">
        <w:rPr>
          <w:rFonts w:ascii="Times New Roman" w:eastAsia="Times New Roman" w:hAnsi="Times New Roman" w:cs="Times New Roman"/>
          <w:sz w:val="28"/>
          <w:szCs w:val="28"/>
        </w:rPr>
        <w:t xml:space="preserve">. Ответственный исполнитель, соисполнители и участники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 xml:space="preserve">ных программ (комплексной программы) обеспечивают достоверность данных, представляемых в рамках мониторинга реализации </w:t>
      </w:r>
      <w:r w:rsidR="005D3389" w:rsidRPr="00EE3025">
        <w:rPr>
          <w:rFonts w:ascii="Times New Roman" w:eastAsia="Times New Roman" w:hAnsi="Times New Roman" w:cs="Times New Roman"/>
          <w:sz w:val="28"/>
          <w:szCs w:val="28"/>
        </w:rPr>
        <w:t>м</w:t>
      </w:r>
      <w:r w:rsidR="005D3389">
        <w:rPr>
          <w:rFonts w:ascii="Times New Roman" w:eastAsia="Times New Roman" w:hAnsi="Times New Roman" w:cs="Times New Roman"/>
          <w:sz w:val="28"/>
          <w:szCs w:val="28"/>
        </w:rPr>
        <w:t>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EA55F9">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5554D8">
        <w:rPr>
          <w:rFonts w:ascii="Times New Roman" w:eastAsia="Times New Roman" w:hAnsi="Times New Roman" w:cs="Times New Roman"/>
          <w:sz w:val="28"/>
          <w:szCs w:val="28"/>
        </w:rPr>
        <w:t>.</w:t>
      </w:r>
      <w:bookmarkStart w:id="1" w:name="1fob9te" w:colFirst="0" w:colLast="0"/>
      <w:bookmarkEnd w:id="1"/>
      <w:r w:rsidR="005554D8">
        <w:rPr>
          <w:rFonts w:ascii="Times New Roman" w:eastAsia="Times New Roman" w:hAnsi="Times New Roman" w:cs="Times New Roman"/>
          <w:sz w:val="28"/>
          <w:szCs w:val="28"/>
        </w:rPr>
        <w:t> Годовой отчет подлежит размещению на официальном сайте ответственного исполнителя в информационно-телекоммуникационной сети «Интернет».</w:t>
      </w:r>
    </w:p>
    <w:p w:rsidR="00DE619D" w:rsidRDefault="00823B8C">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0</w:t>
      </w:r>
      <w:r w:rsidR="005554D8">
        <w:rPr>
          <w:rFonts w:ascii="Times New Roman" w:eastAsia="Times New Roman" w:hAnsi="Times New Roman" w:cs="Times New Roman"/>
          <w:sz w:val="28"/>
          <w:szCs w:val="28"/>
        </w:rPr>
        <w:t>.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DE619D" w:rsidRDefault="005554D8">
      <w:pPr>
        <w:pStyle w:val="10"/>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Подтверждение достоверности информации, представленной </w:t>
      </w:r>
      <w:r>
        <w:rPr>
          <w:rFonts w:ascii="Times New Roman" w:eastAsia="Times New Roman" w:hAnsi="Times New Roman" w:cs="Times New Roman"/>
          <w:sz w:val="28"/>
          <w:szCs w:val="28"/>
        </w:rPr>
        <w:br/>
        <w:t>в отчетах, осуществляется на основании данных органов исполнительной власти Республики Марий Эл,</w:t>
      </w:r>
      <w:r w:rsidR="005D3389">
        <w:rPr>
          <w:rFonts w:ascii="Times New Roman" w:eastAsia="Times New Roman" w:hAnsi="Times New Roman" w:cs="Times New Roman"/>
          <w:sz w:val="28"/>
          <w:szCs w:val="28"/>
        </w:rPr>
        <w:t xml:space="preserve"> органов местного самоуправления,</w:t>
      </w:r>
      <w:r>
        <w:rPr>
          <w:rFonts w:ascii="Times New Roman" w:eastAsia="Times New Roman" w:hAnsi="Times New Roman" w:cs="Times New Roman"/>
          <w:sz w:val="28"/>
          <w:szCs w:val="28"/>
        </w:rPr>
        <w:t xml:space="preserve"> иных органов</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w:t>
      </w:r>
      <w:r w:rsidR="005D3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соответствующей сфере деятельности.</w:t>
      </w:r>
    </w:p>
    <w:p w:rsidR="00DE619D" w:rsidRDefault="00823B8C">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1</w:t>
      </w:r>
      <w:r w:rsidR="005554D8">
        <w:rPr>
          <w:rFonts w:ascii="Times New Roman" w:eastAsia="Times New Roman" w:hAnsi="Times New Roman" w:cs="Times New Roman"/>
          <w:sz w:val="28"/>
          <w:szCs w:val="28"/>
        </w:rPr>
        <w:t xml:space="preserve">. Оценка эффективности </w:t>
      </w:r>
      <w:r w:rsidR="00A31CA1"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ных программ (комплексных программ) осуществляется органами </w:t>
      </w:r>
      <w:r w:rsidR="00A31CA1">
        <w:rPr>
          <w:rFonts w:ascii="Times New Roman" w:eastAsia="Times New Roman" w:hAnsi="Times New Roman" w:cs="Times New Roman"/>
          <w:sz w:val="28"/>
          <w:szCs w:val="28"/>
        </w:rPr>
        <w:t>местного самоуправления</w:t>
      </w:r>
      <w:r w:rsidR="005554D8">
        <w:rPr>
          <w:rFonts w:ascii="Times New Roman" w:eastAsia="Times New Roman" w:hAnsi="Times New Roman" w:cs="Times New Roman"/>
          <w:sz w:val="28"/>
          <w:szCs w:val="28"/>
        </w:rPr>
        <w:t xml:space="preserve"> с учетом подходов и принципов, определенных </w:t>
      </w:r>
      <w:r w:rsidR="00F64E1A">
        <w:rPr>
          <w:rFonts w:ascii="Times New Roman" w:eastAsia="Times New Roman" w:hAnsi="Times New Roman" w:cs="Times New Roman"/>
          <w:sz w:val="28"/>
          <w:szCs w:val="28"/>
        </w:rPr>
        <w:t>правовым актом</w:t>
      </w:r>
      <w:r w:rsidR="005554D8">
        <w:rPr>
          <w:rFonts w:ascii="Times New Roman" w:eastAsia="Times New Roman" w:hAnsi="Times New Roman" w:cs="Times New Roman"/>
          <w:sz w:val="28"/>
          <w:szCs w:val="28"/>
        </w:rPr>
        <w:t xml:space="preserve">, указанными в </w:t>
      </w:r>
      <w:r w:rsidR="005554D8" w:rsidRPr="00F64E1A">
        <w:rPr>
          <w:rFonts w:ascii="Times New Roman" w:eastAsia="Times New Roman" w:hAnsi="Times New Roman" w:cs="Times New Roman"/>
          <w:sz w:val="28"/>
          <w:szCs w:val="28"/>
        </w:rPr>
        <w:t>пункт</w:t>
      </w:r>
      <w:r w:rsidR="00EA55F9">
        <w:rPr>
          <w:rFonts w:ascii="Times New Roman" w:eastAsia="Times New Roman" w:hAnsi="Times New Roman" w:cs="Times New Roman"/>
          <w:sz w:val="28"/>
          <w:szCs w:val="28"/>
        </w:rPr>
        <w:t>е</w:t>
      </w:r>
      <w:r w:rsidR="005554D8" w:rsidRPr="00F64E1A">
        <w:rPr>
          <w:rFonts w:ascii="Times New Roman" w:eastAsia="Times New Roman" w:hAnsi="Times New Roman" w:cs="Times New Roman"/>
          <w:sz w:val="28"/>
          <w:szCs w:val="28"/>
        </w:rPr>
        <w:t xml:space="preserve"> </w:t>
      </w:r>
      <w:r w:rsidR="00F64E1A">
        <w:rPr>
          <w:rFonts w:ascii="Times New Roman" w:eastAsia="Times New Roman" w:hAnsi="Times New Roman" w:cs="Times New Roman"/>
          <w:sz w:val="28"/>
          <w:szCs w:val="28"/>
        </w:rPr>
        <w:t>85</w:t>
      </w:r>
      <w:r w:rsidR="005554D8">
        <w:rPr>
          <w:rFonts w:ascii="Times New Roman" w:eastAsia="Times New Roman" w:hAnsi="Times New Roman" w:cs="Times New Roman"/>
          <w:sz w:val="28"/>
          <w:szCs w:val="28"/>
        </w:rPr>
        <w:t xml:space="preserve"> настоящего Положения.</w:t>
      </w:r>
    </w:p>
    <w:p w:rsidR="00DE619D" w:rsidRPr="00A60550" w:rsidRDefault="00F64E1A" w:rsidP="00A60550">
      <w:pPr>
        <w:pStyle w:val="10"/>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A55F9">
        <w:rPr>
          <w:rFonts w:ascii="Times New Roman" w:eastAsia="Times New Roman" w:hAnsi="Times New Roman" w:cs="Times New Roman"/>
          <w:sz w:val="28"/>
          <w:szCs w:val="28"/>
        </w:rPr>
        <w:t>2</w:t>
      </w:r>
      <w:r w:rsidR="005554D8">
        <w:rPr>
          <w:rFonts w:ascii="Times New Roman" w:eastAsia="Times New Roman" w:hAnsi="Times New Roman" w:cs="Times New Roman"/>
          <w:sz w:val="28"/>
          <w:szCs w:val="28"/>
        </w:rPr>
        <w:t xml:space="preserve">. По результатам оценки эффективности </w:t>
      </w:r>
      <w:r w:rsidR="006C24EE" w:rsidRPr="005D3389">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w:t>
      </w:r>
      <w:r w:rsidR="00874902">
        <w:rPr>
          <w:rFonts w:ascii="Times New Roman" w:eastAsia="Times New Roman" w:hAnsi="Times New Roman" w:cs="Times New Roman"/>
          <w:sz w:val="28"/>
          <w:szCs w:val="28"/>
        </w:rPr>
        <w:t>а</w:t>
      </w:r>
      <w:r w:rsidR="006C24EE" w:rsidRPr="006C24EE">
        <w:rPr>
          <w:rFonts w:ascii="Times New Roman" w:eastAsia="Times New Roman" w:hAnsi="Times New Roman" w:cs="Times New Roman"/>
          <w:sz w:val="28"/>
          <w:szCs w:val="28"/>
        </w:rPr>
        <w:t>дминистраци</w:t>
      </w:r>
      <w:r w:rsidR="006C24EE">
        <w:rPr>
          <w:rFonts w:ascii="Times New Roman" w:eastAsia="Times New Roman" w:hAnsi="Times New Roman" w:cs="Times New Roman"/>
          <w:sz w:val="28"/>
          <w:szCs w:val="28"/>
        </w:rPr>
        <w:t>я</w:t>
      </w:r>
      <w:r w:rsidR="006C24EE" w:rsidRPr="006C24EE">
        <w:rPr>
          <w:rFonts w:ascii="Times New Roman" w:eastAsia="Times New Roman" w:hAnsi="Times New Roman" w:cs="Times New Roman"/>
          <w:sz w:val="28"/>
          <w:szCs w:val="28"/>
        </w:rPr>
        <w:t xml:space="preserve"> </w:t>
      </w:r>
      <w:r w:rsidR="00A67B15">
        <w:rPr>
          <w:rFonts w:ascii="Times New Roman" w:eastAsia="Times New Roman" w:hAnsi="Times New Roman" w:cs="Times New Roman"/>
          <w:sz w:val="28"/>
          <w:szCs w:val="28"/>
        </w:rPr>
        <w:t>поселения</w:t>
      </w:r>
      <w:r w:rsidR="005554D8">
        <w:rPr>
          <w:rFonts w:ascii="Times New Roman" w:eastAsia="Times New Roman" w:hAnsi="Times New Roman"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или о досрочном прекращении реализации </w:t>
      </w:r>
      <w:r w:rsidR="006C24EE"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в целом или ее структурных элементов начиная с очередного финансового года, а также о наложении (представлении </w:t>
      </w:r>
      <w:r w:rsidR="00212BD7">
        <w:rPr>
          <w:rFonts w:ascii="Times New Roman" w:eastAsia="Times New Roman" w:hAnsi="Times New Roman" w:cs="Times New Roman"/>
          <w:sz w:val="28"/>
          <w:szCs w:val="28"/>
        </w:rPr>
        <w:t>г</w:t>
      </w:r>
      <w:r w:rsidR="005554D8">
        <w:rPr>
          <w:rFonts w:ascii="Times New Roman" w:eastAsia="Times New Roman" w:hAnsi="Times New Roman" w:cs="Times New Roman"/>
          <w:sz w:val="28"/>
          <w:szCs w:val="28"/>
        </w:rPr>
        <w:t xml:space="preserve">лаве </w:t>
      </w:r>
      <w:r w:rsidR="00D518C7">
        <w:rPr>
          <w:rFonts w:ascii="Times New Roman" w:eastAsia="Times New Roman" w:hAnsi="Times New Roman" w:cs="Times New Roman"/>
          <w:sz w:val="28"/>
          <w:szCs w:val="28"/>
        </w:rPr>
        <w:t>администрации поселения</w:t>
      </w:r>
      <w:r w:rsidR="005554D8">
        <w:rPr>
          <w:rFonts w:ascii="Times New Roman" w:eastAsia="Times New Roman" w:hAnsi="Times New Roman" w:cs="Times New Roman"/>
          <w:sz w:val="28"/>
          <w:szCs w:val="28"/>
        </w:rPr>
        <w:t xml:space="preserve"> предложений о наложении) на ответственных исполнителей, соисполнителей и участников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 xml:space="preserve">ной программы (комплексной программы) дисциплинарного взыскания в связи с недостижением запланированных результатов реализации </w:t>
      </w:r>
      <w:r w:rsidR="00212BD7" w:rsidRPr="006C24EE">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ной программы (комплексной программы).</w:t>
      </w:r>
    </w:p>
    <w:p w:rsidR="00DE619D" w:rsidRDefault="00DE619D">
      <w:pPr>
        <w:pStyle w:val="10"/>
        <w:tabs>
          <w:tab w:val="left" w:pos="142"/>
        </w:tabs>
        <w:spacing w:after="0" w:line="240" w:lineRule="auto"/>
        <w:ind w:firstLine="709"/>
        <w:jc w:val="center"/>
        <w:rPr>
          <w:rFonts w:ascii="Times New Roman" w:eastAsia="Times New Roman" w:hAnsi="Times New Roman" w:cs="Times New Roman"/>
          <w:sz w:val="28"/>
          <w:szCs w:val="28"/>
        </w:rPr>
        <w:sectPr w:rsidR="00DE619D">
          <w:pgSz w:w="11906" w:h="16838"/>
          <w:pgMar w:top="1418" w:right="1134" w:bottom="1134" w:left="1985" w:header="709" w:footer="709" w:gutter="0"/>
          <w:pgNumType w:start="1"/>
          <w:cols w:space="720"/>
          <w:titlePg/>
        </w:sectPr>
      </w:pPr>
    </w:p>
    <w:p w:rsidR="00DE619D" w:rsidRDefault="005554D8">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DE619D" w:rsidRDefault="005554D8">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DE619D" w:rsidRDefault="008C24A7">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5554D8">
        <w:rPr>
          <w:rFonts w:ascii="Times New Roman" w:eastAsia="Times New Roman" w:hAnsi="Times New Roman" w:cs="Times New Roman"/>
          <w:sz w:val="28"/>
          <w:szCs w:val="28"/>
        </w:rPr>
        <w:t>ными программами</w:t>
      </w:r>
    </w:p>
    <w:p w:rsidR="00DE619D" w:rsidRPr="00927C82" w:rsidRDefault="00697EC3">
      <w:pPr>
        <w:pStyle w:val="10"/>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Семисолин</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pBdr>
          <w:between w:val="single" w:sz="4" w:space="1" w:color="000000"/>
        </w:pBdr>
        <w:spacing w:after="0" w:line="240" w:lineRule="auto"/>
        <w:jc w:val="right"/>
        <w:rPr>
          <w:rFonts w:ascii="Times New Roman" w:eastAsia="Times New Roman" w:hAnsi="Times New Roman" w:cs="Times New Roman"/>
          <w:sz w:val="24"/>
          <w:szCs w:val="24"/>
        </w:rPr>
      </w:pPr>
    </w:p>
    <w:p w:rsidR="00DE619D" w:rsidRDefault="00DE619D">
      <w:pPr>
        <w:pStyle w:val="10"/>
        <w:spacing w:after="0" w:line="240" w:lineRule="auto"/>
        <w:jc w:val="right"/>
        <w:rPr>
          <w:rFonts w:ascii="Times New Roman" w:eastAsia="Times New Roman" w:hAnsi="Times New Roman" w:cs="Times New Roman"/>
          <w:sz w:val="24"/>
          <w:szCs w:val="24"/>
        </w:rPr>
      </w:pPr>
    </w:p>
    <w:p w:rsidR="00DE619D" w:rsidRDefault="00DE619D">
      <w:pPr>
        <w:pStyle w:val="10"/>
        <w:spacing w:after="0" w:line="240" w:lineRule="auto"/>
        <w:jc w:val="right"/>
        <w:rPr>
          <w:rFonts w:ascii="Times New Roman" w:eastAsia="Times New Roman" w:hAnsi="Times New Roman" w:cs="Times New Roman"/>
          <w:sz w:val="24"/>
          <w:szCs w:val="24"/>
        </w:rPr>
      </w:pPr>
    </w:p>
    <w:tbl>
      <w:tblPr>
        <w:tblStyle w:val="a6"/>
        <w:tblW w:w="14642" w:type="dxa"/>
        <w:tblInd w:w="100" w:type="dxa"/>
        <w:tblLayout w:type="fixed"/>
        <w:tblLook w:val="0400" w:firstRow="0" w:lastRow="0" w:firstColumn="0" w:lastColumn="0" w:noHBand="0" w:noVBand="1"/>
      </w:tblPr>
      <w:tblGrid>
        <w:gridCol w:w="540"/>
        <w:gridCol w:w="69"/>
        <w:gridCol w:w="2126"/>
        <w:gridCol w:w="3544"/>
        <w:gridCol w:w="1843"/>
        <w:gridCol w:w="1701"/>
        <w:gridCol w:w="1984"/>
        <w:gridCol w:w="2835"/>
      </w:tblGrid>
      <w:tr w:rsidR="00DE619D">
        <w:trPr>
          <w:cantSplit/>
          <w:trHeight w:val="273"/>
          <w:tblHeader/>
        </w:trPr>
        <w:tc>
          <w:tcPr>
            <w:tcW w:w="14642" w:type="dxa"/>
            <w:gridSpan w:val="8"/>
            <w:shd w:val="clear" w:color="auto" w:fill="auto"/>
          </w:tcPr>
          <w:p w:rsidR="00DE619D" w:rsidRDefault="005554D8" w:rsidP="00697BFE">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Е С Т Р</w:t>
            </w:r>
            <w:r>
              <w:rPr>
                <w:rFonts w:ascii="Times New Roman" w:eastAsia="Times New Roman" w:hAnsi="Times New Roman" w:cs="Times New Roman"/>
                <w:b/>
                <w:sz w:val="28"/>
                <w:szCs w:val="28"/>
              </w:rPr>
              <w:br/>
              <w:t xml:space="preserve">документов, входящих в состав </w:t>
            </w:r>
            <w:r w:rsidR="00697BFE">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p>
        </w:tc>
      </w:tr>
      <w:tr w:rsidR="00DE619D">
        <w:trPr>
          <w:cantSplit/>
          <w:trHeight w:val="270"/>
          <w:tblHeader/>
        </w:trPr>
        <w:tc>
          <w:tcPr>
            <w:tcW w:w="540" w:type="dxa"/>
            <w:tcBorders>
              <w:bottom w:val="single" w:sz="4" w:space="0" w:color="000000"/>
            </w:tcBorders>
            <w:shd w:val="clear" w:color="auto" w:fill="auto"/>
            <w:vAlign w:val="bottom"/>
          </w:tcPr>
          <w:p w:rsidR="00DE619D" w:rsidRDefault="00DE619D">
            <w:pPr>
              <w:pStyle w:val="10"/>
              <w:spacing w:after="0" w:line="240" w:lineRule="auto"/>
              <w:jc w:val="center"/>
              <w:rPr>
                <w:rFonts w:ascii="Times New Roman" w:eastAsia="Times New Roman" w:hAnsi="Times New Roman" w:cs="Times New Roman"/>
                <w:b/>
                <w:sz w:val="24"/>
                <w:szCs w:val="24"/>
              </w:rPr>
            </w:pPr>
          </w:p>
        </w:tc>
        <w:tc>
          <w:tcPr>
            <w:tcW w:w="2195" w:type="dxa"/>
            <w:gridSpan w:val="2"/>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3544"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1843"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1701"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p w:rsidR="00DE619D" w:rsidRDefault="00DE619D">
            <w:pPr>
              <w:pStyle w:val="10"/>
              <w:spacing w:after="0" w:line="240" w:lineRule="auto"/>
              <w:rPr>
                <w:rFonts w:ascii="Times New Roman" w:eastAsia="Times New Roman" w:hAnsi="Times New Roman" w:cs="Times New Roman"/>
                <w:sz w:val="24"/>
                <w:szCs w:val="24"/>
              </w:rPr>
            </w:pPr>
          </w:p>
          <w:p w:rsidR="00DE619D" w:rsidRDefault="00DE619D">
            <w:pPr>
              <w:pStyle w:val="10"/>
              <w:spacing w:after="0" w:line="240" w:lineRule="auto"/>
              <w:rPr>
                <w:rFonts w:ascii="Times New Roman" w:eastAsia="Times New Roman" w:hAnsi="Times New Roman" w:cs="Times New Roman"/>
                <w:sz w:val="24"/>
                <w:szCs w:val="24"/>
              </w:rPr>
            </w:pPr>
          </w:p>
        </w:tc>
        <w:tc>
          <w:tcPr>
            <w:tcW w:w="1984"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c>
          <w:tcPr>
            <w:tcW w:w="2835" w:type="dxa"/>
            <w:tcBorders>
              <w:bottom w:val="single" w:sz="4" w:space="0" w:color="000000"/>
            </w:tcBorders>
            <w:shd w:val="clear" w:color="auto" w:fill="auto"/>
            <w:vAlign w:val="bottom"/>
          </w:tcPr>
          <w:p w:rsidR="00DE619D" w:rsidRDefault="00DE619D">
            <w:pPr>
              <w:pStyle w:val="10"/>
              <w:spacing w:after="0" w:line="240" w:lineRule="auto"/>
              <w:rPr>
                <w:rFonts w:ascii="Times New Roman" w:eastAsia="Times New Roman" w:hAnsi="Times New Roman" w:cs="Times New Roman"/>
                <w:sz w:val="24"/>
                <w:szCs w:val="24"/>
              </w:rPr>
            </w:pPr>
          </w:p>
        </w:tc>
      </w:tr>
      <w:tr w:rsidR="00DE619D">
        <w:trPr>
          <w:cantSplit/>
          <w:trHeight w:val="460"/>
          <w:tblHeader/>
        </w:trPr>
        <w:tc>
          <w:tcPr>
            <w:tcW w:w="609" w:type="dxa"/>
            <w:gridSpan w:val="2"/>
            <w:tcBorders>
              <w:top w:val="single" w:sz="4" w:space="0" w:color="000000"/>
              <w:right w:val="single" w:sz="4" w:space="0" w:color="000000"/>
            </w:tcBorders>
            <w:shd w:val="clear" w:color="auto" w:fill="auto"/>
          </w:tcPr>
          <w:p w:rsidR="00DE619D" w:rsidRDefault="00DE619D">
            <w:pPr>
              <w:pStyle w:val="10"/>
              <w:spacing w:after="0" w:line="240" w:lineRule="auto"/>
              <w:jc w:val="center"/>
              <w:rPr>
                <w:rFonts w:ascii="Arial" w:eastAsia="Arial" w:hAnsi="Arial" w:cs="Arial"/>
              </w:rPr>
            </w:pPr>
          </w:p>
        </w:tc>
        <w:tc>
          <w:tcPr>
            <w:tcW w:w="2126"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Arial" w:eastAsia="Arial" w:hAnsi="Arial" w:cs="Arial"/>
              </w:rPr>
            </w:pPr>
            <w:r>
              <w:rPr>
                <w:rFonts w:ascii="Times New Roman" w:eastAsia="Times New Roman" w:hAnsi="Times New Roman" w:cs="Times New Roman"/>
              </w:rPr>
              <w:t>Тип документа</w:t>
            </w:r>
            <w:r>
              <w:rPr>
                <w:rFonts w:ascii="Times New Roman" w:eastAsia="Times New Roman" w:hAnsi="Times New Roman" w:cs="Times New Roman"/>
                <w:vertAlign w:val="superscript"/>
              </w:rPr>
              <w:footnoteReference w:id="1"/>
            </w:r>
          </w:p>
        </w:tc>
        <w:tc>
          <w:tcPr>
            <w:tcW w:w="354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документа</w:t>
            </w:r>
            <w:r>
              <w:rPr>
                <w:rFonts w:ascii="Times New Roman" w:eastAsia="Times New Roman" w:hAnsi="Times New Roman" w:cs="Times New Roman"/>
                <w:vertAlign w:val="superscript"/>
              </w:rPr>
              <w:footnoteReference w:id="2"/>
            </w:r>
          </w:p>
        </w:tc>
        <w:tc>
          <w:tcPr>
            <w:tcW w:w="1843"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документа</w:t>
            </w:r>
            <w:r>
              <w:rPr>
                <w:rFonts w:ascii="Times New Roman" w:eastAsia="Times New Roman" w:hAnsi="Times New Roman" w:cs="Times New Roman"/>
                <w:vertAlign w:val="superscript"/>
              </w:rPr>
              <w:footnoteReference w:id="3"/>
            </w:r>
          </w:p>
        </w:tc>
        <w:tc>
          <w:tcPr>
            <w:tcW w:w="1701"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Реквизиты</w:t>
            </w:r>
            <w:r>
              <w:rPr>
                <w:rFonts w:ascii="Times New Roman" w:eastAsia="Times New Roman" w:hAnsi="Times New Roman" w:cs="Times New Roman"/>
                <w:vertAlign w:val="superscript"/>
              </w:rPr>
              <w:footnoteReference w:id="4"/>
            </w:r>
          </w:p>
        </w:tc>
        <w:tc>
          <w:tcPr>
            <w:tcW w:w="1984" w:type="dxa"/>
            <w:tcBorders>
              <w:top w:val="single" w:sz="4" w:space="0" w:color="000000"/>
              <w:left w:val="single" w:sz="4" w:space="0" w:color="000000"/>
              <w:righ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Разработчик</w:t>
            </w:r>
            <w:r>
              <w:rPr>
                <w:rFonts w:ascii="Times New Roman" w:eastAsia="Times New Roman" w:hAnsi="Times New Roman" w:cs="Times New Roman"/>
                <w:vertAlign w:val="superscript"/>
              </w:rPr>
              <w:footnoteReference w:id="5"/>
            </w:r>
          </w:p>
        </w:tc>
        <w:tc>
          <w:tcPr>
            <w:tcW w:w="2835" w:type="dxa"/>
            <w:tcBorders>
              <w:top w:val="single" w:sz="4" w:space="0" w:color="000000"/>
              <w:left w:val="single" w:sz="4" w:space="0" w:color="000000"/>
            </w:tcBorders>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Гиперссылка на текст документа</w:t>
            </w:r>
            <w:r>
              <w:rPr>
                <w:rFonts w:ascii="Times New Roman" w:eastAsia="Times New Roman" w:hAnsi="Times New Roman" w:cs="Times New Roman"/>
                <w:vertAlign w:val="superscript"/>
              </w:rPr>
              <w:footnoteReference w:id="6"/>
            </w:r>
          </w:p>
        </w:tc>
      </w:tr>
    </w:tbl>
    <w:p w:rsidR="00DE619D" w:rsidRDefault="00DE619D">
      <w:pPr>
        <w:pStyle w:val="10"/>
        <w:spacing w:after="0"/>
        <w:rPr>
          <w:rFonts w:ascii="Times New Roman" w:eastAsia="Times New Roman" w:hAnsi="Times New Roman" w:cs="Times New Roman"/>
          <w:sz w:val="2"/>
          <w:szCs w:val="2"/>
        </w:rPr>
      </w:pPr>
    </w:p>
    <w:tbl>
      <w:tblPr>
        <w:tblStyle w:val="a7"/>
        <w:tblW w:w="14652" w:type="dxa"/>
        <w:tblInd w:w="9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2126"/>
        <w:gridCol w:w="3544"/>
        <w:gridCol w:w="1843"/>
        <w:gridCol w:w="1701"/>
        <w:gridCol w:w="1988"/>
        <w:gridCol w:w="2831"/>
      </w:tblGrid>
      <w:tr w:rsidR="00DE619D">
        <w:trPr>
          <w:cantSplit/>
          <w:trHeight w:val="300"/>
          <w:tblHeader/>
        </w:trPr>
        <w:tc>
          <w:tcPr>
            <w:tcW w:w="619"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44"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8"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DE619D">
        <w:trPr>
          <w:cantSplit/>
          <w:trHeight w:val="315"/>
          <w:tblHeader/>
        </w:trPr>
        <w:tc>
          <w:tcPr>
            <w:tcW w:w="14652" w:type="dxa"/>
            <w:gridSpan w:val="7"/>
          </w:tcPr>
          <w:p w:rsidR="00DE619D" w:rsidRDefault="005554D8" w:rsidP="00697BFE">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(комплексной программы)</w:t>
            </w: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15"/>
          <w:tblHeader/>
        </w:trPr>
        <w:tc>
          <w:tcPr>
            <w:tcW w:w="14652" w:type="dxa"/>
            <w:gridSpan w:val="7"/>
          </w:tcPr>
          <w:p w:rsidR="00DE619D" w:rsidRDefault="005554D8" w:rsidP="00697BFE">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Номер и наименование структурного элемента </w:t>
            </w:r>
            <w:r w:rsidR="00697BFE">
              <w:rPr>
                <w:rFonts w:ascii="Times New Roman" w:eastAsia="Times New Roman" w:hAnsi="Times New Roman" w:cs="Times New Roman"/>
              </w:rPr>
              <w:t>муниципальной</w:t>
            </w:r>
            <w:r>
              <w:rPr>
                <w:rFonts w:ascii="Times New Roman" w:eastAsia="Times New Roman" w:hAnsi="Times New Roman" w:cs="Times New Roman"/>
              </w:rPr>
              <w:t xml:space="preserve"> программы </w:t>
            </w:r>
            <w:r>
              <w:rPr>
                <w:rFonts w:ascii="Times New Roman" w:eastAsia="Times New Roman" w:hAnsi="Times New Roman" w:cs="Times New Roman"/>
              </w:rPr>
              <w:br/>
              <w:t>(комплексной программы)</w:t>
            </w:r>
          </w:p>
        </w:tc>
      </w:tr>
      <w:tr w:rsidR="00DE619D">
        <w:trPr>
          <w:cantSplit/>
          <w:trHeight w:val="315"/>
          <w:tblHeader/>
        </w:trPr>
        <w:tc>
          <w:tcPr>
            <w:tcW w:w="619"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r w:rsidR="00DE619D">
        <w:trPr>
          <w:cantSplit/>
          <w:trHeight w:val="300"/>
          <w:tblHeader/>
        </w:trPr>
        <w:tc>
          <w:tcPr>
            <w:tcW w:w="619"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DE619D" w:rsidRDefault="005554D8">
            <w:pPr>
              <w:pStyle w:val="10"/>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DE619D" w:rsidRDefault="005554D8">
            <w:pPr>
              <w:pStyle w:val="10"/>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DE619D" w:rsidRDefault="00DE619D">
            <w:pPr>
              <w:pStyle w:val="10"/>
              <w:spacing w:after="0" w:line="240" w:lineRule="auto"/>
              <w:ind w:firstLine="220"/>
              <w:rPr>
                <w:rFonts w:ascii="Times New Roman" w:eastAsia="Times New Roman" w:hAnsi="Times New Roman" w:cs="Times New Roman"/>
              </w:rPr>
            </w:pPr>
          </w:p>
        </w:tc>
      </w:tr>
    </w:tbl>
    <w:p w:rsidR="00DE619D" w:rsidRDefault="00DE619D">
      <w:pPr>
        <w:pStyle w:val="10"/>
        <w:spacing w:after="0"/>
        <w:rPr>
          <w:rFonts w:ascii="Times New Roman" w:eastAsia="Times New Roman" w:hAnsi="Times New Roman" w:cs="Times New Roman"/>
        </w:rPr>
      </w:pPr>
    </w:p>
    <w:p w:rsidR="00DE619D" w:rsidRDefault="00DE619D">
      <w:pPr>
        <w:pStyle w:val="10"/>
        <w:spacing w:after="0"/>
        <w:rPr>
          <w:rFonts w:ascii="Times New Roman" w:eastAsia="Times New Roman" w:hAnsi="Times New Roman" w:cs="Times New Roman"/>
        </w:rPr>
      </w:pPr>
    </w:p>
    <w:p w:rsidR="00DE619D" w:rsidRDefault="005554D8">
      <w:pPr>
        <w:pStyle w:val="10"/>
        <w:spacing w:after="0"/>
        <w:jc w:val="center"/>
        <w:rPr>
          <w:rFonts w:ascii="Times New Roman" w:eastAsia="Times New Roman" w:hAnsi="Times New Roman" w:cs="Times New Roman"/>
          <w:sz w:val="28"/>
          <w:szCs w:val="28"/>
        </w:rPr>
        <w:sectPr w:rsidR="00DE619D">
          <w:headerReference w:type="default" r:id="rId12"/>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w:t>
      </w:r>
    </w:p>
    <w:p w:rsidR="00DE619D" w:rsidRDefault="005554D8"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927C82" w:rsidRDefault="00927C82"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697EC3" w:rsidP="00927C82">
      <w:pPr>
        <w:pStyle w:val="10"/>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Семисолин</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DE619D">
      <w:pPr>
        <w:pStyle w:val="10"/>
        <w:spacing w:after="0" w:line="240" w:lineRule="auto"/>
        <w:ind w:left="9923"/>
        <w:jc w:val="center"/>
        <w:rPr>
          <w:rFonts w:ascii="Times New Roman" w:eastAsia="Times New Roman" w:hAnsi="Times New Roman" w:cs="Times New Roman"/>
          <w:sz w:val="24"/>
          <w:szCs w:val="24"/>
        </w:rPr>
      </w:pPr>
    </w:p>
    <w:p w:rsidR="00DE619D" w:rsidRDefault="005554D8">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А С П О Р Т</w:t>
      </w:r>
      <w:r>
        <w:rPr>
          <w:rFonts w:ascii="Times New Roman" w:eastAsia="Times New Roman" w:hAnsi="Times New Roman" w:cs="Times New Roman"/>
          <w:b/>
          <w:sz w:val="28"/>
          <w:szCs w:val="28"/>
          <w:vertAlign w:val="superscript"/>
        </w:rPr>
        <w:footnoteReference w:id="7"/>
      </w:r>
    </w:p>
    <w:p w:rsidR="00DE619D" w:rsidRDefault="00606852">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w:t>
      </w:r>
      <w:r w:rsidR="005554D8">
        <w:rPr>
          <w:rFonts w:ascii="Times New Roman" w:eastAsia="Times New Roman" w:hAnsi="Times New Roman" w:cs="Times New Roman"/>
          <w:b/>
          <w:sz w:val="28"/>
          <w:szCs w:val="28"/>
        </w:rPr>
        <w:t>ной программы (комплексной программы) «Наименование»</w:t>
      </w:r>
      <w:r w:rsidR="005554D8">
        <w:rPr>
          <w:rFonts w:ascii="Times New Roman" w:eastAsia="Times New Roman" w:hAnsi="Times New Roman" w:cs="Times New Roman"/>
          <w:b/>
          <w:sz w:val="28"/>
          <w:szCs w:val="28"/>
          <w:vertAlign w:val="superscript"/>
        </w:rPr>
        <w:footnoteReference w:id="8"/>
      </w: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5554D8">
      <w:pPr>
        <w:pStyle w:val="10"/>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положения</w:t>
      </w:r>
    </w:p>
    <w:p w:rsidR="00DE619D" w:rsidRDefault="00DE619D">
      <w:pPr>
        <w:pStyle w:val="10"/>
        <w:spacing w:after="0"/>
        <w:jc w:val="center"/>
        <w:rPr>
          <w:rFonts w:ascii="Times New Roman" w:eastAsia="Times New Roman" w:hAnsi="Times New Roman" w:cs="Times New Roman"/>
          <w:b/>
          <w:sz w:val="20"/>
          <w:szCs w:val="20"/>
        </w:rPr>
      </w:pPr>
    </w:p>
    <w:tbl>
      <w:tblPr>
        <w:tblStyle w:val="a8"/>
        <w:tblW w:w="14502"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6"/>
        <w:gridCol w:w="7596"/>
      </w:tblGrid>
      <w:tr w:rsidR="00DE619D">
        <w:trPr>
          <w:cantSplit/>
          <w:trHeight w:val="1138"/>
          <w:tblHeader/>
        </w:trPr>
        <w:tc>
          <w:tcPr>
            <w:tcW w:w="690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исполнитель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(при наличии) руководителя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либо иного главного распорядителя средств </w:t>
            </w:r>
            <w:r w:rsidR="006A30F1">
              <w:rPr>
                <w:rFonts w:ascii="Times New Roman" w:eastAsia="Times New Roman" w:hAnsi="Times New Roman" w:cs="Times New Roman"/>
              </w:rPr>
              <w:t>местного бюджета</w:t>
            </w:r>
          </w:p>
        </w:tc>
      </w:tr>
      <w:tr w:rsidR="00DE619D">
        <w:trPr>
          <w:cantSplit/>
          <w:trHeight w:val="942"/>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lastRenderedPageBreak/>
              <w:t>Период реализации</w:t>
            </w:r>
            <w:r>
              <w:rPr>
                <w:rFonts w:ascii="Times New Roman" w:eastAsia="Times New Roman" w:hAnsi="Times New Roman" w:cs="Times New Roman"/>
                <w:vertAlign w:val="superscript"/>
              </w:rPr>
              <w:footnoteReference w:id="9"/>
            </w:r>
          </w:p>
        </w:tc>
        <w:tc>
          <w:tcPr>
            <w:tcW w:w="759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Этап I: год начала - год окончания </w:t>
            </w:r>
            <w:r>
              <w:rPr>
                <w:rFonts w:ascii="Times New Roman" w:eastAsia="Times New Roman" w:hAnsi="Times New Roman" w:cs="Times New Roman"/>
              </w:rPr>
              <w:br/>
              <w:t>Этап II: год начала - год окончания</w:t>
            </w:r>
          </w:p>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Этап III: год начала - год окончания</w:t>
            </w:r>
          </w:p>
        </w:tc>
      </w:tr>
      <w:tr w:rsidR="00DE619D">
        <w:trPr>
          <w:cantSplit/>
          <w:trHeight w:val="633"/>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Цели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p>
        </w:tc>
        <w:tc>
          <w:tcPr>
            <w:tcW w:w="759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Цель 1                                                                                                                     Цель 2</w:t>
            </w:r>
          </w:p>
        </w:tc>
      </w:tr>
      <w:tr w:rsidR="00DE619D">
        <w:trPr>
          <w:cantSplit/>
          <w:trHeight w:val="633"/>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 xml:space="preserve">Направления (подпрограммы)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w:t>
            </w:r>
            <w:r>
              <w:rPr>
                <w:rFonts w:ascii="Times New Roman" w:eastAsia="Times New Roman" w:hAnsi="Times New Roman" w:cs="Times New Roman"/>
                <w:vertAlign w:val="superscript"/>
              </w:rPr>
              <w:footnoteReference w:id="10"/>
            </w:r>
          </w:p>
        </w:tc>
        <w:tc>
          <w:tcPr>
            <w:tcW w:w="7596" w:type="dxa"/>
            <w:shd w:val="clear" w:color="auto" w:fill="auto"/>
          </w:tcPr>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1 «Наименование»</w:t>
            </w:r>
          </w:p>
          <w:p w:rsidR="00DE619D" w:rsidRDefault="005554D8">
            <w:pPr>
              <w:pStyle w:val="10"/>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2 «Наименование»</w:t>
            </w:r>
          </w:p>
        </w:tc>
      </w:tr>
      <w:tr w:rsidR="00DE619D">
        <w:trPr>
          <w:cantSplit/>
          <w:trHeight w:val="308"/>
          <w:tblHeader/>
        </w:trPr>
        <w:tc>
          <w:tcPr>
            <w:tcW w:w="6906" w:type="dxa"/>
            <w:shd w:val="clear" w:color="auto" w:fill="auto"/>
          </w:tcPr>
          <w:p w:rsidR="00DE619D" w:rsidRDefault="005554D8">
            <w:pPr>
              <w:pStyle w:val="10"/>
              <w:rPr>
                <w:rFonts w:ascii="Times New Roman" w:eastAsia="Times New Roman" w:hAnsi="Times New Roman" w:cs="Times New Roman"/>
              </w:rPr>
            </w:pPr>
            <w:r>
              <w:rPr>
                <w:rFonts w:ascii="Times New Roman" w:eastAsia="Times New Roman" w:hAnsi="Times New Roman" w:cs="Times New Roman"/>
              </w:rPr>
              <w:t>Объемы финансового обеспечения за весь период реализации</w:t>
            </w:r>
            <w:r>
              <w:rPr>
                <w:rFonts w:ascii="Times New Roman" w:eastAsia="Times New Roman" w:hAnsi="Times New Roman" w:cs="Times New Roman"/>
                <w:vertAlign w:val="superscript"/>
              </w:rPr>
              <w:footnoteReference w:id="11"/>
            </w:r>
          </w:p>
        </w:tc>
        <w:tc>
          <w:tcPr>
            <w:tcW w:w="7596" w:type="dxa"/>
            <w:shd w:val="clear" w:color="auto" w:fill="auto"/>
          </w:tcPr>
          <w:p w:rsidR="00DE619D" w:rsidRDefault="00DE619D">
            <w:pPr>
              <w:pStyle w:val="10"/>
              <w:rPr>
                <w:rFonts w:ascii="Times New Roman" w:eastAsia="Times New Roman" w:hAnsi="Times New Roman" w:cs="Times New Roman"/>
              </w:rPr>
            </w:pPr>
          </w:p>
        </w:tc>
      </w:tr>
      <w:tr w:rsidR="00DE619D">
        <w:trPr>
          <w:cantSplit/>
          <w:trHeight w:val="980"/>
          <w:tblHeader/>
        </w:trPr>
        <w:tc>
          <w:tcPr>
            <w:tcW w:w="6906" w:type="dxa"/>
            <w:shd w:val="clear" w:color="auto" w:fill="auto"/>
          </w:tcPr>
          <w:p w:rsidR="00DE619D" w:rsidRDefault="005554D8" w:rsidP="006A30F1">
            <w:pPr>
              <w:pStyle w:val="10"/>
              <w:jc w:val="both"/>
              <w:rPr>
                <w:rFonts w:ascii="Times New Roman" w:eastAsia="Times New Roman" w:hAnsi="Times New Roman" w:cs="Times New Roman"/>
              </w:rPr>
            </w:pPr>
            <w:r>
              <w:rPr>
                <w:rFonts w:ascii="Times New Roman" w:eastAsia="Times New Roman" w:hAnsi="Times New Roman" w:cs="Times New Roman"/>
              </w:rPr>
              <w:t xml:space="preserve">Связь с национальными целями развития Российской Федерации (далее - национальная цель) или связь с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программой Российской Федерации</w:t>
            </w:r>
            <w:r w:rsidR="006A30F1">
              <w:rPr>
                <w:rFonts w:ascii="Times New Roman" w:eastAsia="Times New Roman" w:hAnsi="Times New Roman" w:cs="Times New Roman"/>
              </w:rPr>
              <w:t>, Республики Марий Эл</w:t>
            </w:r>
            <w:r>
              <w:rPr>
                <w:rFonts w:ascii="Times New Roman" w:eastAsia="Times New Roman" w:hAnsi="Times New Roman" w:cs="Times New Roman"/>
                <w:vertAlign w:val="superscript"/>
              </w:rPr>
              <w:footnoteReference w:id="12"/>
            </w:r>
          </w:p>
        </w:tc>
        <w:tc>
          <w:tcPr>
            <w:tcW w:w="7596" w:type="dxa"/>
            <w:shd w:val="clear" w:color="auto" w:fill="auto"/>
          </w:tcPr>
          <w:p w:rsidR="00DE619D" w:rsidRDefault="005554D8" w:rsidP="006A30F1">
            <w:pPr>
              <w:pStyle w:val="10"/>
              <w:jc w:val="both"/>
              <w:rPr>
                <w:rFonts w:ascii="Times New Roman" w:eastAsia="Times New Roman" w:hAnsi="Times New Roman" w:cs="Times New Roman"/>
              </w:rPr>
            </w:pPr>
            <w:r>
              <w:rPr>
                <w:rFonts w:ascii="Times New Roman" w:eastAsia="Times New Roman" w:hAnsi="Times New Roman" w:cs="Times New Roman"/>
              </w:rPr>
              <w:t xml:space="preserve">Национальная цель или наименование </w:t>
            </w:r>
            <w:r w:rsidR="006A30F1">
              <w:rPr>
                <w:rFonts w:ascii="Times New Roman" w:eastAsia="Times New Roman" w:hAnsi="Times New Roman" w:cs="Times New Roman"/>
              </w:rPr>
              <w:t>государственной</w:t>
            </w:r>
            <w:r>
              <w:rPr>
                <w:rFonts w:ascii="Times New Roman" w:eastAsia="Times New Roman" w:hAnsi="Times New Roman" w:cs="Times New Roman"/>
              </w:rPr>
              <w:t xml:space="preserve"> программы Российской Федерации</w:t>
            </w:r>
            <w:r w:rsidR="006A30F1">
              <w:rPr>
                <w:rFonts w:ascii="Times New Roman" w:eastAsia="Times New Roman" w:hAnsi="Times New Roman" w:cs="Times New Roman"/>
              </w:rPr>
              <w:t>, Республики Марий Эл</w:t>
            </w:r>
          </w:p>
        </w:tc>
      </w:tr>
    </w:tbl>
    <w:p w:rsidR="00DE619D" w:rsidRDefault="00DE619D">
      <w:pPr>
        <w:pStyle w:val="10"/>
        <w:spacing w:after="0"/>
        <w:ind w:left="360"/>
        <w:jc w:val="center"/>
        <w:rPr>
          <w:rFonts w:ascii="Times New Roman" w:eastAsia="Times New Roman" w:hAnsi="Times New Roman" w:cs="Times New Roman"/>
          <w:b/>
          <w:sz w:val="28"/>
          <w:szCs w:val="28"/>
        </w:rPr>
      </w:pPr>
    </w:p>
    <w:p w:rsidR="00DE619D" w:rsidRDefault="00DE619D">
      <w:pPr>
        <w:pStyle w:val="10"/>
        <w:spacing w:after="0"/>
        <w:ind w:left="360"/>
        <w:jc w:val="center"/>
        <w:rPr>
          <w:rFonts w:ascii="Times New Roman" w:eastAsia="Times New Roman" w:hAnsi="Times New Roman" w:cs="Times New Roman"/>
          <w:b/>
          <w:sz w:val="28"/>
          <w:szCs w:val="28"/>
        </w:rPr>
      </w:pPr>
    </w:p>
    <w:p w:rsidR="00DE619D" w:rsidRDefault="005554D8">
      <w:pPr>
        <w:pStyle w:val="10"/>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jc w:val="center"/>
        <w:rPr>
          <w:rFonts w:ascii="Times New Roman" w:eastAsia="Times New Roman" w:hAnsi="Times New Roman" w:cs="Times New Roman"/>
          <w:sz w:val="20"/>
          <w:szCs w:val="20"/>
        </w:rPr>
      </w:pPr>
    </w:p>
    <w:tbl>
      <w:tblPr>
        <w:tblStyle w:val="a9"/>
        <w:tblW w:w="14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559"/>
        <w:gridCol w:w="1426"/>
        <w:gridCol w:w="1425"/>
        <w:gridCol w:w="1568"/>
        <w:gridCol w:w="1140"/>
        <w:gridCol w:w="427"/>
        <w:gridCol w:w="570"/>
        <w:gridCol w:w="427"/>
        <w:gridCol w:w="571"/>
        <w:gridCol w:w="1140"/>
        <w:gridCol w:w="1426"/>
        <w:gridCol w:w="1425"/>
        <w:gridCol w:w="1138"/>
      </w:tblGrid>
      <w:tr w:rsidR="00DE619D">
        <w:trPr>
          <w:cantSplit/>
          <w:trHeight w:val="270"/>
          <w:tblHeader/>
        </w:trPr>
        <w:tc>
          <w:tcPr>
            <w:tcW w:w="284" w:type="dxa"/>
            <w:vMerge w:val="restart"/>
            <w:tcBorders>
              <w:top w:val="single" w:sz="4" w:space="0" w:color="000000"/>
              <w:left w:val="nil"/>
              <w:bottom w:val="nil"/>
              <w:right w:val="single" w:sz="4" w:space="0" w:color="000000"/>
            </w:tcBorders>
            <w:shd w:val="clear" w:color="auto" w:fill="auto"/>
          </w:tcPr>
          <w:p w:rsidR="00DE619D" w:rsidRDefault="00DE619D">
            <w:pPr>
              <w:pStyle w:val="10"/>
              <w:spacing w:line="233" w:lineRule="auto"/>
              <w:ind w:left="-142" w:firstLine="142"/>
              <w:rPr>
                <w:rFonts w:ascii="Times New Roman" w:eastAsia="Times New Roman" w:hAnsi="Times New Roman" w:cs="Times New Roman"/>
              </w:rPr>
            </w:pP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9" w:right="-134"/>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r>
              <w:rPr>
                <w:rFonts w:ascii="Times New Roman" w:eastAsia="Times New Roman" w:hAnsi="Times New Roman" w:cs="Times New Roman"/>
                <w:vertAlign w:val="superscript"/>
              </w:rPr>
              <w:footnoteReference w:id="13"/>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82" w:right="-38"/>
              <w:jc w:val="center"/>
              <w:rPr>
                <w:rFonts w:ascii="Times New Roman" w:eastAsia="Times New Roman" w:hAnsi="Times New Roman" w:cs="Times New Roman"/>
              </w:rPr>
            </w:pPr>
            <w:r>
              <w:rPr>
                <w:rFonts w:ascii="Times New Roman" w:eastAsia="Times New Roman" w:hAnsi="Times New Roman" w:cs="Times New Roman"/>
              </w:rPr>
              <w:t>Уровень показателя</w:t>
            </w:r>
            <w:r>
              <w:rPr>
                <w:rFonts w:ascii="Times New Roman" w:eastAsia="Times New Roman" w:hAnsi="Times New Roman" w:cs="Times New Roman"/>
                <w:vertAlign w:val="superscript"/>
              </w:rPr>
              <w:footnoteReference w:id="14"/>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68"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 xml:space="preserve">Единица измерения </w:t>
            </w:r>
          </w:p>
          <w:p w:rsidR="00DE619D" w:rsidRDefault="005554D8">
            <w:pPr>
              <w:pStyle w:val="10"/>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(по ОКЕИ)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15"/>
            </w:r>
          </w:p>
        </w:tc>
        <w:tc>
          <w:tcPr>
            <w:tcW w:w="1995" w:type="dxa"/>
            <w:gridSpan w:val="4"/>
            <w:tcBorders>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47" w:right="-58"/>
              <w:jc w:val="center"/>
              <w:rPr>
                <w:rFonts w:ascii="Times New Roman" w:eastAsia="Times New Roman" w:hAnsi="Times New Roman" w:cs="Times New Roman"/>
              </w:rPr>
            </w:pPr>
            <w:r>
              <w:rPr>
                <w:rFonts w:ascii="Times New Roman" w:eastAsia="Times New Roman" w:hAnsi="Times New Roman" w:cs="Times New Roman"/>
              </w:rPr>
              <w:t xml:space="preserve"> Значения показателей</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16"/>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 за дости-жение показателя</w:t>
            </w:r>
            <w:r>
              <w:rPr>
                <w:rFonts w:ascii="Times New Roman" w:eastAsia="Times New Roman" w:hAnsi="Times New Roman" w:cs="Times New Roman"/>
                <w:vertAlign w:val="superscript"/>
              </w:rPr>
              <w:footnoteReference w:id="17"/>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Связь с показателями националь-ных целей</w:t>
            </w:r>
            <w:r>
              <w:rPr>
                <w:rFonts w:ascii="Times New Roman" w:eastAsia="Times New Roman" w:hAnsi="Times New Roman" w:cs="Times New Roman"/>
                <w:vertAlign w:val="superscript"/>
              </w:rPr>
              <w:footnoteReference w:id="18"/>
            </w:r>
          </w:p>
        </w:tc>
        <w:tc>
          <w:tcPr>
            <w:tcW w:w="1138" w:type="dxa"/>
            <w:vMerge w:val="restart"/>
            <w:tcBorders>
              <w:top w:val="single" w:sz="4" w:space="0" w:color="000000"/>
              <w:left w:val="single" w:sz="4" w:space="0" w:color="000000"/>
              <w:bottom w:val="nil"/>
              <w:right w:val="nil"/>
            </w:tcBorders>
            <w:shd w:val="clear" w:color="auto" w:fill="auto"/>
            <w:vAlign w:val="center"/>
          </w:tcPr>
          <w:p w:rsidR="00DE619D" w:rsidRDefault="005554D8">
            <w:pPr>
              <w:pStyle w:val="10"/>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w:t>
            </w:r>
            <w:r>
              <w:rPr>
                <w:rFonts w:ascii="Times New Roman" w:eastAsia="Times New Roman" w:hAnsi="Times New Roman" w:cs="Times New Roman"/>
                <w:vertAlign w:val="superscript"/>
              </w:rPr>
              <w:footnoteReference w:id="19"/>
            </w:r>
          </w:p>
        </w:tc>
      </w:tr>
      <w:tr w:rsidR="00DE619D">
        <w:trPr>
          <w:cantSplit/>
          <w:trHeight w:val="869"/>
          <w:tblHeader/>
        </w:trPr>
        <w:tc>
          <w:tcPr>
            <w:tcW w:w="284" w:type="dxa"/>
            <w:vMerge/>
            <w:tcBorders>
              <w:top w:val="single" w:sz="4" w:space="0" w:color="000000"/>
              <w:left w:val="nil"/>
              <w:bottom w:val="nil"/>
              <w:right w:val="single" w:sz="4" w:space="0" w:color="000000"/>
            </w:tcBorders>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8"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perscript"/>
              </w:rPr>
              <w:footnoteReference w:id="20"/>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98"/>
              <w:jc w:val="center"/>
              <w:rPr>
                <w:rFonts w:ascii="Times New Roman" w:eastAsia="Times New Roman" w:hAnsi="Times New Roman" w:cs="Times New Roman"/>
              </w:rPr>
            </w:pPr>
            <w:r>
              <w:rPr>
                <w:rFonts w:ascii="Times New Roman" w:eastAsia="Times New Roman" w:hAnsi="Times New Roman" w:cs="Times New Roman"/>
              </w:rPr>
              <w:t>N+1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19D" w:rsidRDefault="005554D8">
            <w:pPr>
              <w:pStyle w:val="10"/>
              <w:spacing w:line="233" w:lineRule="auto"/>
              <w:ind w:left="-108" w:right="-134"/>
              <w:jc w:val="center"/>
              <w:rPr>
                <w:rFonts w:ascii="Times New Roman" w:eastAsia="Times New Roman" w:hAnsi="Times New Roman" w:cs="Times New Roman"/>
              </w:rPr>
            </w:pPr>
            <w:r>
              <w:rPr>
                <w:rFonts w:ascii="Times New Roman" w:eastAsia="Times New Roman" w:hAnsi="Times New Roman" w:cs="Times New Roman"/>
              </w:rPr>
              <w:t>N+n</w:t>
            </w: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8" w:type="dxa"/>
            <w:vMerge/>
            <w:tcBorders>
              <w:top w:val="single" w:sz="4" w:space="0" w:color="000000"/>
              <w:left w:val="single" w:sz="4" w:space="0" w:color="000000"/>
              <w:bottom w:val="nil"/>
              <w:right w:val="nil"/>
            </w:tcBorders>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37"/>
          <w:tblHeader/>
        </w:trPr>
        <w:tc>
          <w:tcPr>
            <w:tcW w:w="284" w:type="dxa"/>
            <w:tcBorders>
              <w:top w:val="single" w:sz="4" w:space="0" w:color="000000"/>
              <w:left w:val="nil"/>
              <w:bottom w:val="single" w:sz="4" w:space="0" w:color="000000"/>
              <w:right w:val="single" w:sz="4" w:space="0" w:color="000000"/>
            </w:tcBorders>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8" w:type="dxa"/>
            <w:tcBorders>
              <w:top w:val="single" w:sz="4" w:space="0" w:color="000000"/>
              <w:left w:val="single" w:sz="4" w:space="0" w:color="000000"/>
              <w:bottom w:val="single" w:sz="4" w:space="0" w:color="000000"/>
              <w:right w:val="nil"/>
            </w:tcBorders>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rHeight w:val="311"/>
          <w:tblHeader/>
        </w:trPr>
        <w:tc>
          <w:tcPr>
            <w:tcW w:w="14526" w:type="dxa"/>
            <w:gridSpan w:val="14"/>
            <w:tcBorders>
              <w:top w:val="single" w:sz="4" w:space="0" w:color="000000"/>
              <w:left w:val="nil"/>
              <w:bottom w:val="single" w:sz="4" w:space="0" w:color="000000"/>
              <w:right w:val="nil"/>
            </w:tcBorders>
            <w:shd w:val="clear" w:color="auto" w:fill="auto"/>
          </w:tcPr>
          <w:p w:rsidR="00DE619D" w:rsidRDefault="005554D8">
            <w:pPr>
              <w:pStyle w:val="10"/>
              <w:spacing w:line="233" w:lineRule="auto"/>
              <w:jc w:val="center"/>
              <w:rPr>
                <w:rFonts w:ascii="Times New Roman" w:eastAsia="Times New Roman" w:hAnsi="Times New Roman" w:cs="Times New Roman"/>
              </w:rPr>
            </w:pPr>
            <w:r>
              <w:rPr>
                <w:rFonts w:ascii="Times New Roman" w:eastAsia="Times New Roman" w:hAnsi="Times New Roman" w:cs="Times New Roman"/>
              </w:rPr>
              <w:t xml:space="preserve">Цель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«Наименование»</w:t>
            </w:r>
          </w:p>
        </w:tc>
      </w:tr>
    </w:tbl>
    <w:p w:rsidR="00DE619D" w:rsidRDefault="00DE619D">
      <w:pPr>
        <w:pStyle w:val="10"/>
      </w:pPr>
    </w:p>
    <w:p w:rsidR="00DE619D" w:rsidRDefault="00DE619D">
      <w:pPr>
        <w:pStyle w:val="10"/>
        <w:spacing w:after="0"/>
        <w:rPr>
          <w:sz w:val="2"/>
          <w:szCs w:val="2"/>
        </w:rPr>
      </w:pPr>
    </w:p>
    <w:p w:rsidR="00DE619D" w:rsidRDefault="00DE619D">
      <w:pPr>
        <w:pStyle w:val="10"/>
        <w:rPr>
          <w:sz w:val="2"/>
          <w:szCs w:val="2"/>
        </w:rPr>
      </w:pPr>
    </w:p>
    <w:p w:rsidR="00DE619D" w:rsidRDefault="00DE619D">
      <w:pPr>
        <w:pStyle w:val="10"/>
        <w:rPr>
          <w:sz w:val="2"/>
          <w:szCs w:val="2"/>
        </w:rPr>
      </w:pPr>
    </w:p>
    <w:p w:rsidR="00DE619D" w:rsidRDefault="005554D8">
      <w:pPr>
        <w:pStyle w:val="10"/>
        <w:tabs>
          <w:tab w:val="left" w:pos="8436"/>
        </w:tabs>
        <w:rPr>
          <w:sz w:val="2"/>
          <w:szCs w:val="2"/>
        </w:rPr>
      </w:pPr>
      <w:r>
        <w:rPr>
          <w:sz w:val="2"/>
          <w:szCs w:val="2"/>
        </w:rPr>
        <w:tab/>
      </w:r>
    </w:p>
    <w:tbl>
      <w:tblPr>
        <w:tblStyle w:val="aa"/>
        <w:tblW w:w="14312"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1417"/>
        <w:gridCol w:w="1418"/>
        <w:gridCol w:w="1417"/>
        <w:gridCol w:w="1560"/>
        <w:gridCol w:w="1134"/>
        <w:gridCol w:w="425"/>
        <w:gridCol w:w="567"/>
        <w:gridCol w:w="425"/>
        <w:gridCol w:w="567"/>
        <w:gridCol w:w="1134"/>
        <w:gridCol w:w="1418"/>
        <w:gridCol w:w="1417"/>
        <w:gridCol w:w="1129"/>
      </w:tblGrid>
      <w:tr w:rsidR="00DE619D">
        <w:trPr>
          <w:cantSplit/>
          <w:tblHeader/>
        </w:trPr>
        <w:tc>
          <w:tcPr>
            <w:tcW w:w="284"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5"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7"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29" w:type="dxa"/>
            <w:shd w:val="clear" w:color="auto" w:fill="auto"/>
          </w:tcPr>
          <w:p w:rsidR="00DE619D" w:rsidRDefault="005554D8">
            <w:pPr>
              <w:pStyle w:val="10"/>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E619D">
        <w:trPr>
          <w:cantSplit/>
          <w:tblHeader/>
        </w:trPr>
        <w:tc>
          <w:tcPr>
            <w:tcW w:w="284" w:type="dxa"/>
            <w:shd w:val="clear" w:color="auto" w:fill="auto"/>
          </w:tcPr>
          <w:p w:rsidR="00DE619D" w:rsidRDefault="005554D8">
            <w:pPr>
              <w:pStyle w:val="10"/>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8" w:type="dxa"/>
            <w:shd w:val="clear" w:color="auto" w:fill="auto"/>
          </w:tcPr>
          <w:p w:rsidR="00DE619D" w:rsidRDefault="005554D8">
            <w:pPr>
              <w:pStyle w:val="10"/>
              <w:spacing w:after="0" w:line="230" w:lineRule="auto"/>
              <w:jc w:val="both"/>
              <w:rPr>
                <w:rFonts w:ascii="Times New Roman" w:eastAsia="Times New Roman" w:hAnsi="Times New Roman" w:cs="Times New Roman"/>
              </w:rPr>
            </w:pPr>
            <w:r>
              <w:rPr>
                <w:rFonts w:ascii="Times New Roman" w:eastAsia="Times New Roman" w:hAnsi="Times New Roman" w:cs="Times New Roman"/>
              </w:rPr>
              <w:t>«ГП РФ», «ФП вне НП», «ГП</w:t>
            </w:r>
            <w:r w:rsidR="00041F7F">
              <w:rPr>
                <w:rFonts w:ascii="Times New Roman" w:eastAsia="Times New Roman" w:hAnsi="Times New Roman" w:cs="Times New Roman"/>
              </w:rPr>
              <w:t xml:space="preserve"> РМЭ</w:t>
            </w:r>
            <w:r>
              <w:rPr>
                <w:rFonts w:ascii="Times New Roman" w:eastAsia="Times New Roman" w:hAnsi="Times New Roman" w:cs="Times New Roman"/>
              </w:rPr>
              <w:t>»,</w:t>
            </w:r>
            <w:r w:rsidR="00041F7F">
              <w:rPr>
                <w:rFonts w:ascii="Times New Roman" w:eastAsia="Times New Roman" w:hAnsi="Times New Roman" w:cs="Times New Roman"/>
              </w:rPr>
              <w:t xml:space="preserve"> «МП»,</w:t>
            </w:r>
          </w:p>
          <w:p w:rsidR="00DE619D" w:rsidRDefault="005554D8">
            <w:pPr>
              <w:pStyle w:val="10"/>
              <w:spacing w:after="0" w:line="230" w:lineRule="auto"/>
              <w:jc w:val="both"/>
              <w:rPr>
                <w:rFonts w:ascii="Times New Roman" w:eastAsia="Times New Roman" w:hAnsi="Times New Roman" w:cs="Times New Roman"/>
              </w:rPr>
            </w:pPr>
            <w:r>
              <w:rPr>
                <w:rFonts w:ascii="Times New Roman" w:eastAsia="Times New Roman" w:hAnsi="Times New Roman" w:cs="Times New Roman"/>
              </w:rPr>
              <w:t>«ВДЛ»</w:t>
            </w: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10"/>
              <w:spacing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10"/>
              <w:spacing w:line="230" w:lineRule="auto"/>
              <w:jc w:val="center"/>
              <w:rPr>
                <w:rFonts w:ascii="Times New Roman" w:eastAsia="Times New Roman" w:hAnsi="Times New Roman" w:cs="Times New Roman"/>
              </w:rPr>
            </w:pPr>
          </w:p>
        </w:tc>
      </w:tr>
      <w:tr w:rsidR="00DE619D">
        <w:trPr>
          <w:cantSplit/>
          <w:trHeight w:val="172"/>
          <w:tblHeader/>
        </w:trPr>
        <w:tc>
          <w:tcPr>
            <w:tcW w:w="284" w:type="dxa"/>
            <w:shd w:val="clear" w:color="auto" w:fill="auto"/>
          </w:tcPr>
          <w:p w:rsidR="00DE619D" w:rsidRDefault="00DE619D">
            <w:pPr>
              <w:pStyle w:val="10"/>
              <w:spacing w:after="0" w:line="230" w:lineRule="auto"/>
              <w:ind w:left="-108" w:right="-108"/>
              <w:jc w:val="center"/>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after="0" w:line="230" w:lineRule="auto"/>
              <w:jc w:val="both"/>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560"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425"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56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34"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8"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417"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c>
          <w:tcPr>
            <w:tcW w:w="1129" w:type="dxa"/>
            <w:shd w:val="clear" w:color="auto" w:fill="auto"/>
          </w:tcPr>
          <w:p w:rsidR="00DE619D" w:rsidRDefault="00DE619D">
            <w:pPr>
              <w:pStyle w:val="10"/>
              <w:spacing w:after="0" w:line="230" w:lineRule="auto"/>
              <w:jc w:val="center"/>
              <w:rPr>
                <w:rFonts w:ascii="Times New Roman" w:eastAsia="Times New Roman" w:hAnsi="Times New Roman" w:cs="Times New Roman"/>
              </w:rPr>
            </w:pPr>
          </w:p>
        </w:tc>
      </w:tr>
    </w:tbl>
    <w:p w:rsidR="00DE619D" w:rsidRDefault="00DE619D">
      <w:pPr>
        <w:pStyle w:val="10"/>
        <w:spacing w:after="0"/>
        <w:jc w:val="center"/>
        <w:rPr>
          <w:rFonts w:ascii="Times New Roman" w:eastAsia="Times New Roman" w:hAnsi="Times New Roman" w:cs="Times New Roman"/>
          <w:sz w:val="28"/>
          <w:szCs w:val="28"/>
        </w:rPr>
      </w:pPr>
    </w:p>
    <w:p w:rsidR="00DE619D" w:rsidRDefault="00DE619D">
      <w:pPr>
        <w:pStyle w:val="10"/>
        <w:spacing w:after="0"/>
        <w:jc w:val="center"/>
        <w:rPr>
          <w:rFonts w:ascii="Times New Roman" w:eastAsia="Times New Roman" w:hAnsi="Times New Roman" w:cs="Times New Roman"/>
          <w:b/>
          <w:sz w:val="28"/>
          <w:szCs w:val="28"/>
        </w:rPr>
      </w:pPr>
    </w:p>
    <w:p w:rsidR="00DE619D" w:rsidRDefault="005554D8">
      <w:pPr>
        <w:pStyle w:val="10"/>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Структура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jc w:val="center"/>
        <w:rPr>
          <w:rFonts w:ascii="Times New Roman" w:eastAsia="Times New Roman" w:hAnsi="Times New Roman" w:cs="Times New Roman"/>
          <w:sz w:val="24"/>
          <w:szCs w:val="24"/>
        </w:rPr>
      </w:pPr>
    </w:p>
    <w:tbl>
      <w:tblPr>
        <w:tblStyle w:val="ac"/>
        <w:tblW w:w="14316" w:type="dxa"/>
        <w:tblInd w:w="108" w:type="dxa"/>
        <w:tblBorders>
          <w:top w:val="single" w:sz="4" w:space="0" w:color="000000"/>
          <w:lef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6803"/>
        <w:gridCol w:w="3267"/>
        <w:gridCol w:w="3536"/>
      </w:tblGrid>
      <w:tr w:rsidR="00DE619D">
        <w:trPr>
          <w:cantSplit/>
          <w:tblHeader/>
        </w:trPr>
        <w:tc>
          <w:tcPr>
            <w:tcW w:w="710" w:type="dxa"/>
            <w:tcBorders>
              <w:left w:val="nil"/>
              <w:bottom w:val="nil"/>
            </w:tcBorders>
            <w:shd w:val="clear" w:color="auto" w:fill="auto"/>
          </w:tcPr>
          <w:p w:rsidR="00DE619D" w:rsidRDefault="00DE619D">
            <w:pPr>
              <w:pStyle w:val="10"/>
              <w:spacing w:after="0" w:line="233" w:lineRule="auto"/>
              <w:jc w:val="center"/>
              <w:rPr>
                <w:rFonts w:ascii="Times New Roman" w:eastAsia="Times New Roman" w:hAnsi="Times New Roman" w:cs="Times New Roman"/>
              </w:rPr>
            </w:pPr>
          </w:p>
        </w:tc>
        <w:tc>
          <w:tcPr>
            <w:tcW w:w="6803"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Задачи структурного элемента</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p>
        </w:tc>
        <w:tc>
          <w:tcPr>
            <w:tcW w:w="3267"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Краткое описание ожидаемых эффектов от реализации задачи структурного элемента</w:t>
            </w:r>
            <w:r>
              <w:rPr>
                <w:rFonts w:ascii="Times New Roman" w:eastAsia="Times New Roman" w:hAnsi="Times New Roman" w:cs="Times New Roman"/>
                <w:vertAlign w:val="superscript"/>
              </w:rPr>
              <w:footnoteReference w:id="22"/>
            </w:r>
          </w:p>
        </w:tc>
        <w:tc>
          <w:tcPr>
            <w:tcW w:w="3536" w:type="dxa"/>
            <w:shd w:val="clear" w:color="auto" w:fill="auto"/>
            <w:vAlign w:val="center"/>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Связь с показателями</w:t>
            </w:r>
            <w:r>
              <w:rPr>
                <w:rFonts w:ascii="Times New Roman" w:eastAsia="Times New Roman" w:hAnsi="Times New Roman" w:cs="Times New Roman"/>
                <w:vertAlign w:val="superscript"/>
              </w:rPr>
              <w:footnoteReference w:id="23"/>
            </w:r>
          </w:p>
        </w:tc>
      </w:tr>
    </w:tbl>
    <w:p w:rsidR="00DE619D" w:rsidRDefault="00DE619D">
      <w:pPr>
        <w:pStyle w:val="10"/>
        <w:spacing w:after="0" w:line="233" w:lineRule="auto"/>
        <w:rPr>
          <w:sz w:val="2"/>
          <w:szCs w:val="2"/>
        </w:rPr>
      </w:pPr>
    </w:p>
    <w:tbl>
      <w:tblPr>
        <w:tblStyle w:val="ad"/>
        <w:tblW w:w="14317" w:type="dxa"/>
        <w:tblInd w:w="10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6802"/>
        <w:gridCol w:w="97"/>
        <w:gridCol w:w="3163"/>
        <w:gridCol w:w="3544"/>
      </w:tblGrid>
      <w:tr w:rsidR="00DE619D">
        <w:trPr>
          <w:cantSplit/>
          <w:trHeight w:val="86"/>
          <w:tblHeader/>
        </w:trPr>
        <w:tc>
          <w:tcPr>
            <w:tcW w:w="711" w:type="dxa"/>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6802" w:type="dxa"/>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60" w:type="dxa"/>
            <w:gridSpan w:val="2"/>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544" w:type="dxa"/>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DE619D">
        <w:trPr>
          <w:cantSplit/>
          <w:tblHeader/>
        </w:trPr>
        <w:tc>
          <w:tcPr>
            <w:tcW w:w="711" w:type="dxa"/>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13606" w:type="dxa"/>
            <w:gridSpan w:val="4"/>
            <w:shd w:val="clear" w:color="auto" w:fill="auto"/>
            <w:vAlign w:val="center"/>
          </w:tcPr>
          <w:p w:rsidR="00DE619D" w:rsidRDefault="005554D8">
            <w:pPr>
              <w:pStyle w:val="10"/>
              <w:spacing w:after="0" w:line="233" w:lineRule="auto"/>
              <w:jc w:val="center"/>
              <w:rPr>
                <w:rFonts w:ascii="Times New Roman" w:eastAsia="Times New Roman" w:hAnsi="Times New Roman" w:cs="Times New Roman"/>
                <w:vertAlign w:val="superscript"/>
              </w:rPr>
            </w:pPr>
            <w:r>
              <w:rPr>
                <w:rFonts w:ascii="Times New Roman" w:eastAsia="Times New Roman" w:hAnsi="Times New Roman" w:cs="Times New Roman"/>
              </w:rPr>
              <w:t>Направление (подпрограмма) «Наименование»</w:t>
            </w:r>
            <w:r>
              <w:rPr>
                <w:rFonts w:ascii="Times New Roman" w:eastAsia="Times New Roman" w:hAnsi="Times New Roman" w:cs="Times New Roman"/>
                <w:vertAlign w:val="superscript"/>
              </w:rPr>
              <w:footnoteReference w:id="24"/>
            </w:r>
            <w:r>
              <w:rPr>
                <w:rFonts w:ascii="Times New Roman" w:eastAsia="Times New Roman" w:hAnsi="Times New Roman" w:cs="Times New Roman"/>
                <w:vertAlign w:val="superscript"/>
              </w:rPr>
              <w:t xml:space="preserve"> </w:t>
            </w:r>
          </w:p>
        </w:tc>
      </w:tr>
      <w:tr w:rsidR="00DE619D">
        <w:trPr>
          <w:cantSplit/>
          <w:tblHeader/>
        </w:trPr>
        <w:tc>
          <w:tcPr>
            <w:tcW w:w="711" w:type="dxa"/>
            <w:vMerge w:val="restart"/>
            <w:shd w:val="clear" w:color="auto" w:fill="auto"/>
          </w:tcPr>
          <w:p w:rsidR="00DE619D" w:rsidRDefault="005554D8">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1.1.</w:t>
            </w:r>
          </w:p>
        </w:tc>
        <w:tc>
          <w:tcPr>
            <w:tcW w:w="13606" w:type="dxa"/>
            <w:gridSpan w:val="4"/>
            <w:shd w:val="clear" w:color="auto" w:fill="auto"/>
            <w:vAlign w:val="center"/>
          </w:tcPr>
          <w:p w:rsidR="00DE619D" w:rsidRDefault="00635A4E">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5"/>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rsidP="00635A4E">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иного органа)</w:t>
            </w:r>
          </w:p>
        </w:tc>
        <w:tc>
          <w:tcPr>
            <w:tcW w:w="6804" w:type="dxa"/>
            <w:gridSpan w:val="3"/>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6802" w:type="dxa"/>
            <w:shd w:val="clear" w:color="auto" w:fill="auto"/>
            <w:vAlign w:val="center"/>
          </w:tcPr>
          <w:p w:rsidR="00DE619D" w:rsidRDefault="005554D8">
            <w:pPr>
              <w:pStyle w:val="10"/>
              <w:spacing w:after="0" w:line="233"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10"/>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line="233" w:lineRule="auto"/>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lastRenderedPageBreak/>
              <w:t>1.1.2.</w:t>
            </w:r>
          </w:p>
        </w:tc>
        <w:tc>
          <w:tcPr>
            <w:tcW w:w="6802" w:type="dxa"/>
            <w:shd w:val="clear" w:color="auto" w:fill="auto"/>
          </w:tcPr>
          <w:p w:rsidR="00DE619D" w:rsidRDefault="005554D8">
            <w:pPr>
              <w:pStyle w:val="10"/>
              <w:spacing w:after="0" w:line="233"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10"/>
              <w:spacing w:after="0" w:line="233"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line="233" w:lineRule="auto"/>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10"/>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 xml:space="preserve">Комплекс процессных мероприятий «Наименование» </w:t>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DE619D" w:rsidRDefault="005554D8">
            <w:pPr>
              <w:pStyle w:val="10"/>
              <w:spacing w:after="0" w:line="233"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xml:space="preserve">) </w:t>
            </w:r>
          </w:p>
        </w:tc>
        <w:tc>
          <w:tcPr>
            <w:tcW w:w="6804" w:type="dxa"/>
            <w:gridSpan w:val="3"/>
            <w:shd w:val="clear" w:color="auto" w:fill="auto"/>
          </w:tcPr>
          <w:p w:rsidR="00DE619D" w:rsidRDefault="005554D8">
            <w:pPr>
              <w:pStyle w:val="10"/>
              <w:spacing w:after="0" w:line="233"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02" w:type="dxa"/>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1.</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02" w:type="dxa"/>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p>
        </w:tc>
        <w:tc>
          <w:tcPr>
            <w:tcW w:w="13606" w:type="dxa"/>
            <w:gridSpan w:val="4"/>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Структурные элементы, не входящие в направления (подпрограммы)</w:t>
            </w:r>
            <w:r>
              <w:rPr>
                <w:rFonts w:ascii="Times New Roman" w:eastAsia="Times New Roman" w:hAnsi="Times New Roman" w:cs="Times New Roman"/>
                <w:vertAlign w:val="superscript"/>
              </w:rPr>
              <w:footnoteReference w:id="26"/>
            </w:r>
          </w:p>
        </w:tc>
      </w:tr>
      <w:tr w:rsidR="00DE619D">
        <w:trPr>
          <w:cantSplit/>
          <w:tblHeader/>
        </w:trPr>
        <w:tc>
          <w:tcPr>
            <w:tcW w:w="711" w:type="dxa"/>
            <w:vMerge w:val="restart"/>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3606" w:type="dxa"/>
            <w:gridSpan w:val="4"/>
            <w:shd w:val="clear" w:color="auto" w:fill="auto"/>
          </w:tcPr>
          <w:p w:rsidR="00DE619D" w:rsidRDefault="00EF6C00">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ный проект «Наименование» (фамилия, имя, отчество (при наличии) куратора)</w:t>
            </w:r>
            <w:r w:rsidR="005554D8">
              <w:rPr>
                <w:rFonts w:ascii="Times New Roman" w:eastAsia="Times New Roman" w:hAnsi="Times New Roman" w:cs="Times New Roman"/>
                <w:vertAlign w:val="superscript"/>
              </w:rPr>
              <w:footnoteReference w:id="27"/>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2.1.1.</w:t>
            </w:r>
          </w:p>
        </w:tc>
        <w:tc>
          <w:tcPr>
            <w:tcW w:w="6899" w:type="dxa"/>
            <w:gridSpan w:val="2"/>
            <w:shd w:val="clear" w:color="auto" w:fill="auto"/>
            <w:vAlign w:val="center"/>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2.1.2.</w:t>
            </w:r>
          </w:p>
        </w:tc>
        <w:tc>
          <w:tcPr>
            <w:tcW w:w="6899" w:type="dxa"/>
            <w:gridSpan w:val="2"/>
            <w:shd w:val="clear" w:color="auto" w:fill="auto"/>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w:t>
            </w:r>
          </w:p>
        </w:tc>
        <w:tc>
          <w:tcPr>
            <w:tcW w:w="13606" w:type="dxa"/>
            <w:gridSpan w:val="4"/>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w:t>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vAlign w:val="center"/>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vAlign w:val="center"/>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.1.</w:t>
            </w:r>
          </w:p>
        </w:tc>
        <w:tc>
          <w:tcPr>
            <w:tcW w:w="6899" w:type="dxa"/>
            <w:gridSpan w:val="2"/>
            <w:shd w:val="clear" w:color="auto" w:fill="auto"/>
            <w:vAlign w:val="center"/>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rsidP="00F64439">
            <w:pPr>
              <w:pStyle w:val="10"/>
              <w:spacing w:after="0"/>
              <w:jc w:val="both"/>
              <w:rPr>
                <w:rFonts w:ascii="Times New Roman" w:eastAsia="Times New Roman" w:hAnsi="Times New Roman" w:cs="Times New Roman"/>
              </w:rPr>
            </w:pPr>
            <w:r>
              <w:rPr>
                <w:rFonts w:ascii="Times New Roman" w:eastAsia="Times New Roman" w:hAnsi="Times New Roman" w:cs="Times New Roman"/>
              </w:rPr>
              <w:t>2.</w:t>
            </w:r>
            <w:r w:rsidR="00F64439">
              <w:rPr>
                <w:rFonts w:ascii="Times New Roman" w:eastAsia="Times New Roman" w:hAnsi="Times New Roman" w:cs="Times New Roman"/>
              </w:rPr>
              <w:t>2</w:t>
            </w:r>
            <w:r>
              <w:rPr>
                <w:rFonts w:ascii="Times New Roman" w:eastAsia="Times New Roman" w:hAnsi="Times New Roman" w:cs="Times New Roman"/>
              </w:rPr>
              <w:t>.2.</w:t>
            </w:r>
          </w:p>
        </w:tc>
        <w:tc>
          <w:tcPr>
            <w:tcW w:w="6899" w:type="dxa"/>
            <w:gridSpan w:val="2"/>
            <w:shd w:val="clear" w:color="auto" w:fill="auto"/>
          </w:tcPr>
          <w:p w:rsidR="00DE619D" w:rsidRDefault="005554D8">
            <w:pPr>
              <w:pStyle w:val="10"/>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vMerge w:val="restart"/>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3606" w:type="dxa"/>
            <w:gridSpan w:val="4"/>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Отдельные мероприятия</w:t>
            </w:r>
            <w:r>
              <w:rPr>
                <w:rFonts w:ascii="Times New Roman" w:eastAsia="Times New Roman" w:hAnsi="Times New Roman" w:cs="Times New Roman"/>
                <w:vertAlign w:val="superscript"/>
              </w:rPr>
              <w:footnoteReference w:id="28"/>
            </w:r>
          </w:p>
        </w:tc>
      </w:tr>
      <w:tr w:rsidR="00DE619D">
        <w:trPr>
          <w:cantSplit/>
          <w:tblHeader/>
        </w:trPr>
        <w:tc>
          <w:tcPr>
            <w:tcW w:w="711"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за реализацию (наименование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w:t>
            </w:r>
          </w:p>
        </w:tc>
        <w:tc>
          <w:tcPr>
            <w:tcW w:w="6707" w:type="dxa"/>
            <w:gridSpan w:val="2"/>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DE619D">
        <w:trPr>
          <w:cantSplit/>
          <w:tblHeader/>
        </w:trPr>
        <w:tc>
          <w:tcPr>
            <w:tcW w:w="711"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lastRenderedPageBreak/>
              <w:t>3.1.</w:t>
            </w:r>
          </w:p>
        </w:tc>
        <w:tc>
          <w:tcPr>
            <w:tcW w:w="6899" w:type="dxa"/>
            <w:gridSpan w:val="2"/>
            <w:shd w:val="clear" w:color="auto" w:fill="auto"/>
            <w:vAlign w:val="center"/>
          </w:tcPr>
          <w:p w:rsidR="00DE619D" w:rsidRDefault="005554D8">
            <w:pPr>
              <w:pStyle w:val="10"/>
              <w:spacing w:after="0"/>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DE619D" w:rsidRDefault="00DE619D">
            <w:pPr>
              <w:pStyle w:val="10"/>
              <w:spacing w:after="0"/>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blHeader/>
        </w:trPr>
        <w:tc>
          <w:tcPr>
            <w:tcW w:w="711"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899" w:type="dxa"/>
            <w:gridSpan w:val="2"/>
            <w:shd w:val="clear" w:color="auto" w:fill="auto"/>
          </w:tcPr>
          <w:p w:rsidR="00DE619D" w:rsidRDefault="005554D8">
            <w:pPr>
              <w:pStyle w:val="10"/>
              <w:spacing w:after="0"/>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DE619D" w:rsidRDefault="00DE619D">
            <w:pPr>
              <w:pStyle w:val="10"/>
              <w:spacing w:after="0"/>
              <w:jc w:val="both"/>
              <w:rPr>
                <w:rFonts w:ascii="Times New Roman" w:eastAsia="Times New Roman" w:hAnsi="Times New Roman" w:cs="Times New Roman"/>
              </w:rPr>
            </w:pPr>
          </w:p>
        </w:tc>
        <w:tc>
          <w:tcPr>
            <w:tcW w:w="3544" w:type="dxa"/>
            <w:shd w:val="clear" w:color="auto" w:fill="auto"/>
          </w:tcPr>
          <w:p w:rsidR="00DE619D" w:rsidRDefault="00DE619D">
            <w:pPr>
              <w:pStyle w:val="10"/>
              <w:spacing w:after="0"/>
              <w:jc w:val="both"/>
              <w:rPr>
                <w:rFonts w:ascii="Times New Roman" w:eastAsia="Times New Roman" w:hAnsi="Times New Roman" w:cs="Times New Roman"/>
              </w:rPr>
            </w:pPr>
          </w:p>
        </w:tc>
      </w:tr>
    </w:tbl>
    <w:p w:rsidR="00DE619D" w:rsidRDefault="00DE619D">
      <w:pPr>
        <w:pStyle w:val="10"/>
        <w:spacing w:after="0" w:line="240" w:lineRule="auto"/>
        <w:ind w:left="360"/>
        <w:jc w:val="center"/>
        <w:rPr>
          <w:rFonts w:ascii="Times New Roman" w:eastAsia="Times New Roman" w:hAnsi="Times New Roman" w:cs="Times New Roman"/>
          <w:b/>
          <w:sz w:val="28"/>
          <w:szCs w:val="28"/>
        </w:rPr>
      </w:pPr>
    </w:p>
    <w:p w:rsidR="00DE619D" w:rsidRDefault="00DE619D">
      <w:pPr>
        <w:pStyle w:val="10"/>
        <w:spacing w:after="0" w:line="240" w:lineRule="auto"/>
        <w:ind w:left="360"/>
        <w:jc w:val="center"/>
        <w:rPr>
          <w:rFonts w:ascii="Times New Roman" w:eastAsia="Times New Roman" w:hAnsi="Times New Roman" w:cs="Times New Roman"/>
          <w:b/>
          <w:sz w:val="28"/>
          <w:szCs w:val="28"/>
        </w:rPr>
      </w:pPr>
    </w:p>
    <w:p w:rsidR="00DE619D" w:rsidRDefault="005554D8">
      <w:pPr>
        <w:pStyle w:val="1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Финансовое обеспечение </w:t>
      </w:r>
      <w:r w:rsidR="006A30F1">
        <w:rPr>
          <w:rFonts w:ascii="Times New Roman" w:eastAsia="Times New Roman" w:hAnsi="Times New Roman" w:cs="Times New Roman"/>
          <w:b/>
          <w:color w:val="000000"/>
          <w:sz w:val="28"/>
          <w:szCs w:val="28"/>
        </w:rPr>
        <w:t>муниципаль</w:t>
      </w:r>
      <w:r>
        <w:rPr>
          <w:rFonts w:ascii="Times New Roman" w:eastAsia="Times New Roman" w:hAnsi="Times New Roman" w:cs="Times New Roman"/>
          <w:b/>
          <w:color w:val="000000"/>
          <w:sz w:val="28"/>
          <w:szCs w:val="28"/>
        </w:rPr>
        <w:t>ной программы (комплексной программы)</w:t>
      </w:r>
    </w:p>
    <w:p w:rsidR="00DE619D" w:rsidRDefault="00DE619D">
      <w:pPr>
        <w:pStyle w:val="10"/>
        <w:spacing w:after="0" w:line="240" w:lineRule="auto"/>
        <w:jc w:val="center"/>
        <w:rPr>
          <w:rFonts w:ascii="Times New Roman" w:eastAsia="Times New Roman" w:hAnsi="Times New Roman" w:cs="Times New Roman"/>
          <w:sz w:val="24"/>
          <w:szCs w:val="24"/>
        </w:rPr>
      </w:pPr>
    </w:p>
    <w:tbl>
      <w:tblPr>
        <w:tblStyle w:val="ae"/>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7"/>
        <w:gridCol w:w="1533"/>
        <w:gridCol w:w="1559"/>
        <w:gridCol w:w="1418"/>
        <w:gridCol w:w="1451"/>
        <w:gridCol w:w="1518"/>
      </w:tblGrid>
      <w:tr w:rsidR="00DE619D">
        <w:trPr>
          <w:cantSplit/>
          <w:tblHeader/>
        </w:trPr>
        <w:tc>
          <w:tcPr>
            <w:tcW w:w="6797" w:type="dxa"/>
            <w:vMerge w:val="restart"/>
            <w:tcBorders>
              <w:left w:val="nil"/>
              <w:bottom w:val="nil"/>
            </w:tcBorders>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программы (комплексной программы), структурного элемента / источник финансового обеспечения</w:t>
            </w:r>
            <w:r>
              <w:rPr>
                <w:rFonts w:ascii="Times New Roman" w:eastAsia="Times New Roman" w:hAnsi="Times New Roman" w:cs="Times New Roman"/>
                <w:vertAlign w:val="superscript"/>
              </w:rPr>
              <w:footnoteReference w:id="29"/>
            </w:r>
          </w:p>
        </w:tc>
        <w:tc>
          <w:tcPr>
            <w:tcW w:w="7479" w:type="dxa"/>
            <w:gridSpan w:val="5"/>
            <w:tcBorders>
              <w:bottom w:val="single" w:sz="4" w:space="0" w:color="000000"/>
              <w:right w:val="nil"/>
            </w:tcBorders>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Объем финансового обеспечения по годам реализации, тыс. рублей</w:t>
            </w:r>
          </w:p>
        </w:tc>
      </w:tr>
      <w:tr w:rsidR="00DE619D">
        <w:trPr>
          <w:cantSplit/>
          <w:tblHeader/>
        </w:trPr>
        <w:tc>
          <w:tcPr>
            <w:tcW w:w="6797" w:type="dxa"/>
            <w:vMerge/>
            <w:tcBorders>
              <w:left w:val="nil"/>
              <w:bottom w:val="nil"/>
            </w:tcBorders>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33"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1559"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1418"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1451" w:type="dxa"/>
            <w:tcBorders>
              <w:bottom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N+n</w:t>
            </w:r>
          </w:p>
        </w:tc>
        <w:tc>
          <w:tcPr>
            <w:tcW w:w="1518" w:type="dxa"/>
            <w:tcBorders>
              <w:bottom w:val="nil"/>
              <w:right w:val="nil"/>
            </w:tcBorders>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Всего</w:t>
            </w:r>
          </w:p>
        </w:tc>
      </w:tr>
    </w:tbl>
    <w:p w:rsidR="00DE619D" w:rsidRDefault="00DE619D">
      <w:pPr>
        <w:pStyle w:val="10"/>
        <w:spacing w:after="0"/>
        <w:rPr>
          <w:rFonts w:ascii="Teko" w:eastAsia="Teko" w:hAnsi="Teko" w:cs="Teko"/>
          <w:sz w:val="2"/>
          <w:szCs w:val="2"/>
        </w:rPr>
      </w:pPr>
    </w:p>
    <w:tbl>
      <w:tblPr>
        <w:tblStyle w:val="af"/>
        <w:tblW w:w="14260"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1"/>
        <w:gridCol w:w="1539"/>
        <w:gridCol w:w="1559"/>
        <w:gridCol w:w="1418"/>
        <w:gridCol w:w="1451"/>
        <w:gridCol w:w="1502"/>
      </w:tblGrid>
      <w:tr w:rsidR="00DE619D">
        <w:trPr>
          <w:cantSplit/>
          <w:trHeight w:val="75"/>
          <w:tblHeader/>
        </w:trPr>
        <w:tc>
          <w:tcPr>
            <w:tcW w:w="6791"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39"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51"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02" w:type="dxa"/>
            <w:shd w:val="clear" w:color="auto" w:fill="auto"/>
          </w:tcPr>
          <w:p w:rsidR="00DE619D" w:rsidRDefault="005554D8">
            <w:pPr>
              <w:pStyle w:val="10"/>
              <w:spacing w:after="0" w:line="245"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708"/>
          <w:tblHeader/>
        </w:trPr>
        <w:tc>
          <w:tcPr>
            <w:tcW w:w="6791" w:type="dxa"/>
            <w:shd w:val="clear" w:color="auto" w:fill="auto"/>
            <w:vAlign w:val="center"/>
          </w:tcPr>
          <w:p w:rsidR="00DE619D" w:rsidRDefault="006A30F1">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 xml:space="preserve">ная программа (комплексная программа) (всего), </w:t>
            </w:r>
            <w:r w:rsidR="005554D8">
              <w:rPr>
                <w:rFonts w:ascii="Times New Roman" w:eastAsia="Times New Roman" w:hAnsi="Times New Roman" w:cs="Times New Roman"/>
              </w:rPr>
              <w:br/>
              <w:t>в том числе:</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62"/>
          <w:tblHeader/>
        </w:trPr>
        <w:tc>
          <w:tcPr>
            <w:tcW w:w="6791" w:type="dxa"/>
            <w:shd w:val="clear" w:color="auto" w:fill="auto"/>
            <w:vAlign w:val="center"/>
          </w:tcPr>
          <w:p w:rsidR="00DE619D" w:rsidRDefault="00EF6C00" w:rsidP="00EF6C00">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 (всего)</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09"/>
          <w:tblHeader/>
        </w:trPr>
        <w:tc>
          <w:tcPr>
            <w:tcW w:w="6791" w:type="dxa"/>
            <w:shd w:val="clear" w:color="auto" w:fill="auto"/>
            <w:vAlign w:val="center"/>
          </w:tcPr>
          <w:p w:rsidR="00DE619D" w:rsidRDefault="005554D8">
            <w:pPr>
              <w:pStyle w:val="10"/>
              <w:spacing w:after="0" w:line="245"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line="245" w:lineRule="auto"/>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Структурный элемент «Наименование» (всего), в том числе:</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329"/>
          <w:tblHeader/>
        </w:trPr>
        <w:tc>
          <w:tcPr>
            <w:tcW w:w="6791" w:type="dxa"/>
            <w:shd w:val="clear" w:color="auto" w:fill="auto"/>
            <w:vAlign w:val="center"/>
          </w:tcPr>
          <w:p w:rsidR="00DE619D" w:rsidRDefault="0001125E" w:rsidP="0001125E">
            <w:pPr>
              <w:pStyle w:val="10"/>
              <w:spacing w:after="0"/>
              <w:jc w:val="both"/>
              <w:rPr>
                <w:rFonts w:ascii="Times New Roman" w:eastAsia="Times New Roman" w:hAnsi="Times New Roman" w:cs="Times New Roman"/>
              </w:rPr>
            </w:pPr>
            <w:r>
              <w:rPr>
                <w:rFonts w:ascii="Times New Roman" w:eastAsia="Times New Roman" w:hAnsi="Times New Roman" w:cs="Times New Roman"/>
              </w:rPr>
              <w:t xml:space="preserve">местный бюджет </w:t>
            </w:r>
            <w:r w:rsidR="005554D8">
              <w:rPr>
                <w:rFonts w:ascii="Times New Roman" w:eastAsia="Times New Roman" w:hAnsi="Times New Roman" w:cs="Times New Roman"/>
              </w:rPr>
              <w:t>(всего)</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692"/>
          <w:tblHeader/>
        </w:trPr>
        <w:tc>
          <w:tcPr>
            <w:tcW w:w="6791" w:type="dxa"/>
            <w:shd w:val="clear" w:color="auto" w:fill="auto"/>
            <w:vAlign w:val="center"/>
          </w:tcPr>
          <w:p w:rsidR="00DE619D" w:rsidRDefault="0001125E">
            <w:pPr>
              <w:pStyle w:val="10"/>
              <w:spacing w:after="0"/>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r w:rsidR="00DE619D">
        <w:trPr>
          <w:cantSplit/>
          <w:trHeight w:val="346"/>
          <w:tblHeader/>
        </w:trPr>
        <w:tc>
          <w:tcPr>
            <w:tcW w:w="6791" w:type="dxa"/>
            <w:shd w:val="clear" w:color="auto" w:fill="auto"/>
            <w:vAlign w:val="center"/>
          </w:tcPr>
          <w:p w:rsidR="00DE619D" w:rsidRDefault="00DE619D">
            <w:pPr>
              <w:pStyle w:val="10"/>
              <w:spacing w:after="0"/>
              <w:jc w:val="both"/>
              <w:rPr>
                <w:rFonts w:ascii="Times New Roman" w:eastAsia="Times New Roman" w:hAnsi="Times New Roman" w:cs="Times New Roman"/>
              </w:rPr>
            </w:pPr>
          </w:p>
        </w:tc>
        <w:tc>
          <w:tcPr>
            <w:tcW w:w="1539" w:type="dxa"/>
            <w:shd w:val="clear" w:color="auto" w:fill="auto"/>
          </w:tcPr>
          <w:p w:rsidR="00DE619D" w:rsidRDefault="00DE619D">
            <w:pPr>
              <w:pStyle w:val="10"/>
              <w:spacing w:after="0"/>
              <w:jc w:val="both"/>
              <w:rPr>
                <w:rFonts w:ascii="Times New Roman" w:eastAsia="Times New Roman" w:hAnsi="Times New Roman" w:cs="Times New Roman"/>
              </w:rPr>
            </w:pPr>
          </w:p>
        </w:tc>
        <w:tc>
          <w:tcPr>
            <w:tcW w:w="1559" w:type="dxa"/>
            <w:shd w:val="clear" w:color="auto" w:fill="auto"/>
          </w:tcPr>
          <w:p w:rsidR="00DE619D" w:rsidRDefault="00DE619D">
            <w:pPr>
              <w:pStyle w:val="10"/>
              <w:spacing w:after="0"/>
              <w:jc w:val="both"/>
              <w:rPr>
                <w:rFonts w:ascii="Times New Roman" w:eastAsia="Times New Roman" w:hAnsi="Times New Roman" w:cs="Times New Roman"/>
              </w:rPr>
            </w:pPr>
          </w:p>
        </w:tc>
        <w:tc>
          <w:tcPr>
            <w:tcW w:w="1418" w:type="dxa"/>
            <w:shd w:val="clear" w:color="auto" w:fill="auto"/>
          </w:tcPr>
          <w:p w:rsidR="00DE619D" w:rsidRDefault="00DE619D">
            <w:pPr>
              <w:pStyle w:val="10"/>
              <w:spacing w:after="0"/>
              <w:jc w:val="both"/>
              <w:rPr>
                <w:rFonts w:ascii="Times New Roman" w:eastAsia="Times New Roman" w:hAnsi="Times New Roman" w:cs="Times New Roman"/>
              </w:rPr>
            </w:pPr>
          </w:p>
        </w:tc>
        <w:tc>
          <w:tcPr>
            <w:tcW w:w="1451" w:type="dxa"/>
            <w:shd w:val="clear" w:color="auto" w:fill="auto"/>
          </w:tcPr>
          <w:p w:rsidR="00DE619D" w:rsidRDefault="00DE619D">
            <w:pPr>
              <w:pStyle w:val="10"/>
              <w:spacing w:after="0"/>
              <w:jc w:val="both"/>
              <w:rPr>
                <w:rFonts w:ascii="Times New Roman" w:eastAsia="Times New Roman" w:hAnsi="Times New Roman" w:cs="Times New Roman"/>
              </w:rPr>
            </w:pPr>
          </w:p>
        </w:tc>
        <w:tc>
          <w:tcPr>
            <w:tcW w:w="1502" w:type="dxa"/>
            <w:shd w:val="clear" w:color="auto" w:fill="auto"/>
          </w:tcPr>
          <w:p w:rsidR="00DE619D" w:rsidRDefault="00DE619D">
            <w:pPr>
              <w:pStyle w:val="10"/>
              <w:spacing w:after="0"/>
              <w:jc w:val="both"/>
              <w:rPr>
                <w:rFonts w:ascii="Times New Roman" w:eastAsia="Times New Roman" w:hAnsi="Times New Roman" w:cs="Times New Roman"/>
              </w:rPr>
            </w:pPr>
          </w:p>
        </w:tc>
      </w:tr>
    </w:tbl>
    <w:p w:rsidR="00DE619D" w:rsidRDefault="00DE619D">
      <w:pPr>
        <w:pStyle w:val="10"/>
        <w:spacing w:after="0"/>
        <w:jc w:val="both"/>
        <w:rPr>
          <w:rFonts w:ascii="Times New Roman" w:eastAsia="Times New Roman" w:hAnsi="Times New Roman" w:cs="Times New Roman"/>
          <w:sz w:val="24"/>
          <w:szCs w:val="24"/>
        </w:rPr>
      </w:pPr>
    </w:p>
    <w:p w:rsidR="00DE619D" w:rsidRDefault="005554D8">
      <w:pPr>
        <w:pStyle w:val="10"/>
        <w:spacing w:after="0"/>
        <w:jc w:val="center"/>
        <w:rPr>
          <w:rFonts w:ascii="Times New Roman" w:eastAsia="Times New Roman" w:hAnsi="Times New Roman" w:cs="Times New Roman"/>
          <w:sz w:val="28"/>
          <w:szCs w:val="28"/>
        </w:rPr>
        <w:sectPr w:rsidR="00DE619D">
          <w:headerReference w:type="default" r:id="rId13"/>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______________</w:t>
      </w:r>
    </w:p>
    <w:p w:rsidR="00DE619D" w:rsidRDefault="005554D8"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927C82">
        <w:rPr>
          <w:rFonts w:ascii="Times New Roman" w:eastAsia="Times New Roman" w:hAnsi="Times New Roman" w:cs="Times New Roman"/>
          <w:sz w:val="28"/>
          <w:szCs w:val="28"/>
        </w:rPr>
        <w:t>3</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697EC3"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Семисолин</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spacing w:after="0"/>
        <w:ind w:right="-315"/>
        <w:rPr>
          <w:rFonts w:ascii="Times New Roman" w:eastAsia="Times New Roman" w:hAnsi="Times New Roman" w:cs="Times New Roman"/>
          <w:sz w:val="28"/>
          <w:szCs w:val="28"/>
        </w:rPr>
      </w:pPr>
    </w:p>
    <w:p w:rsidR="00DE619D" w:rsidRDefault="00DE619D">
      <w:pPr>
        <w:pStyle w:val="10"/>
        <w:tabs>
          <w:tab w:val="left" w:pos="10490"/>
        </w:tabs>
        <w:spacing w:after="0"/>
        <w:ind w:right="-315"/>
        <w:rPr>
          <w:rFonts w:ascii="Times New Roman" w:eastAsia="Times New Roman" w:hAnsi="Times New Roman" w:cs="Times New Roman"/>
          <w:sz w:val="28"/>
          <w:szCs w:val="28"/>
        </w:rPr>
      </w:pPr>
    </w:p>
    <w:p w:rsidR="00DE619D" w:rsidRDefault="00DE619D">
      <w:pPr>
        <w:pStyle w:val="10"/>
        <w:spacing w:after="0"/>
        <w:ind w:left="10915"/>
        <w:jc w:val="center"/>
        <w:rPr>
          <w:rFonts w:ascii="Times New Roman" w:eastAsia="Times New Roman" w:hAnsi="Times New Roman" w:cs="Times New Roman"/>
          <w:sz w:val="28"/>
          <w:szCs w:val="28"/>
        </w:rPr>
      </w:pPr>
    </w:p>
    <w:p w:rsidR="00DE619D" w:rsidRDefault="00DE619D">
      <w:pPr>
        <w:pStyle w:val="10"/>
        <w:spacing w:after="0"/>
        <w:ind w:left="10915"/>
        <w:jc w:val="center"/>
        <w:rPr>
          <w:rFonts w:ascii="Times New Roman" w:eastAsia="Times New Roman" w:hAnsi="Times New Roman" w:cs="Times New Roman"/>
          <w:sz w:val="28"/>
          <w:szCs w:val="28"/>
        </w:rPr>
      </w:pPr>
    </w:p>
    <w:p w:rsidR="00DE619D" w:rsidRDefault="005554D8">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А С П О Р Т</w:t>
      </w:r>
    </w:p>
    <w:p w:rsidR="00DE619D" w:rsidRDefault="009C506E">
      <w:pPr>
        <w:pStyle w:val="1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проекта (</w:t>
      </w:r>
      <w:r w:rsidR="005554D8">
        <w:rPr>
          <w:rFonts w:ascii="Times New Roman" w:eastAsia="Times New Roman" w:hAnsi="Times New Roman" w:cs="Times New Roman"/>
          <w:b/>
          <w:sz w:val="28"/>
          <w:szCs w:val="28"/>
        </w:rPr>
        <w:t>комплекса процессных мероприятий</w:t>
      </w:r>
      <w:r>
        <w:rPr>
          <w:rFonts w:ascii="Times New Roman" w:eastAsia="Times New Roman" w:hAnsi="Times New Roman" w:cs="Times New Roman"/>
          <w:b/>
          <w:sz w:val="28"/>
          <w:szCs w:val="28"/>
        </w:rPr>
        <w:t>)</w:t>
      </w:r>
      <w:r w:rsidR="005554D8">
        <w:rPr>
          <w:rFonts w:ascii="Times New Roman" w:eastAsia="Times New Roman" w:hAnsi="Times New Roman" w:cs="Times New Roman"/>
          <w:b/>
          <w:sz w:val="28"/>
          <w:szCs w:val="28"/>
        </w:rPr>
        <w:br/>
        <w:t>«Наименование»</w:t>
      </w:r>
    </w:p>
    <w:p w:rsidR="00DE619D" w:rsidRDefault="00DE619D">
      <w:pPr>
        <w:pStyle w:val="10"/>
        <w:spacing w:after="0"/>
        <w:jc w:val="both"/>
        <w:rPr>
          <w:rFonts w:ascii="Times New Roman" w:eastAsia="Times New Roman" w:hAnsi="Times New Roman" w:cs="Times New Roman"/>
          <w:sz w:val="28"/>
          <w:szCs w:val="28"/>
        </w:rPr>
      </w:pPr>
    </w:p>
    <w:p w:rsidR="00DE619D" w:rsidRDefault="005554D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DE619D" w:rsidRDefault="00DE619D">
      <w:pPr>
        <w:pStyle w:val="10"/>
        <w:spacing w:after="0"/>
        <w:jc w:val="center"/>
        <w:rPr>
          <w:rFonts w:ascii="Times New Roman" w:eastAsia="Times New Roman" w:hAnsi="Times New Roman" w:cs="Times New Roman"/>
          <w:sz w:val="28"/>
          <w:szCs w:val="28"/>
        </w:rPr>
      </w:pPr>
    </w:p>
    <w:tbl>
      <w:tblPr>
        <w:tblStyle w:val="aff1"/>
        <w:tblW w:w="14629"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4"/>
        <w:gridCol w:w="3872"/>
        <w:gridCol w:w="3873"/>
      </w:tblGrid>
      <w:tr w:rsidR="00DE619D">
        <w:trPr>
          <w:cantSplit/>
          <w:trHeight w:val="894"/>
          <w:tblHeader/>
        </w:trPr>
        <w:tc>
          <w:tcPr>
            <w:tcW w:w="6884" w:type="dxa"/>
            <w:shd w:val="clear" w:color="auto" w:fill="auto"/>
          </w:tcPr>
          <w:p w:rsidR="00DE619D" w:rsidRDefault="005554D8" w:rsidP="00A06299">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Ответственный орган </w:t>
            </w:r>
            <w:r w:rsidR="00A06299">
              <w:rPr>
                <w:rFonts w:ascii="Times New Roman" w:eastAsia="Times New Roman" w:hAnsi="Times New Roman" w:cs="Times New Roman"/>
              </w:rPr>
              <w:t>местного самоуправления</w:t>
            </w:r>
            <w:r>
              <w:rPr>
                <w:rFonts w:ascii="Times New Roman" w:eastAsia="Times New Roman" w:hAnsi="Times New Roman" w:cs="Times New Roman"/>
              </w:rPr>
              <w:t xml:space="preserve"> (иной орган, организация)</w:t>
            </w:r>
          </w:p>
        </w:tc>
        <w:tc>
          <w:tcPr>
            <w:tcW w:w="7745" w:type="dxa"/>
            <w:gridSpan w:val="2"/>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w:t>
            </w:r>
            <w:r w:rsidR="006A30F1">
              <w:rPr>
                <w:rFonts w:ascii="Times New Roman" w:eastAsia="Times New Roman" w:hAnsi="Times New Roman" w:cs="Times New Roman"/>
              </w:rPr>
              <w:t>органа местного самоуправления</w:t>
            </w:r>
            <w:r>
              <w:rPr>
                <w:rFonts w:ascii="Times New Roman" w:eastAsia="Times New Roman" w:hAnsi="Times New Roman" w:cs="Times New Roman"/>
              </w:rPr>
              <w:t xml:space="preserve">, </w:t>
            </w:r>
            <w:r w:rsidR="00635A4E">
              <w:rPr>
                <w:rFonts w:ascii="Times New Roman" w:eastAsia="Times New Roman" w:hAnsi="Times New Roman" w:cs="Times New Roman"/>
              </w:rPr>
              <w:t>иного органа</w:t>
            </w:r>
            <w:r>
              <w:rPr>
                <w:rFonts w:ascii="Times New Roman" w:eastAsia="Times New Roman" w:hAnsi="Times New Roman" w:cs="Times New Roman"/>
              </w:rPr>
              <w:t>, организации (фамилия, имя, отчество (при наличии) руководителя (заместителя руководителя), должность)</w:t>
            </w:r>
          </w:p>
          <w:p w:rsidR="00DE619D" w:rsidRDefault="00DE619D">
            <w:pPr>
              <w:pStyle w:val="10"/>
              <w:spacing w:after="0" w:line="240" w:lineRule="auto"/>
              <w:jc w:val="both"/>
              <w:rPr>
                <w:rFonts w:ascii="Times New Roman" w:eastAsia="Times New Roman" w:hAnsi="Times New Roman" w:cs="Times New Roman"/>
                <w:sz w:val="10"/>
                <w:szCs w:val="10"/>
              </w:rPr>
            </w:pPr>
          </w:p>
        </w:tc>
      </w:tr>
      <w:tr w:rsidR="00DE619D">
        <w:trPr>
          <w:cantSplit/>
          <w:trHeight w:val="516"/>
          <w:tblHeader/>
        </w:trPr>
        <w:tc>
          <w:tcPr>
            <w:tcW w:w="6884" w:type="dxa"/>
            <w:shd w:val="clear" w:color="auto" w:fill="auto"/>
          </w:tcPr>
          <w:p w:rsidR="00DE619D" w:rsidRDefault="005554D8" w:rsidP="009B0E6B">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Связь </w:t>
            </w:r>
            <w:r w:rsidR="009B0E6B">
              <w:rPr>
                <w:rFonts w:ascii="Times New Roman" w:eastAsia="Times New Roman" w:hAnsi="Times New Roman" w:cs="Times New Roman"/>
              </w:rPr>
              <w:t xml:space="preserve">с государственными программами Российской Федерации, Республики Марий Эл (комплексными программами Республики Марий Эл), </w:t>
            </w:r>
            <w:r>
              <w:rPr>
                <w:rFonts w:ascii="Times New Roman" w:eastAsia="Times New Roman" w:hAnsi="Times New Roman" w:cs="Times New Roman"/>
              </w:rPr>
              <w:t xml:space="preserve">с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программой (комплексной программой)</w:t>
            </w:r>
          </w:p>
        </w:tc>
        <w:tc>
          <w:tcPr>
            <w:tcW w:w="7745" w:type="dxa"/>
            <w:gridSpan w:val="2"/>
            <w:shd w:val="clear" w:color="auto" w:fill="auto"/>
          </w:tcPr>
          <w:p w:rsidR="009B0E6B" w:rsidRDefault="009B0E6B">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Государственная программа Российской Федерации, Республики Марий Эл (комплексная программама Республики Марий Эл)</w:t>
            </w:r>
          </w:p>
          <w:p w:rsidR="00DE619D" w:rsidRDefault="006A30F1">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Муниципаль</w:t>
            </w:r>
            <w:r w:rsidR="005554D8">
              <w:rPr>
                <w:rFonts w:ascii="Times New Roman" w:eastAsia="Times New Roman" w:hAnsi="Times New Roman" w:cs="Times New Roman"/>
              </w:rPr>
              <w:t>ная программа (комплексная программа) «Наименование»</w:t>
            </w:r>
          </w:p>
          <w:p w:rsidR="00DE619D" w:rsidRDefault="00DE619D">
            <w:pPr>
              <w:pStyle w:val="10"/>
              <w:spacing w:after="0" w:line="240" w:lineRule="auto"/>
              <w:jc w:val="both"/>
              <w:rPr>
                <w:rFonts w:ascii="Times New Roman" w:eastAsia="Times New Roman" w:hAnsi="Times New Roman" w:cs="Times New Roman"/>
                <w:sz w:val="10"/>
                <w:szCs w:val="10"/>
              </w:rPr>
            </w:pPr>
          </w:p>
        </w:tc>
      </w:tr>
      <w:tr w:rsidR="009B0E6B" w:rsidTr="009B0E6B">
        <w:trPr>
          <w:cantSplit/>
          <w:trHeight w:val="516"/>
          <w:tblHeader/>
        </w:trPr>
        <w:tc>
          <w:tcPr>
            <w:tcW w:w="6884" w:type="dxa"/>
            <w:shd w:val="clear" w:color="auto" w:fill="auto"/>
          </w:tcPr>
          <w:p w:rsidR="009B0E6B" w:rsidRDefault="009B0E6B" w:rsidP="009B0E6B">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Срок реализации (муниципального проекта)</w:t>
            </w:r>
          </w:p>
        </w:tc>
        <w:tc>
          <w:tcPr>
            <w:tcW w:w="3872" w:type="dxa"/>
            <w:shd w:val="clear" w:color="auto" w:fill="auto"/>
          </w:tcPr>
          <w:p w:rsidR="009B0E6B" w:rsidRDefault="009B0E6B" w:rsidP="009B0E6B">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начала</w:t>
            </w:r>
          </w:p>
        </w:tc>
        <w:tc>
          <w:tcPr>
            <w:tcW w:w="3873" w:type="dxa"/>
            <w:shd w:val="clear" w:color="auto" w:fill="auto"/>
          </w:tcPr>
          <w:p w:rsidR="009B0E6B" w:rsidRDefault="009B0E6B" w:rsidP="009B0E6B">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окончания</w:t>
            </w:r>
          </w:p>
        </w:tc>
      </w:tr>
    </w:tbl>
    <w:p w:rsidR="00A06299" w:rsidRDefault="00A06299" w:rsidP="00A06299">
      <w:pPr>
        <w:pStyle w:val="10"/>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DE619D" w:rsidRDefault="005554D8">
      <w:pPr>
        <w:pStyle w:val="10"/>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Показатели </w:t>
      </w:r>
      <w:r w:rsidR="009B0E6B">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color w:val="000000"/>
          <w:sz w:val="28"/>
          <w:szCs w:val="28"/>
          <w:vertAlign w:val="superscript"/>
        </w:rPr>
        <w:footnoteReference w:id="30"/>
      </w:r>
    </w:p>
    <w:p w:rsidR="00DE619D" w:rsidRDefault="00DE619D">
      <w:pPr>
        <w:pStyle w:val="10"/>
        <w:spacing w:after="0"/>
        <w:jc w:val="center"/>
        <w:rPr>
          <w:rFonts w:ascii="Times New Roman" w:eastAsia="Times New Roman" w:hAnsi="Times New Roman" w:cs="Times New Roman"/>
          <w:sz w:val="28"/>
          <w:szCs w:val="28"/>
        </w:rPr>
      </w:pPr>
    </w:p>
    <w:tbl>
      <w:tblPr>
        <w:tblStyle w:val="aff2"/>
        <w:tblW w:w="14678"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1614"/>
        <w:gridCol w:w="1403"/>
        <w:gridCol w:w="1544"/>
        <w:gridCol w:w="1826"/>
        <w:gridCol w:w="1007"/>
        <w:gridCol w:w="840"/>
        <w:gridCol w:w="558"/>
        <w:gridCol w:w="699"/>
        <w:gridCol w:w="699"/>
        <w:gridCol w:w="699"/>
        <w:gridCol w:w="1688"/>
        <w:gridCol w:w="1685"/>
      </w:tblGrid>
      <w:tr w:rsidR="00DE619D">
        <w:trPr>
          <w:cantSplit/>
          <w:tblHeader/>
        </w:trPr>
        <w:tc>
          <w:tcPr>
            <w:tcW w:w="416" w:type="dxa"/>
            <w:vMerge w:val="restart"/>
            <w:shd w:val="clear" w:color="auto" w:fill="auto"/>
          </w:tcPr>
          <w:p w:rsidR="00DE619D" w:rsidRDefault="00DE619D">
            <w:pPr>
              <w:pStyle w:val="10"/>
              <w:spacing w:after="0"/>
              <w:rPr>
                <w:rFonts w:ascii="Times New Roman" w:eastAsia="Times New Roman" w:hAnsi="Times New Roman" w:cs="Times New Roman"/>
              </w:rPr>
            </w:pPr>
          </w:p>
        </w:tc>
        <w:tc>
          <w:tcPr>
            <w:tcW w:w="1614" w:type="dxa"/>
            <w:vMerge w:val="restart"/>
            <w:shd w:val="clear" w:color="auto" w:fill="auto"/>
            <w:vAlign w:val="center"/>
          </w:tcPr>
          <w:p w:rsidR="00DE619D" w:rsidRDefault="005554D8">
            <w:pPr>
              <w:pStyle w:val="10"/>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403" w:type="dxa"/>
            <w:vMerge w:val="restart"/>
            <w:shd w:val="clear" w:color="auto" w:fill="auto"/>
            <w:vAlign w:val="center"/>
          </w:tcPr>
          <w:p w:rsidR="00DE619D" w:rsidRDefault="005554D8">
            <w:pPr>
              <w:pStyle w:val="10"/>
              <w:spacing w:after="0"/>
              <w:ind w:left="-111" w:right="-98"/>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44" w:type="dxa"/>
            <w:vMerge w:val="restart"/>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Уровень соответствия декомпозиро-ванного показателя</w:t>
            </w:r>
          </w:p>
        </w:tc>
        <w:tc>
          <w:tcPr>
            <w:tcW w:w="1826" w:type="dxa"/>
            <w:vMerge w:val="restart"/>
            <w:shd w:val="clear" w:color="auto" w:fill="auto"/>
            <w:vAlign w:val="center"/>
          </w:tcPr>
          <w:p w:rsidR="00DE619D" w:rsidRDefault="005554D8">
            <w:pPr>
              <w:pStyle w:val="10"/>
              <w:spacing w:after="0"/>
              <w:ind w:left="-108"/>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1847" w:type="dxa"/>
            <w:gridSpan w:val="2"/>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31"/>
            </w:r>
          </w:p>
        </w:tc>
        <w:tc>
          <w:tcPr>
            <w:tcW w:w="2655" w:type="dxa"/>
            <w:gridSpan w:val="4"/>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Значение показателей</w:t>
            </w:r>
            <w:r>
              <w:rPr>
                <w:rFonts w:ascii="Times New Roman" w:eastAsia="Times New Roman" w:hAnsi="Times New Roman" w:cs="Times New Roman"/>
              </w:rPr>
              <w:br/>
              <w:t>по годам</w:t>
            </w:r>
          </w:p>
        </w:tc>
        <w:tc>
          <w:tcPr>
            <w:tcW w:w="1688" w:type="dxa"/>
            <w:vMerge w:val="restart"/>
            <w:shd w:val="clear" w:color="auto" w:fill="auto"/>
            <w:vAlign w:val="center"/>
          </w:tcPr>
          <w:p w:rsidR="00DE619D" w:rsidRDefault="005554D8">
            <w:pPr>
              <w:pStyle w:val="10"/>
              <w:spacing w:after="0"/>
              <w:ind w:lef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r>
              <w:rPr>
                <w:rFonts w:ascii="Times New Roman" w:eastAsia="Times New Roman" w:hAnsi="Times New Roman" w:cs="Times New Roman"/>
              </w:rPr>
              <w:br/>
              <w:t>за достижение показателя</w:t>
            </w:r>
            <w:r>
              <w:rPr>
                <w:rFonts w:ascii="Times New Roman" w:eastAsia="Times New Roman" w:hAnsi="Times New Roman" w:cs="Times New Roman"/>
                <w:vertAlign w:val="superscript"/>
              </w:rPr>
              <w:footnoteReference w:id="32"/>
            </w:r>
          </w:p>
        </w:tc>
        <w:tc>
          <w:tcPr>
            <w:tcW w:w="1685" w:type="dxa"/>
            <w:vMerge w:val="restart"/>
            <w:shd w:val="clear" w:color="auto" w:fill="auto"/>
            <w:vAlign w:val="center"/>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w:t>
            </w:r>
            <w:r>
              <w:rPr>
                <w:rFonts w:ascii="Times New Roman" w:eastAsia="Times New Roman" w:hAnsi="Times New Roman" w:cs="Times New Roman"/>
                <w:vertAlign w:val="superscript"/>
              </w:rPr>
              <w:footnoteReference w:id="33"/>
            </w:r>
          </w:p>
        </w:tc>
      </w:tr>
      <w:tr w:rsidR="00DE619D">
        <w:trPr>
          <w:cantSplit/>
          <w:tblHeader/>
        </w:trPr>
        <w:tc>
          <w:tcPr>
            <w:tcW w:w="416"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03"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26"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07" w:type="dxa"/>
            <w:shd w:val="clear" w:color="auto" w:fill="auto"/>
          </w:tcPr>
          <w:p w:rsidR="00DE619D" w:rsidRDefault="005554D8">
            <w:pPr>
              <w:pStyle w:val="10"/>
              <w:spacing w:after="0"/>
              <w:ind w:left="-67" w:right="-98"/>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840" w:type="dxa"/>
            <w:shd w:val="clear" w:color="auto" w:fill="auto"/>
          </w:tcPr>
          <w:p w:rsidR="00DE619D" w:rsidRDefault="005554D8">
            <w:pPr>
              <w:pStyle w:val="10"/>
              <w:spacing w:after="0"/>
              <w:ind w:left="-67" w:right="-98"/>
              <w:jc w:val="center"/>
              <w:rPr>
                <w:rFonts w:ascii="Times New Roman" w:eastAsia="Times New Roman" w:hAnsi="Times New Roman" w:cs="Times New Roman"/>
              </w:rPr>
            </w:pPr>
            <w:r>
              <w:rPr>
                <w:rFonts w:ascii="Times New Roman" w:eastAsia="Times New Roman" w:hAnsi="Times New Roman" w:cs="Times New Roman"/>
              </w:rPr>
              <w:t>год</w:t>
            </w:r>
          </w:p>
        </w:tc>
        <w:tc>
          <w:tcPr>
            <w:tcW w:w="558"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699"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699" w:type="dxa"/>
            <w:shd w:val="clear" w:color="auto" w:fill="auto"/>
          </w:tcPr>
          <w:p w:rsidR="00DE619D" w:rsidRDefault="005554D8">
            <w:pPr>
              <w:pStyle w:val="10"/>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699"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N+n</w:t>
            </w:r>
          </w:p>
        </w:tc>
        <w:tc>
          <w:tcPr>
            <w:tcW w:w="1688"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85"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blHeader/>
        </w:trPr>
        <w:tc>
          <w:tcPr>
            <w:tcW w:w="416" w:type="dxa"/>
            <w:shd w:val="clear" w:color="auto" w:fill="auto"/>
          </w:tcPr>
          <w:p w:rsidR="00DE619D" w:rsidRDefault="005554D8">
            <w:pPr>
              <w:pStyle w:val="1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4262" w:type="dxa"/>
            <w:gridSpan w:val="12"/>
            <w:shd w:val="clear" w:color="auto" w:fill="auto"/>
          </w:tcPr>
          <w:p w:rsidR="00DE619D" w:rsidRDefault="0069739F" w:rsidP="0069739F">
            <w:pPr>
              <w:pStyle w:val="10"/>
              <w:spacing w:after="0"/>
              <w:jc w:val="both"/>
              <w:rPr>
                <w:rFonts w:ascii="Times New Roman" w:eastAsia="Times New Roman" w:hAnsi="Times New Roman" w:cs="Times New Roman"/>
              </w:rPr>
            </w:pPr>
            <w:r>
              <w:rPr>
                <w:rFonts w:ascii="Times New Roman" w:eastAsia="Times New Roman" w:hAnsi="Times New Roman" w:cs="Times New Roman"/>
              </w:rPr>
              <w:t>Задача «Наименование» (</w:t>
            </w:r>
            <w:r w:rsidRPr="0069739F">
              <w:rPr>
                <w:rFonts w:ascii="Times New Roman" w:eastAsia="Times New Roman" w:hAnsi="Times New Roman" w:cs="Times New Roman"/>
              </w:rPr>
              <w:t>общественно значимые результаты (для муниципальных проектов, направленных на достижение национальных проектов)</w:t>
            </w:r>
          </w:p>
        </w:tc>
      </w:tr>
      <w:tr w:rsidR="00DE619D">
        <w:trPr>
          <w:cantSplit/>
          <w:tblHeader/>
        </w:trPr>
        <w:tc>
          <w:tcPr>
            <w:tcW w:w="416" w:type="dxa"/>
            <w:shd w:val="clear" w:color="auto" w:fill="auto"/>
          </w:tcPr>
          <w:p w:rsidR="00DE619D" w:rsidRDefault="005554D8">
            <w:pPr>
              <w:pStyle w:val="10"/>
              <w:spacing w:after="0"/>
              <w:ind w:left="-108"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1614" w:type="dxa"/>
            <w:shd w:val="clear" w:color="auto" w:fill="auto"/>
          </w:tcPr>
          <w:p w:rsidR="00DE619D" w:rsidRDefault="005554D8">
            <w:pPr>
              <w:pStyle w:val="10"/>
              <w:spacing w:after="0"/>
              <w:jc w:val="both"/>
              <w:rPr>
                <w:rFonts w:ascii="Times New Roman" w:eastAsia="Times New Roman" w:hAnsi="Times New Roman" w:cs="Times New Roman"/>
              </w:rPr>
            </w:pPr>
            <w:r>
              <w:rPr>
                <w:rFonts w:ascii="Times New Roman" w:eastAsia="Times New Roman" w:hAnsi="Times New Roman" w:cs="Times New Roman"/>
              </w:rPr>
              <w:t>Наименование показателя </w:t>
            </w:r>
          </w:p>
        </w:tc>
        <w:tc>
          <w:tcPr>
            <w:tcW w:w="1403" w:type="dxa"/>
            <w:shd w:val="clear" w:color="auto" w:fill="auto"/>
          </w:tcPr>
          <w:p w:rsidR="00DE619D" w:rsidRDefault="00DE619D">
            <w:pPr>
              <w:pStyle w:val="10"/>
              <w:spacing w:after="0"/>
              <w:ind w:firstLine="440"/>
              <w:rPr>
                <w:rFonts w:ascii="Times New Roman" w:eastAsia="Times New Roman" w:hAnsi="Times New Roman" w:cs="Times New Roman"/>
              </w:rPr>
            </w:pPr>
          </w:p>
        </w:tc>
        <w:tc>
          <w:tcPr>
            <w:tcW w:w="1544" w:type="dxa"/>
            <w:shd w:val="clear" w:color="auto" w:fill="auto"/>
          </w:tcPr>
          <w:p w:rsidR="00DE619D" w:rsidRDefault="009B0E6B" w:rsidP="00A06299">
            <w:pPr>
              <w:pStyle w:val="10"/>
              <w:spacing w:after="0"/>
              <w:jc w:val="both"/>
              <w:rPr>
                <w:rFonts w:ascii="Times New Roman" w:eastAsia="Times New Roman" w:hAnsi="Times New Roman" w:cs="Times New Roman"/>
              </w:rPr>
            </w:pPr>
            <w:r>
              <w:rPr>
                <w:rFonts w:ascii="Times New Roman" w:eastAsia="Times New Roman" w:hAnsi="Times New Roman" w:cs="Times New Roman"/>
                <w:color w:val="000000"/>
              </w:rPr>
              <w:t>«НП», «ГП РФ», «ФП», «ГП РМЭ», «МП», «МПр»</w:t>
            </w:r>
            <w:r w:rsidR="008149DA">
              <w:rPr>
                <w:rStyle w:val="afff7"/>
                <w:rFonts w:ascii="Times New Roman" w:eastAsia="Times New Roman" w:hAnsi="Times New Roman" w:cs="Times New Roman"/>
                <w:color w:val="000000"/>
              </w:rPr>
              <w:footnoteReference w:id="34"/>
            </w:r>
          </w:p>
        </w:tc>
        <w:tc>
          <w:tcPr>
            <w:tcW w:w="1826" w:type="dxa"/>
            <w:shd w:val="clear" w:color="auto" w:fill="auto"/>
          </w:tcPr>
          <w:p w:rsidR="00DE619D" w:rsidRDefault="00DE619D">
            <w:pPr>
              <w:pStyle w:val="10"/>
              <w:spacing w:after="0"/>
              <w:jc w:val="both"/>
              <w:rPr>
                <w:rFonts w:ascii="Times New Roman" w:eastAsia="Times New Roman" w:hAnsi="Times New Roman" w:cs="Times New Roman"/>
                <w:b/>
              </w:rPr>
            </w:pPr>
          </w:p>
        </w:tc>
        <w:tc>
          <w:tcPr>
            <w:tcW w:w="1007"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840"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558"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699"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1688"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c>
          <w:tcPr>
            <w:tcW w:w="1685" w:type="dxa"/>
            <w:shd w:val="clear" w:color="auto" w:fill="auto"/>
          </w:tcPr>
          <w:p w:rsidR="00DE619D" w:rsidRDefault="00DE619D">
            <w:pPr>
              <w:pStyle w:val="10"/>
              <w:spacing w:after="0"/>
              <w:jc w:val="both"/>
              <w:rPr>
                <w:rFonts w:ascii="Times New Roman" w:eastAsia="Times New Roman" w:hAnsi="Times New Roman" w:cs="Times New Roman"/>
                <w:b/>
                <w:sz w:val="28"/>
                <w:szCs w:val="28"/>
              </w:rPr>
            </w:pPr>
          </w:p>
        </w:tc>
      </w:tr>
    </w:tbl>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DE619D">
      <w:pPr>
        <w:pStyle w:val="10"/>
        <w:spacing w:after="0"/>
        <w:jc w:val="both"/>
        <w:rPr>
          <w:rFonts w:ascii="Times New Roman" w:eastAsia="Times New Roman" w:hAnsi="Times New Roman" w:cs="Times New Roman"/>
          <w:b/>
          <w:sz w:val="28"/>
          <w:szCs w:val="28"/>
        </w:rPr>
      </w:pPr>
    </w:p>
    <w:p w:rsidR="00DE619D" w:rsidRDefault="005554D8">
      <w:pPr>
        <w:pStyle w:val="10"/>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Перечень мероприятий (результатов)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10"/>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rsidR="00DE619D" w:rsidRDefault="00DE619D">
      <w:pPr>
        <w:pStyle w:val="10"/>
        <w:spacing w:line="240" w:lineRule="auto"/>
        <w:rPr>
          <w:sz w:val="2"/>
          <w:szCs w:val="2"/>
        </w:rPr>
      </w:pPr>
    </w:p>
    <w:tbl>
      <w:tblPr>
        <w:tblStyle w:val="aff5"/>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268"/>
        <w:gridCol w:w="1984"/>
        <w:gridCol w:w="2126"/>
        <w:gridCol w:w="1560"/>
        <w:gridCol w:w="1142"/>
        <w:gridCol w:w="984"/>
        <w:gridCol w:w="850"/>
        <w:gridCol w:w="851"/>
        <w:gridCol w:w="850"/>
        <w:gridCol w:w="1001"/>
      </w:tblGrid>
      <w:tr w:rsidR="00DE619D">
        <w:trPr>
          <w:cantSplit/>
          <w:trHeight w:val="569"/>
          <w:tblHeader/>
        </w:trPr>
        <w:tc>
          <w:tcPr>
            <w:tcW w:w="985" w:type="dxa"/>
            <w:vMerge w:val="restart"/>
            <w:shd w:val="clear" w:color="auto" w:fill="auto"/>
          </w:tcPr>
          <w:p w:rsidR="00DE619D" w:rsidRDefault="00DE619D">
            <w:pPr>
              <w:pStyle w:val="10"/>
              <w:spacing w:after="0" w:line="240" w:lineRule="auto"/>
              <w:ind w:left="-108" w:firstLine="108"/>
              <w:jc w:val="center"/>
              <w:rPr>
                <w:rFonts w:ascii="Times New Roman" w:eastAsia="Times New Roman" w:hAnsi="Times New Roman" w:cs="Times New Roman"/>
              </w:rPr>
            </w:pPr>
          </w:p>
        </w:tc>
        <w:tc>
          <w:tcPr>
            <w:tcW w:w="2268"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w:t>
            </w:r>
          </w:p>
        </w:tc>
        <w:tc>
          <w:tcPr>
            <w:tcW w:w="1984"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Тип мероприятия (результата)</w:t>
            </w:r>
            <w:r>
              <w:rPr>
                <w:rFonts w:ascii="Times New Roman" w:eastAsia="Times New Roman" w:hAnsi="Times New Roman" w:cs="Times New Roman"/>
                <w:vertAlign w:val="superscript"/>
              </w:rPr>
              <w:footnoteReference w:id="35"/>
            </w:r>
          </w:p>
        </w:tc>
        <w:tc>
          <w:tcPr>
            <w:tcW w:w="2126"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r>
              <w:rPr>
                <w:rFonts w:ascii="Times New Roman" w:eastAsia="Times New Roman" w:hAnsi="Times New Roman" w:cs="Times New Roman"/>
                <w:vertAlign w:val="superscript"/>
              </w:rPr>
              <w:footnoteReference w:id="36"/>
            </w:r>
          </w:p>
        </w:tc>
        <w:tc>
          <w:tcPr>
            <w:tcW w:w="1560"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2126" w:type="dxa"/>
            <w:gridSpan w:val="2"/>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w:t>
            </w:r>
          </w:p>
        </w:tc>
        <w:tc>
          <w:tcPr>
            <w:tcW w:w="3552" w:type="dxa"/>
            <w:gridSpan w:val="4"/>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Значения мероприятия (результата) по годам</w:t>
            </w:r>
          </w:p>
        </w:tc>
      </w:tr>
      <w:tr w:rsidR="00DE619D">
        <w:trPr>
          <w:cantSplit/>
          <w:trHeight w:val="421"/>
          <w:tblHeader/>
        </w:trPr>
        <w:tc>
          <w:tcPr>
            <w:tcW w:w="985" w:type="dxa"/>
            <w:vMerge/>
            <w:shd w:val="clear" w:color="auto" w:fill="auto"/>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68"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4"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26"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0"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2"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984"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850"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850"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0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N+n</w:t>
            </w:r>
          </w:p>
        </w:tc>
      </w:tr>
      <w:tr w:rsidR="00DE619D">
        <w:trPr>
          <w:cantSplit/>
          <w:trHeight w:val="146"/>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2"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4" w:type="dxa"/>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auto"/>
          </w:tcPr>
          <w:p w:rsidR="00DE619D" w:rsidRDefault="005554D8">
            <w:pPr>
              <w:pStyle w:val="10"/>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8</w:t>
            </w:r>
          </w:p>
        </w:tc>
        <w:tc>
          <w:tcPr>
            <w:tcW w:w="85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shd w:val="clear" w:color="auto" w:fill="auto"/>
          </w:tcPr>
          <w:p w:rsidR="00DE619D" w:rsidRDefault="005554D8">
            <w:pPr>
              <w:pStyle w:val="10"/>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DE619D">
        <w:trPr>
          <w:cantSplit/>
          <w:trHeight w:val="315"/>
          <w:tblHeader/>
        </w:trPr>
        <w:tc>
          <w:tcPr>
            <w:tcW w:w="14601" w:type="dxa"/>
            <w:gridSpan w:val="11"/>
            <w:shd w:val="clear" w:color="auto" w:fill="auto"/>
          </w:tcPr>
          <w:p w:rsidR="00DE619D" w:rsidRDefault="005554D8" w:rsidP="00A144E6">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задачи</w:t>
            </w:r>
            <w:r w:rsidR="00A144E6">
              <w:rPr>
                <w:rFonts w:ascii="Times New Roman" w:eastAsia="Times New Roman" w:hAnsi="Times New Roman" w:cs="Times New Roman"/>
              </w:rPr>
              <w:t xml:space="preserve">, </w:t>
            </w:r>
            <w:r w:rsidR="00A144E6" w:rsidRPr="0069739F">
              <w:rPr>
                <w:rFonts w:ascii="Times New Roman" w:eastAsia="Times New Roman" w:hAnsi="Times New Roman" w:cs="Times New Roman"/>
              </w:rPr>
              <w:t>общественно значим</w:t>
            </w:r>
            <w:r w:rsidR="00A144E6">
              <w:rPr>
                <w:rFonts w:ascii="Times New Roman" w:eastAsia="Times New Roman" w:hAnsi="Times New Roman" w:cs="Times New Roman"/>
              </w:rPr>
              <w:t>ого</w:t>
            </w:r>
            <w:r w:rsidR="00A144E6" w:rsidRPr="0069739F">
              <w:rPr>
                <w:rFonts w:ascii="Times New Roman" w:eastAsia="Times New Roman" w:hAnsi="Times New Roman" w:cs="Times New Roman"/>
              </w:rPr>
              <w:t xml:space="preserve"> результат</w:t>
            </w:r>
            <w:r w:rsidR="00A144E6">
              <w:rPr>
                <w:rFonts w:ascii="Times New Roman" w:eastAsia="Times New Roman" w:hAnsi="Times New Roman" w:cs="Times New Roman"/>
              </w:rPr>
              <w:t>а</w:t>
            </w:r>
            <w:r w:rsidR="00A144E6" w:rsidRPr="0069739F">
              <w:rPr>
                <w:rFonts w:ascii="Times New Roman" w:eastAsia="Times New Roman" w:hAnsi="Times New Roman" w:cs="Times New Roman"/>
              </w:rPr>
              <w:t xml:space="preserve"> (для муниципальных проектов, направленных на достижение национальных проектов)</w:t>
            </w:r>
            <w:r>
              <w:rPr>
                <w:rFonts w:ascii="Times New Roman" w:eastAsia="Times New Roman" w:hAnsi="Times New Roman" w:cs="Times New Roman"/>
              </w:rPr>
              <w:t xml:space="preserve"> </w:t>
            </w:r>
          </w:p>
        </w:tc>
      </w:tr>
      <w:tr w:rsidR="00DE619D">
        <w:trPr>
          <w:cantSplit/>
          <w:trHeight w:val="630"/>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984"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10"/>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630"/>
          <w:tblHeader/>
        </w:trPr>
        <w:tc>
          <w:tcPr>
            <w:tcW w:w="9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984"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DE619D" w:rsidRDefault="00DE619D">
            <w:pPr>
              <w:pStyle w:val="10"/>
              <w:spacing w:after="0" w:line="240" w:lineRule="auto"/>
              <w:ind w:firstLine="880"/>
              <w:rPr>
                <w:rFonts w:ascii="Times New Roman" w:eastAsia="Times New Roman" w:hAnsi="Times New Roman" w:cs="Times New Roman"/>
              </w:rPr>
            </w:pP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both"/>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5554D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Финансовое обеспечение </w:t>
      </w:r>
      <w:r w:rsidR="00CC32D4">
        <w:rPr>
          <w:rFonts w:ascii="Times New Roman" w:eastAsia="Times New Roman" w:hAnsi="Times New Roman" w:cs="Times New Roman"/>
          <w:b/>
          <w:sz w:val="28"/>
          <w:szCs w:val="28"/>
        </w:rPr>
        <w:t>муниципального проекта (комплекса процессных мероприятий)</w:t>
      </w:r>
    </w:p>
    <w:p w:rsidR="00DE619D" w:rsidRDefault="00DE619D">
      <w:pPr>
        <w:pStyle w:val="10"/>
        <w:spacing w:after="0" w:line="240" w:lineRule="auto"/>
        <w:jc w:val="center"/>
        <w:rPr>
          <w:rFonts w:ascii="Times New Roman" w:eastAsia="Times New Roman" w:hAnsi="Times New Roman" w:cs="Times New Roman"/>
          <w:b/>
          <w:sz w:val="28"/>
          <w:szCs w:val="28"/>
        </w:rPr>
      </w:pPr>
    </w:p>
    <w:tbl>
      <w:tblPr>
        <w:tblStyle w:val="aff6"/>
        <w:tblW w:w="14601"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1417"/>
        <w:gridCol w:w="1276"/>
        <w:gridCol w:w="1276"/>
        <w:gridCol w:w="1276"/>
        <w:gridCol w:w="1985"/>
      </w:tblGrid>
      <w:tr w:rsidR="00DE619D">
        <w:trPr>
          <w:cantSplit/>
          <w:trHeight w:val="285"/>
          <w:tblHeader/>
        </w:trPr>
        <w:tc>
          <w:tcPr>
            <w:tcW w:w="7371"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 / источник финансового обеспечения</w:t>
            </w:r>
            <w:r>
              <w:rPr>
                <w:rFonts w:ascii="Times New Roman" w:eastAsia="Times New Roman" w:hAnsi="Times New Roman" w:cs="Times New Roman"/>
                <w:vertAlign w:val="superscript"/>
              </w:rPr>
              <w:footnoteReference w:id="37"/>
            </w:r>
          </w:p>
        </w:tc>
        <w:tc>
          <w:tcPr>
            <w:tcW w:w="7230" w:type="dxa"/>
            <w:gridSpan w:val="5"/>
            <w:shd w:val="clear" w:color="auto" w:fill="auto"/>
            <w:vAlign w:val="bottom"/>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Объем финансового обеспечения по годам реализации, </w:t>
            </w:r>
            <w:r>
              <w:rPr>
                <w:rFonts w:ascii="Times New Roman" w:eastAsia="Times New Roman" w:hAnsi="Times New Roman" w:cs="Times New Roman"/>
              </w:rPr>
              <w:br/>
              <w:t>тыс. рублей</w:t>
            </w:r>
          </w:p>
        </w:tc>
      </w:tr>
      <w:tr w:rsidR="00DE619D">
        <w:trPr>
          <w:cantSplit/>
          <w:trHeight w:val="315"/>
          <w:tblHeader/>
        </w:trPr>
        <w:tc>
          <w:tcPr>
            <w:tcW w:w="7371"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7"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N+n</w:t>
            </w:r>
          </w:p>
        </w:tc>
        <w:tc>
          <w:tcPr>
            <w:tcW w:w="19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r>
      <w:tr w:rsidR="00DE619D">
        <w:trPr>
          <w:cantSplit/>
          <w:trHeight w:val="48"/>
          <w:tblHeader/>
        </w:trPr>
        <w:tc>
          <w:tcPr>
            <w:tcW w:w="7371"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rHeight w:val="332"/>
          <w:tblHeader/>
        </w:trPr>
        <w:tc>
          <w:tcPr>
            <w:tcW w:w="7371"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 (всего), в том числе:</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315"/>
          <w:tblHeader/>
        </w:trPr>
        <w:tc>
          <w:tcPr>
            <w:tcW w:w="7371" w:type="dxa"/>
            <w:shd w:val="clear" w:color="auto" w:fill="auto"/>
          </w:tcPr>
          <w:p w:rsidR="00DE619D" w:rsidRDefault="00A06299" w:rsidP="00A06299">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w:t>
            </w:r>
            <w:r w:rsidR="005554D8">
              <w:rPr>
                <w:rFonts w:ascii="Times New Roman" w:eastAsia="Times New Roman" w:hAnsi="Times New Roman" w:cs="Times New Roman"/>
              </w:rPr>
              <w:t xml:space="preserve"> бюджет</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43"/>
          <w:tblHeader/>
        </w:trPr>
        <w:tc>
          <w:tcPr>
            <w:tcW w:w="7371" w:type="dxa"/>
            <w:shd w:val="clear" w:color="auto" w:fill="auto"/>
            <w:vAlign w:val="bottom"/>
          </w:tcPr>
          <w:p w:rsidR="00DE619D" w:rsidRDefault="00DE619D">
            <w:pPr>
              <w:pStyle w:val="10"/>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271"/>
          <w:tblHeader/>
        </w:trPr>
        <w:tc>
          <w:tcPr>
            <w:tcW w:w="7371" w:type="dxa"/>
            <w:shd w:val="clear" w:color="auto" w:fill="auto"/>
          </w:tcPr>
          <w:p w:rsidR="00DE619D" w:rsidRDefault="005554D8">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Мероприятие (результат) «Наименование» (всего), в том числе:</w:t>
            </w: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44716D">
        <w:trPr>
          <w:cantSplit/>
          <w:trHeight w:val="315"/>
          <w:tblHeader/>
        </w:trPr>
        <w:tc>
          <w:tcPr>
            <w:tcW w:w="7371" w:type="dxa"/>
            <w:shd w:val="clear" w:color="auto" w:fill="auto"/>
            <w:vAlign w:val="bottom"/>
          </w:tcPr>
          <w:p w:rsidR="0044716D" w:rsidRDefault="0044716D" w:rsidP="00AB027A">
            <w:pPr>
              <w:pStyle w:val="1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44716D" w:rsidRDefault="0044716D">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DE619D">
        <w:trPr>
          <w:cantSplit/>
          <w:trHeight w:val="103"/>
          <w:tblHeader/>
        </w:trPr>
        <w:tc>
          <w:tcPr>
            <w:tcW w:w="7371" w:type="dxa"/>
            <w:shd w:val="clear" w:color="auto" w:fill="auto"/>
            <w:vAlign w:val="bottom"/>
          </w:tcPr>
          <w:p w:rsidR="00DE619D" w:rsidRDefault="00DE619D">
            <w:pPr>
              <w:pStyle w:val="10"/>
              <w:spacing w:after="0" w:line="240" w:lineRule="auto"/>
              <w:jc w:val="both"/>
              <w:rPr>
                <w:rFonts w:ascii="Times New Roman" w:eastAsia="Times New Roman" w:hAnsi="Times New Roman" w:cs="Times New Roman"/>
              </w:rPr>
            </w:pPr>
          </w:p>
        </w:tc>
        <w:tc>
          <w:tcPr>
            <w:tcW w:w="1417"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center"/>
        <w:rPr>
          <w:rFonts w:ascii="Times New Roman" w:eastAsia="Times New Roman" w:hAnsi="Times New Roman" w:cs="Times New Roman"/>
          <w:b/>
          <w:sz w:val="24"/>
          <w:szCs w:val="24"/>
        </w:rPr>
      </w:pPr>
    </w:p>
    <w:p w:rsidR="00DE619D" w:rsidRDefault="00DE619D">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rsidP="007546EA">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План реализации муниципального проекта (комплекса процессных мероприятий)</w:t>
      </w:r>
      <w:r w:rsidR="005C47B7">
        <w:rPr>
          <w:rStyle w:val="afff7"/>
          <w:rFonts w:ascii="Times New Roman" w:eastAsia="Times New Roman" w:hAnsi="Times New Roman" w:cs="Times New Roman"/>
          <w:b/>
          <w:sz w:val="28"/>
          <w:szCs w:val="28"/>
        </w:rPr>
        <w:footnoteReference w:id="38"/>
      </w:r>
    </w:p>
    <w:p w:rsidR="007546EA" w:rsidRDefault="007546EA" w:rsidP="007546EA">
      <w:pPr>
        <w:pStyle w:val="10"/>
        <w:spacing w:after="0" w:line="240" w:lineRule="auto"/>
        <w:jc w:val="center"/>
        <w:rPr>
          <w:rFonts w:ascii="Times New Roman" w:eastAsia="Times New Roman" w:hAnsi="Times New Roman" w:cs="Times New Roman"/>
          <w:sz w:val="28"/>
          <w:szCs w:val="28"/>
        </w:rPr>
      </w:pPr>
    </w:p>
    <w:tbl>
      <w:tblPr>
        <w:tblStyle w:val="aff7"/>
        <w:tblW w:w="14600" w:type="dxa"/>
        <w:tblInd w:w="10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7"/>
        <w:gridCol w:w="1574"/>
        <w:gridCol w:w="3597"/>
        <w:gridCol w:w="2304"/>
        <w:gridCol w:w="2628"/>
      </w:tblGrid>
      <w:tr w:rsidR="007546EA" w:rsidTr="00154922">
        <w:trPr>
          <w:cantSplit/>
          <w:tblHeader/>
        </w:trPr>
        <w:tc>
          <w:tcPr>
            <w:tcW w:w="4497"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Задача, мероприятие (результат) / контрольная точка</w:t>
            </w:r>
          </w:p>
        </w:tc>
        <w:tc>
          <w:tcPr>
            <w:tcW w:w="1574"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наступления контрольной точки</w:t>
            </w:r>
            <w:r>
              <w:rPr>
                <w:rFonts w:ascii="Times New Roman" w:eastAsia="Times New Roman" w:hAnsi="Times New Roman" w:cs="Times New Roman"/>
                <w:vertAlign w:val="superscript"/>
              </w:rPr>
              <w:footnoteReference w:id="39"/>
            </w:r>
          </w:p>
        </w:tc>
        <w:tc>
          <w:tcPr>
            <w:tcW w:w="3597"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 (фамилия, имя, отчество</w:t>
            </w:r>
            <w:r>
              <w:rPr>
                <w:rFonts w:ascii="Times New Roman" w:eastAsia="Times New Roman" w:hAnsi="Times New Roman" w:cs="Times New Roman"/>
              </w:rPr>
              <w:br/>
              <w:t>(при наличии), должность, наименование органа местного самоуправления, иного органа, организации)</w:t>
            </w:r>
          </w:p>
        </w:tc>
        <w:tc>
          <w:tcPr>
            <w:tcW w:w="2304"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подтверждающего документа</w:t>
            </w:r>
            <w:r>
              <w:rPr>
                <w:rFonts w:ascii="Times New Roman" w:eastAsia="Times New Roman" w:hAnsi="Times New Roman" w:cs="Times New Roman"/>
                <w:vertAlign w:val="superscript"/>
              </w:rPr>
              <w:footnoteReference w:id="40"/>
            </w:r>
          </w:p>
        </w:tc>
        <w:tc>
          <w:tcPr>
            <w:tcW w:w="2628"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 (источник данных)</w:t>
            </w:r>
            <w:r>
              <w:rPr>
                <w:rFonts w:ascii="Times New Roman" w:eastAsia="Times New Roman" w:hAnsi="Times New Roman" w:cs="Times New Roman"/>
                <w:vertAlign w:val="superscript"/>
              </w:rPr>
              <w:footnoteReference w:id="41"/>
            </w:r>
          </w:p>
        </w:tc>
      </w:tr>
      <w:tr w:rsidR="007546EA" w:rsidTr="00154922">
        <w:trPr>
          <w:cantSplit/>
          <w:trHeight w:val="163"/>
          <w:tblHeader/>
        </w:trPr>
        <w:tc>
          <w:tcPr>
            <w:tcW w:w="4497"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74"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97"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04"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28" w:type="dxa"/>
            <w:shd w:val="clear" w:color="auto" w:fill="auto"/>
            <w:vAlign w:val="center"/>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7546EA" w:rsidTr="00154922">
        <w:trPr>
          <w:cantSplit/>
          <w:tblHeader/>
        </w:trPr>
        <w:tc>
          <w:tcPr>
            <w:tcW w:w="14600" w:type="dxa"/>
            <w:gridSpan w:val="5"/>
            <w:shd w:val="clear" w:color="auto" w:fill="auto"/>
          </w:tcPr>
          <w:p w:rsidR="007546EA" w:rsidRDefault="007546EA" w:rsidP="007546EA">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задачи 1</w:t>
            </w:r>
          </w:p>
        </w:tc>
      </w:tr>
      <w:tr w:rsidR="007546EA" w:rsidTr="00154922">
        <w:trPr>
          <w:cantSplit/>
          <w:tblHeader/>
        </w:trPr>
        <w:tc>
          <w:tcPr>
            <w:tcW w:w="4497" w:type="dxa"/>
            <w:shd w:val="clear" w:color="auto" w:fill="auto"/>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574" w:type="dxa"/>
            <w:shd w:val="clear" w:color="auto" w:fill="auto"/>
            <w:vAlign w:val="bottom"/>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54922">
        <w:trPr>
          <w:cantSplit/>
          <w:tblHeader/>
        </w:trPr>
        <w:tc>
          <w:tcPr>
            <w:tcW w:w="4497" w:type="dxa"/>
            <w:shd w:val="clear" w:color="auto" w:fill="auto"/>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1.1</w:t>
            </w:r>
          </w:p>
        </w:tc>
        <w:tc>
          <w:tcPr>
            <w:tcW w:w="1574" w:type="dxa"/>
            <w:shd w:val="clear" w:color="auto" w:fill="auto"/>
            <w:vAlign w:val="bottom"/>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54922">
        <w:trPr>
          <w:cantSplit/>
          <w:tblHeader/>
        </w:trPr>
        <w:tc>
          <w:tcPr>
            <w:tcW w:w="4497" w:type="dxa"/>
            <w:shd w:val="clear" w:color="auto" w:fill="auto"/>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1.2</w:t>
            </w:r>
          </w:p>
        </w:tc>
        <w:tc>
          <w:tcPr>
            <w:tcW w:w="1574" w:type="dxa"/>
            <w:shd w:val="clear" w:color="auto" w:fill="auto"/>
            <w:vAlign w:val="bottom"/>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54922">
        <w:trPr>
          <w:cantSplit/>
          <w:tblHeader/>
        </w:trPr>
        <w:tc>
          <w:tcPr>
            <w:tcW w:w="4497" w:type="dxa"/>
            <w:shd w:val="clear" w:color="auto" w:fill="auto"/>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574" w:type="dxa"/>
            <w:shd w:val="clear" w:color="auto" w:fill="auto"/>
            <w:vAlign w:val="bottom"/>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54922">
        <w:trPr>
          <w:cantSplit/>
          <w:tblHeader/>
        </w:trPr>
        <w:tc>
          <w:tcPr>
            <w:tcW w:w="4497" w:type="dxa"/>
            <w:shd w:val="clear" w:color="auto" w:fill="auto"/>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2.1</w:t>
            </w:r>
          </w:p>
        </w:tc>
        <w:tc>
          <w:tcPr>
            <w:tcW w:w="1574" w:type="dxa"/>
            <w:shd w:val="clear" w:color="auto" w:fill="auto"/>
            <w:vAlign w:val="bottom"/>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7546EA" w:rsidTr="00154922">
        <w:trPr>
          <w:cantSplit/>
          <w:tblHeader/>
        </w:trPr>
        <w:tc>
          <w:tcPr>
            <w:tcW w:w="4497" w:type="dxa"/>
            <w:shd w:val="clear" w:color="auto" w:fill="auto"/>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2.2</w:t>
            </w:r>
          </w:p>
        </w:tc>
        <w:tc>
          <w:tcPr>
            <w:tcW w:w="1574" w:type="dxa"/>
            <w:shd w:val="clear" w:color="auto" w:fill="auto"/>
            <w:vAlign w:val="bottom"/>
          </w:tcPr>
          <w:p w:rsidR="007546EA" w:rsidRDefault="007546EA" w:rsidP="00154922">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7546EA" w:rsidRDefault="007546EA" w:rsidP="00154922">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7546EA" w:rsidRDefault="007546EA">
      <w:pPr>
        <w:pStyle w:val="10"/>
        <w:spacing w:after="0" w:line="240" w:lineRule="auto"/>
        <w:jc w:val="center"/>
        <w:rPr>
          <w:rFonts w:ascii="Times New Roman" w:eastAsia="Times New Roman" w:hAnsi="Times New Roman" w:cs="Times New Roman"/>
          <w:b/>
          <w:sz w:val="24"/>
          <w:szCs w:val="24"/>
        </w:rPr>
      </w:pPr>
    </w:p>
    <w:p w:rsidR="00DE619D" w:rsidRDefault="005554D8">
      <w:pPr>
        <w:pStyle w:val="1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
    <w:p w:rsidR="00927C82" w:rsidRDefault="00927C82">
      <w:pPr>
        <w:pStyle w:val="10"/>
        <w:spacing w:after="0"/>
        <w:jc w:val="center"/>
        <w:rPr>
          <w:rFonts w:ascii="Times New Roman" w:eastAsia="Times New Roman" w:hAnsi="Times New Roman" w:cs="Times New Roman"/>
          <w:sz w:val="28"/>
          <w:szCs w:val="28"/>
        </w:rPr>
      </w:pPr>
    </w:p>
    <w:p w:rsidR="00927C82" w:rsidRDefault="005C47B7" w:rsidP="00927C82">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27C82">
        <w:rPr>
          <w:rFonts w:ascii="Times New Roman" w:eastAsia="Times New Roman" w:hAnsi="Times New Roman" w:cs="Times New Roman"/>
          <w:b/>
          <w:sz w:val="28"/>
          <w:szCs w:val="28"/>
        </w:rPr>
        <w:t>. Дополнительная информация</w:t>
      </w:r>
    </w:p>
    <w:tbl>
      <w:tblPr>
        <w:tblStyle w:val="afa"/>
        <w:tblW w:w="14969" w:type="dxa"/>
        <w:tblInd w:w="0" w:type="dxa"/>
        <w:tblLayout w:type="fixed"/>
        <w:tblLook w:val="0000" w:firstRow="0" w:lastRow="0" w:firstColumn="0" w:lastColumn="0" w:noHBand="0" w:noVBand="0"/>
      </w:tblPr>
      <w:tblGrid>
        <w:gridCol w:w="14969"/>
      </w:tblGrid>
      <w:tr w:rsidR="00927C82" w:rsidTr="009C506E">
        <w:trPr>
          <w:cantSplit/>
          <w:trHeight w:val="958"/>
          <w:tblHeader/>
        </w:trPr>
        <w:tc>
          <w:tcPr>
            <w:tcW w:w="14969" w:type="dxa"/>
            <w:vAlign w:val="center"/>
          </w:tcPr>
          <w:p w:rsidR="00927C82" w:rsidRDefault="00927C82" w:rsidP="009C506E">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tc>
      </w:tr>
    </w:tbl>
    <w:p w:rsidR="00927C82" w:rsidRDefault="00927C82">
      <w:pPr>
        <w:pStyle w:val="10"/>
        <w:spacing w:after="0"/>
        <w:jc w:val="center"/>
        <w:rPr>
          <w:rFonts w:ascii="Times New Roman" w:eastAsia="Times New Roman" w:hAnsi="Times New Roman" w:cs="Times New Roman"/>
          <w:sz w:val="28"/>
          <w:szCs w:val="28"/>
        </w:rPr>
        <w:sectPr w:rsidR="00927C82">
          <w:headerReference w:type="default" r:id="rId14"/>
          <w:pgSz w:w="16838" w:h="11906" w:orient="landscape"/>
          <w:pgMar w:top="1985" w:right="1387" w:bottom="1134" w:left="1134" w:header="709" w:footer="709" w:gutter="0"/>
          <w:pgNumType w:start="1"/>
          <w:cols w:space="720"/>
          <w:titlePg/>
        </w:sectPr>
      </w:pP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927C82" w:rsidRDefault="00927C82"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927C82" w:rsidRPr="00927C82" w:rsidRDefault="00697EC3" w:rsidP="00927C82">
      <w:pPr>
        <w:pStyle w:val="10"/>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Семисолин</w:t>
      </w:r>
      <w:r w:rsidR="00927C82" w:rsidRPr="00927C82">
        <w:rPr>
          <w:rFonts w:ascii="Times New Roman" w:eastAsia="Times New Roman" w:hAnsi="Times New Roman" w:cs="Times New Roman"/>
          <w:sz w:val="28"/>
          <w:szCs w:val="28"/>
        </w:rPr>
        <w:t xml:space="preserve">ского сельского поселения </w:t>
      </w:r>
      <w:r w:rsidR="00927C82"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DE619D">
      <w:pPr>
        <w:pStyle w:val="10"/>
        <w:spacing w:after="0" w:line="240" w:lineRule="auto"/>
        <w:jc w:val="right"/>
        <w:rPr>
          <w:rFonts w:ascii="Times New Roman" w:eastAsia="Times New Roman" w:hAnsi="Times New Roman" w:cs="Times New Roman"/>
          <w:sz w:val="26"/>
          <w:szCs w:val="26"/>
        </w:rPr>
      </w:pPr>
    </w:p>
    <w:p w:rsidR="00DE619D" w:rsidRDefault="005554D8">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Н Ф О Р М А Ц И Я </w:t>
      </w:r>
    </w:p>
    <w:p w:rsidR="00DE619D" w:rsidRDefault="005554D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участии юридических лиц в реализации </w:t>
      </w:r>
      <w:r w:rsidR="006A30F1">
        <w:rPr>
          <w:rFonts w:ascii="Times New Roman" w:eastAsia="Times New Roman" w:hAnsi="Times New Roman" w:cs="Times New Roman"/>
          <w:b/>
          <w:sz w:val="28"/>
          <w:szCs w:val="28"/>
        </w:rPr>
        <w:t>муниципаль</w:t>
      </w:r>
      <w:r>
        <w:rPr>
          <w:rFonts w:ascii="Times New Roman" w:eastAsia="Times New Roman" w:hAnsi="Times New Roman" w:cs="Times New Roman"/>
          <w:b/>
          <w:sz w:val="28"/>
          <w:szCs w:val="28"/>
        </w:rPr>
        <w:t xml:space="preserve">ной программы </w:t>
      </w:r>
      <w:r>
        <w:rPr>
          <w:rFonts w:ascii="Times New Roman" w:eastAsia="Times New Roman" w:hAnsi="Times New Roman" w:cs="Times New Roman"/>
          <w:b/>
          <w:sz w:val="28"/>
          <w:szCs w:val="28"/>
        </w:rPr>
        <w:br/>
        <w:t>(комплексной программы)</w:t>
      </w:r>
      <w:r>
        <w:rPr>
          <w:rFonts w:ascii="Times New Roman" w:eastAsia="Times New Roman" w:hAnsi="Times New Roman" w:cs="Times New Roman"/>
          <w:b/>
          <w:sz w:val="28"/>
          <w:szCs w:val="28"/>
          <w:vertAlign w:val="superscript"/>
        </w:rPr>
        <w:footnoteReference w:id="42"/>
      </w:r>
    </w:p>
    <w:p w:rsidR="00DE619D" w:rsidRDefault="00DE619D">
      <w:pPr>
        <w:pStyle w:val="10"/>
        <w:spacing w:after="0" w:line="240" w:lineRule="auto"/>
        <w:jc w:val="center"/>
        <w:rPr>
          <w:rFonts w:ascii="Times New Roman" w:eastAsia="Times New Roman" w:hAnsi="Times New Roman" w:cs="Times New Roman"/>
          <w:sz w:val="28"/>
          <w:szCs w:val="28"/>
        </w:rPr>
      </w:pPr>
    </w:p>
    <w:p w:rsidR="00DE619D" w:rsidRDefault="00DE619D">
      <w:pPr>
        <w:pStyle w:val="10"/>
        <w:spacing w:after="0" w:line="240" w:lineRule="auto"/>
        <w:jc w:val="center"/>
        <w:rPr>
          <w:rFonts w:ascii="Times New Roman" w:eastAsia="Times New Roman" w:hAnsi="Times New Roman" w:cs="Times New Roman"/>
          <w:sz w:val="28"/>
          <w:szCs w:val="28"/>
        </w:rPr>
      </w:pPr>
    </w:p>
    <w:p w:rsidR="00DE619D" w:rsidRDefault="00DE619D">
      <w:pPr>
        <w:pStyle w:val="10"/>
        <w:spacing w:after="0" w:line="240" w:lineRule="auto"/>
        <w:jc w:val="center"/>
        <w:rPr>
          <w:rFonts w:ascii="Times New Roman" w:eastAsia="Times New Roman" w:hAnsi="Times New Roman" w:cs="Times New Roman"/>
          <w:sz w:val="28"/>
          <w:szCs w:val="28"/>
        </w:rPr>
      </w:pPr>
    </w:p>
    <w:tbl>
      <w:tblPr>
        <w:tblStyle w:val="affa"/>
        <w:tblW w:w="14285"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1585"/>
        <w:gridCol w:w="1585"/>
        <w:gridCol w:w="1585"/>
        <w:gridCol w:w="1585"/>
        <w:gridCol w:w="1585"/>
      </w:tblGrid>
      <w:tr w:rsidR="00DE619D">
        <w:trPr>
          <w:cantSplit/>
          <w:tblHeader/>
        </w:trPr>
        <w:tc>
          <w:tcPr>
            <w:tcW w:w="6360"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tc>
        <w:tc>
          <w:tcPr>
            <w:tcW w:w="6340" w:type="dxa"/>
            <w:gridSpan w:val="4"/>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расходов по годам реализации, тыс. рублей</w:t>
            </w:r>
          </w:p>
        </w:tc>
        <w:tc>
          <w:tcPr>
            <w:tcW w:w="1585" w:type="dxa"/>
            <w:vMerge w:val="restart"/>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43"/>
            </w:r>
          </w:p>
        </w:tc>
      </w:tr>
      <w:tr w:rsidR="00DE619D">
        <w:trPr>
          <w:cantSplit/>
          <w:tblHeader/>
        </w:trPr>
        <w:tc>
          <w:tcPr>
            <w:tcW w:w="6360"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 + 1</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N+n</w:t>
            </w:r>
          </w:p>
        </w:tc>
        <w:tc>
          <w:tcPr>
            <w:tcW w:w="1585" w:type="dxa"/>
            <w:vMerge/>
            <w:shd w:val="clear" w:color="auto" w:fill="auto"/>
            <w:vAlign w:val="center"/>
          </w:tcPr>
          <w:p w:rsidR="00DE619D" w:rsidRDefault="00DE619D">
            <w:pPr>
              <w:pStyle w:val="10"/>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E619D">
        <w:trPr>
          <w:cantSplit/>
          <w:trHeight w:val="143"/>
          <w:tblHeader/>
        </w:trPr>
        <w:tc>
          <w:tcPr>
            <w:tcW w:w="6360"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85" w:type="dxa"/>
            <w:shd w:val="clear" w:color="auto" w:fill="auto"/>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по </w:t>
            </w:r>
            <w:r w:rsidR="006A30F1">
              <w:rPr>
                <w:rFonts w:ascii="Times New Roman" w:eastAsia="Times New Roman" w:hAnsi="Times New Roman" w:cs="Times New Roman"/>
              </w:rPr>
              <w:t>муниципаль</w:t>
            </w:r>
            <w:r>
              <w:rPr>
                <w:rFonts w:ascii="Times New Roman" w:eastAsia="Times New Roman" w:hAnsi="Times New Roman" w:cs="Times New Roman"/>
              </w:rPr>
              <w:t>ной программе (комплексной программе)</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14285" w:type="dxa"/>
            <w:gridSpan w:val="6"/>
            <w:shd w:val="clear" w:color="auto" w:fill="auto"/>
            <w:vAlign w:val="center"/>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Структурный элемент «Наименование» </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Всего по структурному элементу, в том числе:</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5554D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1</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DE619D" w:rsidRDefault="00DE619D">
            <w:pPr>
              <w:pStyle w:val="10"/>
              <w:spacing w:after="0" w:line="240" w:lineRule="auto"/>
              <w:ind w:firstLine="880"/>
              <w:jc w:val="center"/>
              <w:rPr>
                <w:rFonts w:ascii="Times New Roman" w:eastAsia="Times New Roman" w:hAnsi="Times New Roman" w:cs="Times New Roman"/>
              </w:rPr>
            </w:pPr>
          </w:p>
        </w:tc>
      </w:tr>
      <w:tr w:rsidR="00DE619D">
        <w:trPr>
          <w:cantSplit/>
          <w:tblHeader/>
        </w:trPr>
        <w:tc>
          <w:tcPr>
            <w:tcW w:w="6360" w:type="dxa"/>
            <w:shd w:val="clear" w:color="auto" w:fill="auto"/>
          </w:tcPr>
          <w:p w:rsidR="00DE619D" w:rsidRDefault="005554D8">
            <w:pPr>
              <w:pStyle w:val="10"/>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2</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DE619D" w:rsidRDefault="005554D8">
            <w:pPr>
              <w:pStyle w:val="10"/>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DE619D" w:rsidRDefault="00DE619D">
      <w:pPr>
        <w:pStyle w:val="10"/>
        <w:spacing w:after="0" w:line="240" w:lineRule="auto"/>
        <w:jc w:val="center"/>
        <w:rPr>
          <w:rFonts w:ascii="Times New Roman" w:eastAsia="Times New Roman" w:hAnsi="Times New Roman" w:cs="Times New Roman"/>
          <w:sz w:val="24"/>
          <w:szCs w:val="24"/>
        </w:rPr>
      </w:pPr>
    </w:p>
    <w:p w:rsidR="00DE619D" w:rsidRDefault="005554D8" w:rsidP="0069359B">
      <w:pPr>
        <w:pStyle w:val="1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_____________</w:t>
      </w:r>
    </w:p>
    <w:sectPr w:rsidR="00DE619D" w:rsidSect="0069359B">
      <w:headerReference w:type="even" r:id="rId15"/>
      <w:headerReference w:type="default" r:id="rId16"/>
      <w:footerReference w:type="even" r:id="rId17"/>
      <w:footerReference w:type="default" r:id="rId18"/>
      <w:headerReference w:type="first" r:id="rId19"/>
      <w:footerReference w:type="first" r:id="rId20"/>
      <w:pgSz w:w="16838" w:h="11906" w:orient="landscape"/>
      <w:pgMar w:top="1985"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75" w:rsidRDefault="002F1A75" w:rsidP="00DE619D">
      <w:pPr>
        <w:spacing w:after="0" w:line="240" w:lineRule="auto"/>
      </w:pPr>
      <w:r>
        <w:separator/>
      </w:r>
    </w:p>
  </w:endnote>
  <w:endnote w:type="continuationSeparator" w:id="0">
    <w:p w:rsidR="002F1A75" w:rsidRDefault="002F1A75" w:rsidP="00DE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75" w:rsidRDefault="002F1A75" w:rsidP="00DE619D">
      <w:pPr>
        <w:spacing w:after="0" w:line="240" w:lineRule="auto"/>
      </w:pPr>
      <w:r>
        <w:separator/>
      </w:r>
    </w:p>
  </w:footnote>
  <w:footnote w:type="continuationSeparator" w:id="0">
    <w:p w:rsidR="002F1A75" w:rsidRDefault="002F1A75" w:rsidP="00DE619D">
      <w:pPr>
        <w:spacing w:after="0" w:line="240" w:lineRule="auto"/>
      </w:pPr>
      <w:r>
        <w:continuationSeparator/>
      </w:r>
    </w:p>
  </w:footnote>
  <w:footnote w:id="1">
    <w:p w:rsidR="00154922" w:rsidRDefault="00154922">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тип документа, входящего в состав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 xml:space="preserve">ной программы (комплексной программы) </w:t>
      </w:r>
      <w:r>
        <w:rPr>
          <w:rFonts w:ascii="Times New Roman" w:eastAsia="Times New Roman" w:hAnsi="Times New Roman" w:cs="Times New Roman"/>
          <w:color w:val="000000"/>
          <w:sz w:val="21"/>
          <w:szCs w:val="21"/>
        </w:rPr>
        <w:br/>
        <w:t xml:space="preserve">в соответствии с перечнем, определенным подпунктом «а» пункта 20 Положения о системе управления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ными программами.</w:t>
      </w:r>
    </w:p>
  </w:footnote>
  <w:footnote w:id="2">
    <w:p w:rsidR="00154922" w:rsidRDefault="00154922">
      <w:pPr>
        <w:pStyle w:val="10"/>
        <w:pBdr>
          <w:top w:val="nil"/>
          <w:left w:val="nil"/>
          <w:bottom w:val="nil"/>
          <w:right w:val="nil"/>
          <w:between w:val="nil"/>
        </w:pBdr>
        <w:spacing w:after="0" w:line="240" w:lineRule="auto"/>
        <w:ind w:right="-456"/>
        <w:jc w:val="both"/>
        <w:rPr>
          <w:color w:val="000000"/>
          <w:sz w:val="21"/>
          <w:szCs w:val="21"/>
        </w:rPr>
      </w:pPr>
      <w:r>
        <w:rPr>
          <w:vertAlign w:val="superscript"/>
        </w:rPr>
        <w:footnoteRef/>
      </w:r>
      <w:r>
        <w:rPr>
          <w:color w:val="000000"/>
          <w:sz w:val="21"/>
          <w:szCs w:val="21"/>
        </w:rPr>
        <w:t xml:space="preserve"> </w:t>
      </w:r>
      <w:r>
        <w:rPr>
          <w:rFonts w:ascii="Times New Roman" w:eastAsia="Times New Roman" w:hAnsi="Times New Roman" w:cs="Times New Roman"/>
          <w:color w:val="000000"/>
          <w:sz w:val="21"/>
          <w:szCs w:val="21"/>
        </w:rPr>
        <w:t>Указывается вид документа (постановление (распоряжение) администрации, протокол заседания администрации, приказ органа местного самоуправления (иного органа, организации).</w:t>
      </w:r>
    </w:p>
  </w:footnote>
  <w:footnote w:id="3">
    <w:p w:rsidR="00154922" w:rsidRDefault="00154922">
      <w:pPr>
        <w:pStyle w:val="10"/>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принятого (утвержденного) документа.</w:t>
      </w:r>
    </w:p>
  </w:footnote>
  <w:footnote w:id="4">
    <w:p w:rsidR="00154922" w:rsidRDefault="00154922">
      <w:pPr>
        <w:pStyle w:val="10"/>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дата и номер принятого (утвержденного) документа.</w:t>
      </w:r>
    </w:p>
  </w:footnote>
  <w:footnote w:id="5">
    <w:p w:rsidR="00154922" w:rsidRDefault="00154922">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органа местного самоуправления (иного органа, организации), ответственного за разработку документа.</w:t>
      </w:r>
    </w:p>
  </w:footnote>
  <w:footnote w:id="6">
    <w:p w:rsidR="00154922" w:rsidRDefault="00154922">
      <w:pPr>
        <w:pStyle w:val="10"/>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гиперссылка на текст документа на «Официальном интернет-портале правовой информации» (</w:t>
      </w:r>
      <w:hyperlink r:id="rId1">
        <w:r>
          <w:rPr>
            <w:rFonts w:ascii="Times New Roman" w:eastAsia="Times New Roman" w:hAnsi="Times New Roman" w:cs="Times New Roman"/>
            <w:color w:val="0000FF"/>
            <w:sz w:val="21"/>
            <w:szCs w:val="21"/>
            <w:u w:val="single"/>
          </w:rPr>
          <w:t>www.pravo.gov.ru</w:t>
        </w:r>
      </w:hyperlink>
      <w:r>
        <w:rPr>
          <w:rFonts w:ascii="Times New Roman" w:eastAsia="Times New Roman" w:hAnsi="Times New Roman" w:cs="Times New Roman"/>
          <w:color w:val="000000"/>
          <w:sz w:val="21"/>
          <w:szCs w:val="21"/>
        </w:rPr>
        <w:t>) (для нормативных правовых актов), в ином информационном источнике (в случае размещения).</w:t>
      </w:r>
    </w:p>
  </w:footnote>
  <w:footnote w:id="7">
    <w:p w:rsidR="00154922" w:rsidRDefault="0015492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Здесь и далее в таблицах указываются сведения начиная с 2024 года или с года начала реализации новой муниципальной программы (комплексной программы).</w:t>
      </w:r>
    </w:p>
  </w:footnote>
  <w:footnote w:id="8">
    <w:p w:rsidR="00154922" w:rsidRDefault="0015492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Наименование муниципальной программы (комплексной программы), а также наименование органа местного самоуправления или иного главного распорядителя средств местного бюджета указывается в соответствии с утвержденным перечнем </w:t>
      </w:r>
      <w:r>
        <w:rPr>
          <w:rFonts w:ascii="Times New Roman" w:eastAsia="Times New Roman" w:hAnsi="Times New Roman" w:cs="Times New Roman"/>
        </w:rPr>
        <w:t>муниципаль</w:t>
      </w:r>
      <w:r>
        <w:rPr>
          <w:rFonts w:ascii="Times New Roman" w:eastAsia="Times New Roman" w:hAnsi="Times New Roman" w:cs="Times New Roman"/>
          <w:color w:val="000000"/>
        </w:rPr>
        <w:t>ных программ.</w:t>
      </w:r>
    </w:p>
  </w:footnote>
  <w:footnote w:id="9">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Положением о системе управления муниципальными программами (далее - Положение), выделяется новый этап реализации.</w:t>
      </w:r>
    </w:p>
  </w:footnote>
  <w:footnote w:id="10">
    <w:p w:rsidR="00154922" w:rsidRDefault="00154922">
      <w:pPr>
        <w:pStyle w:val="10"/>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Указываются при наличии.</w:t>
      </w:r>
    </w:p>
  </w:footnote>
  <w:footnote w:id="11">
    <w:p w:rsidR="00154922" w:rsidRDefault="0015492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Приводятся объемы финансового обеспечения реализации муниципальной программы (комплексной программы) за счет средств местного бюджета за весь период реализации муниципальной программы (комплексной программы).</w:t>
      </w:r>
    </w:p>
  </w:footnote>
  <w:footnote w:id="12">
    <w:p w:rsidR="00154922" w:rsidRDefault="0015492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 июля 2020 г. № 474 «О национальных целях развития Российской Федерации на период до 2030 года» или указывается связь с государственной программой Российской Федерации, Республики Марий Эл.</w:t>
      </w:r>
    </w:p>
    <w:p w:rsidR="00154922" w:rsidRDefault="0015492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footnote>
  <w:footnote w:id="13">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Приводятся показатели уровня муниципальной программы (комплексной программы).</w:t>
      </w:r>
    </w:p>
  </w:footnote>
  <w:footnote w:id="14">
    <w:p w:rsidR="00154922" w:rsidRDefault="00154922">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уровень декомпозированного до муниципального образования показателя для муниципальной программы (комплексной программы):</w:t>
      </w:r>
    </w:p>
    <w:p w:rsidR="00154922" w:rsidRDefault="00154922">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«НП» (национальный проект);</w:t>
      </w:r>
    </w:p>
    <w:p w:rsidR="00154922" w:rsidRDefault="00154922">
      <w:pPr>
        <w:pStyle w:val="10"/>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РФ» (государственная программа Российской Федерации);</w:t>
      </w:r>
    </w:p>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«ФП вне НП» (федеральный проект, не входящий в состав национального проекта);</w:t>
      </w:r>
    </w:p>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РМЭ» (государственная программа Республики Марий Эл);</w:t>
      </w:r>
    </w:p>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«МП» (муниципальная программа);</w:t>
      </w:r>
    </w:p>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«ВДЛ»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15">
    <w:p w:rsidR="00154922" w:rsidRDefault="00154922">
      <w:pPr>
        <w:pStyle w:val="10"/>
        <w:widowControl w:val="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footnote>
  <w:footnote w:id="16">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
  </w:footnote>
  <w:footnote w:id="17">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18">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19">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указывается муниципальная информационная система или иная информационная система, содержащая информацию о показателях</w:t>
      </w:r>
      <w:r>
        <w:rPr>
          <w:rFonts w:ascii="Times New Roman" w:eastAsia="Times New Roman" w:hAnsi="Times New Roman" w:cs="Times New Roman"/>
          <w:color w:val="000000"/>
          <w:sz w:val="19"/>
          <w:szCs w:val="19"/>
        </w:rPr>
        <w:br/>
        <w:t>и их значениях (при наличии).</w:t>
      </w:r>
    </w:p>
  </w:footnote>
  <w:footnote w:id="20">
    <w:p w:rsidR="00154922" w:rsidRDefault="00154922">
      <w:pPr>
        <w:pStyle w:val="1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footnote>
  <w:footnote w:id="21">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footnote>
  <w:footnote w:id="22">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социальных, экономических и иных эффектов для каждой задачи структурного элемента.</w:t>
      </w:r>
    </w:p>
  </w:footnote>
  <w:footnote w:id="23">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Указываются наименования показателей муниципальной программы (комплексной программы), на достижение которых направлен структурный элемент.</w:t>
      </w:r>
    </w:p>
  </w:footnote>
  <w:footnote w:id="24">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25">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6">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footnote>
  <w:footnote w:id="27">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8">
    <w:p w:rsidR="00154922" w:rsidRDefault="00154922">
      <w:pPr>
        <w:pStyle w:val="10"/>
        <w:pBdr>
          <w:top w:val="nil"/>
          <w:left w:val="nil"/>
          <w:bottom w:val="nil"/>
          <w:right w:val="nil"/>
          <w:between w:val="nil"/>
        </w:pBdr>
        <w:spacing w:after="0" w:line="240" w:lineRule="auto"/>
        <w:ind w:right="1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footnote>
  <w:footnote w:id="29">
    <w:p w:rsidR="00154922" w:rsidRDefault="00154922">
      <w:pPr>
        <w:pStyle w:val="1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отсутствия финансового обеспечения за счет отдельных источников, такие источники не приводятся.</w:t>
      </w:r>
    </w:p>
  </w:footnote>
  <w:footnote w:id="30">
    <w:p w:rsidR="00154922" w:rsidRDefault="00154922">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31">
    <w:p w:rsidR="00154922" w:rsidRDefault="00154922">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w:t>
      </w:r>
      <w:r>
        <w:rPr>
          <w:rFonts w:ascii="Times New Roman" w:eastAsia="Times New Roman" w:hAnsi="Times New Roman" w:cs="Times New Roman"/>
          <w:color w:val="000000"/>
          <w:sz w:val="20"/>
          <w:szCs w:val="20"/>
        </w:rPr>
        <w:br/>
        <w:t>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footnote>
  <w:footnote w:id="32">
    <w:p w:rsidR="00154922" w:rsidRDefault="00154922">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33">
    <w:p w:rsidR="00154922" w:rsidRDefault="00154922">
      <w:pPr>
        <w:pStyle w:val="10"/>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34">
    <w:p w:rsidR="00154922" w:rsidRDefault="00154922">
      <w:pPr>
        <w:pStyle w:val="afff5"/>
      </w:pPr>
      <w:r>
        <w:rPr>
          <w:rStyle w:val="afff7"/>
        </w:rPr>
        <w:footnoteRef/>
      </w:r>
      <w:r>
        <w:t xml:space="preserve"> </w:t>
      </w:r>
      <w:r>
        <w:rPr>
          <w:rFonts w:ascii="Times New Roman" w:eastAsia="Times New Roman" w:hAnsi="Times New Roman" w:cs="Times New Roman"/>
          <w:color w:val="000000"/>
        </w:rPr>
        <w:t>«НП» (национальный проект), «ГП РФ» (государственная программа Российской Федерации), «ФП» (федеральный проект), ГП РМЭ (государственная программа Республики Марий Эл),</w:t>
      </w:r>
      <w:r w:rsidRPr="005962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МП (муниципальная программа), «МПр» (муниципальный проект). Допускается установление одновременно нескольких уровней</w:t>
      </w:r>
    </w:p>
  </w:footnote>
  <w:footnote w:id="35">
    <w:p w:rsidR="00154922" w:rsidRDefault="0015492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тип мероприятия (результат) в соответствии с Положением о системе управления муниципальными программами.</w:t>
      </w:r>
    </w:p>
  </w:footnote>
  <w:footnote w:id="36">
    <w:p w:rsidR="00154922" w:rsidRDefault="00154922">
      <w:pPr>
        <w:pStyle w:val="10"/>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37">
    <w:p w:rsidR="00154922" w:rsidRDefault="00154922">
      <w:pPr>
        <w:pStyle w:val="10"/>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случае отсутствия финансового обеспечения за счет отдельных источником финансирования такие источники не приводятся.</w:t>
      </w:r>
    </w:p>
  </w:footnote>
  <w:footnote w:id="38">
    <w:p w:rsidR="00154922" w:rsidRDefault="00154922">
      <w:pPr>
        <w:pStyle w:val="afff5"/>
      </w:pPr>
      <w:r>
        <w:rPr>
          <w:rStyle w:val="afff7"/>
        </w:rPr>
        <w:footnoteRef/>
      </w:r>
      <w:r>
        <w:t xml:space="preserve"> </w:t>
      </w:r>
      <w:r>
        <w:rPr>
          <w:rFonts w:ascii="Times New Roman" w:eastAsia="Times New Roman" w:hAnsi="Times New Roman" w:cs="Times New Roman"/>
          <w:color w:val="000000"/>
        </w:rPr>
        <w:t>Приводится при необходимости</w:t>
      </w:r>
    </w:p>
  </w:footnote>
  <w:footnote w:id="39">
    <w:p w:rsidR="00154922" w:rsidRDefault="00154922" w:rsidP="007546EA">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40">
    <w:p w:rsidR="00154922" w:rsidRDefault="00154922" w:rsidP="007546EA">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вид документа, подтверждающий факт достижения контрольной точки.</w:t>
      </w:r>
    </w:p>
  </w:footnote>
  <w:footnote w:id="41">
    <w:p w:rsidR="00154922" w:rsidRDefault="00154922" w:rsidP="007546EA">
      <w:pPr>
        <w:pStyle w:val="10"/>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муниципальная информационная система, содержащая информацию о показателях (результатах, контрольных точках) и их значениях.</w:t>
      </w:r>
    </w:p>
  </w:footnote>
  <w:footnote w:id="42">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Информация приводится в случае участия юридических лиц в реализации муниципальной программы (комплексной программы).</w:t>
      </w:r>
    </w:p>
  </w:footnote>
  <w:footnote w:id="43">
    <w:p w:rsidR="00154922" w:rsidRDefault="00154922">
      <w:pPr>
        <w:pStyle w:val="10"/>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A770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ind w:right="-173"/>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ind w:right="-31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A770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154922" w:rsidRDefault="00154922">
    <w:pPr>
      <w:pStyle w:val="10"/>
      <w:pBdr>
        <w:top w:val="nil"/>
        <w:left w:val="nil"/>
        <w:bottom w:val="nil"/>
        <w:right w:val="nil"/>
        <w:between w:val="nil"/>
      </w:pBdr>
      <w:tabs>
        <w:tab w:val="center" w:pos="4677"/>
        <w:tab w:val="right" w:pos="9355"/>
      </w:tabs>
      <w:spacing w:after="0" w:line="240" w:lineRule="auto"/>
      <w:rPr>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r>
      <w:rPr>
        <w:color w:val="000000"/>
      </w:rPr>
      <w:tab/>
    </w:r>
    <w:r>
      <w:rPr>
        <w:color w:val="000000"/>
      </w:rPr>
      <w:tab/>
    </w:r>
    <w:r>
      <w:rPr>
        <w:color w:val="000000"/>
      </w:rPr>
      <w:tab/>
    </w:r>
    <w:r>
      <w:rPr>
        <w:color w:val="000000"/>
      </w:rPr>
      <w:tab/>
    </w:r>
    <w:r>
      <w:rPr>
        <w:color w:val="000000"/>
      </w:rPr>
      <w:tab/>
    </w:r>
  </w:p>
  <w:p w:rsidR="00154922" w:rsidRDefault="00154922">
    <w:pPr>
      <w:pStyle w:val="10"/>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p>
  <w:p w:rsidR="00154922" w:rsidRDefault="00154922">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p>
  <w:p w:rsidR="00154922" w:rsidRDefault="00154922">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A770E">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rsidR="00154922" w:rsidRDefault="00154922">
    <w:pPr>
      <w:pStyle w:val="10"/>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A770E">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jc w:val="right"/>
      <w:rPr>
        <w:color w:val="000000"/>
      </w:rPr>
    </w:pPr>
  </w:p>
  <w:p w:rsidR="00154922" w:rsidRDefault="00154922">
    <w:pPr>
      <w:pStyle w:val="10"/>
      <w:pBdr>
        <w:top w:val="nil"/>
        <w:left w:val="nil"/>
        <w:bottom w:val="nil"/>
        <w:right w:val="nil"/>
        <w:between w:val="nil"/>
      </w:pBdr>
      <w:tabs>
        <w:tab w:val="center" w:pos="4677"/>
        <w:tab w:val="right" w:pos="9355"/>
      </w:tabs>
      <w:spacing w:after="0" w:line="240" w:lineRule="auto"/>
      <w:ind w:right="-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2" w:rsidRDefault="00154922">
    <w:pPr>
      <w:pStyle w:val="10"/>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E0F"/>
    <w:multiLevelType w:val="multilevel"/>
    <w:tmpl w:val="D3B8C84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B809FA"/>
    <w:multiLevelType w:val="multilevel"/>
    <w:tmpl w:val="D99A87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182C87"/>
    <w:multiLevelType w:val="multilevel"/>
    <w:tmpl w:val="E20ED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5733AE"/>
    <w:multiLevelType w:val="multilevel"/>
    <w:tmpl w:val="9DCE87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054012"/>
    <w:multiLevelType w:val="multilevel"/>
    <w:tmpl w:val="651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BC4788"/>
    <w:multiLevelType w:val="multilevel"/>
    <w:tmpl w:val="524A3A92"/>
    <w:lvl w:ilvl="0">
      <w:start w:val="1"/>
      <w:numFmt w:val="decimal"/>
      <w:lvlText w:val="%1."/>
      <w:lvlJc w:val="left"/>
      <w:pPr>
        <w:ind w:left="720" w:hanging="360"/>
      </w:pPr>
    </w:lvl>
    <w:lvl w:ilvl="1">
      <w:start w:val="1"/>
      <w:numFmt w:val="decimal"/>
      <w:lvlText w:val="%1.%2."/>
      <w:lvlJc w:val="left"/>
      <w:pPr>
        <w:ind w:left="752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619D"/>
    <w:rsid w:val="0001125E"/>
    <w:rsid w:val="00031E5D"/>
    <w:rsid w:val="00041F7F"/>
    <w:rsid w:val="00051F90"/>
    <w:rsid w:val="00053DE5"/>
    <w:rsid w:val="00085F1D"/>
    <w:rsid w:val="000C351D"/>
    <w:rsid w:val="000C7A4E"/>
    <w:rsid w:val="000D15C7"/>
    <w:rsid w:val="000D69AE"/>
    <w:rsid w:val="000D70FB"/>
    <w:rsid w:val="000E410B"/>
    <w:rsid w:val="000E57E7"/>
    <w:rsid w:val="001039B7"/>
    <w:rsid w:val="001047E5"/>
    <w:rsid w:val="00104F5A"/>
    <w:rsid w:val="001119C2"/>
    <w:rsid w:val="00124AB1"/>
    <w:rsid w:val="00130A3D"/>
    <w:rsid w:val="001346C1"/>
    <w:rsid w:val="001418C9"/>
    <w:rsid w:val="00150B44"/>
    <w:rsid w:val="00154922"/>
    <w:rsid w:val="00155D67"/>
    <w:rsid w:val="001848C4"/>
    <w:rsid w:val="001A074E"/>
    <w:rsid w:val="001B32D4"/>
    <w:rsid w:val="001E1181"/>
    <w:rsid w:val="001E1675"/>
    <w:rsid w:val="001E37E7"/>
    <w:rsid w:val="001F1B8B"/>
    <w:rsid w:val="001F24F9"/>
    <w:rsid w:val="00212BD7"/>
    <w:rsid w:val="002137CB"/>
    <w:rsid w:val="00226D98"/>
    <w:rsid w:val="00236CE1"/>
    <w:rsid w:val="00240E6A"/>
    <w:rsid w:val="002521F8"/>
    <w:rsid w:val="00253190"/>
    <w:rsid w:val="002545C9"/>
    <w:rsid w:val="0026406F"/>
    <w:rsid w:val="0027210B"/>
    <w:rsid w:val="00276D0C"/>
    <w:rsid w:val="002840C6"/>
    <w:rsid w:val="0029176C"/>
    <w:rsid w:val="00296471"/>
    <w:rsid w:val="002A0B99"/>
    <w:rsid w:val="002B73F9"/>
    <w:rsid w:val="002C5491"/>
    <w:rsid w:val="002C7986"/>
    <w:rsid w:val="002D184C"/>
    <w:rsid w:val="002F1A75"/>
    <w:rsid w:val="002F4F53"/>
    <w:rsid w:val="002F7CA1"/>
    <w:rsid w:val="00315841"/>
    <w:rsid w:val="003212EB"/>
    <w:rsid w:val="0032443C"/>
    <w:rsid w:val="003359B5"/>
    <w:rsid w:val="00344FF8"/>
    <w:rsid w:val="00345B4F"/>
    <w:rsid w:val="00347C89"/>
    <w:rsid w:val="00350121"/>
    <w:rsid w:val="0035766A"/>
    <w:rsid w:val="0036153E"/>
    <w:rsid w:val="00366867"/>
    <w:rsid w:val="00374F71"/>
    <w:rsid w:val="00393037"/>
    <w:rsid w:val="00394C0D"/>
    <w:rsid w:val="003A1CBB"/>
    <w:rsid w:val="003C1024"/>
    <w:rsid w:val="003C6206"/>
    <w:rsid w:val="003D0944"/>
    <w:rsid w:val="003E1565"/>
    <w:rsid w:val="00401653"/>
    <w:rsid w:val="004034ED"/>
    <w:rsid w:val="004349D1"/>
    <w:rsid w:val="00444079"/>
    <w:rsid w:val="0044716D"/>
    <w:rsid w:val="00447BE6"/>
    <w:rsid w:val="0045120B"/>
    <w:rsid w:val="00453925"/>
    <w:rsid w:val="00460A2F"/>
    <w:rsid w:val="00480E29"/>
    <w:rsid w:val="00483015"/>
    <w:rsid w:val="004926EC"/>
    <w:rsid w:val="004A0B86"/>
    <w:rsid w:val="004A5F71"/>
    <w:rsid w:val="004A612E"/>
    <w:rsid w:val="004B2217"/>
    <w:rsid w:val="004B3A24"/>
    <w:rsid w:val="004D3DCD"/>
    <w:rsid w:val="004D6E39"/>
    <w:rsid w:val="004E327A"/>
    <w:rsid w:val="004E4250"/>
    <w:rsid w:val="004F187C"/>
    <w:rsid w:val="004F270E"/>
    <w:rsid w:val="00503F37"/>
    <w:rsid w:val="00506E8A"/>
    <w:rsid w:val="00510134"/>
    <w:rsid w:val="0051311C"/>
    <w:rsid w:val="005321E1"/>
    <w:rsid w:val="005501BF"/>
    <w:rsid w:val="00550DAA"/>
    <w:rsid w:val="005554D8"/>
    <w:rsid w:val="005573E6"/>
    <w:rsid w:val="00564671"/>
    <w:rsid w:val="00565760"/>
    <w:rsid w:val="0058495C"/>
    <w:rsid w:val="00584C02"/>
    <w:rsid w:val="005962FF"/>
    <w:rsid w:val="005A1A5A"/>
    <w:rsid w:val="005B3387"/>
    <w:rsid w:val="005B44AF"/>
    <w:rsid w:val="005C4746"/>
    <w:rsid w:val="005C47B7"/>
    <w:rsid w:val="005C58BD"/>
    <w:rsid w:val="005C5F9E"/>
    <w:rsid w:val="005D3389"/>
    <w:rsid w:val="005E1EB3"/>
    <w:rsid w:val="005F3F76"/>
    <w:rsid w:val="00601D2E"/>
    <w:rsid w:val="00602009"/>
    <w:rsid w:val="00606852"/>
    <w:rsid w:val="00607C76"/>
    <w:rsid w:val="00622308"/>
    <w:rsid w:val="00626C7E"/>
    <w:rsid w:val="00635A4E"/>
    <w:rsid w:val="006370DD"/>
    <w:rsid w:val="006409BA"/>
    <w:rsid w:val="0064524B"/>
    <w:rsid w:val="00650273"/>
    <w:rsid w:val="00653BEF"/>
    <w:rsid w:val="00663090"/>
    <w:rsid w:val="006655A8"/>
    <w:rsid w:val="006668F0"/>
    <w:rsid w:val="00670107"/>
    <w:rsid w:val="0067716E"/>
    <w:rsid w:val="0069359B"/>
    <w:rsid w:val="0069739F"/>
    <w:rsid w:val="00697BFE"/>
    <w:rsid w:val="00697EC3"/>
    <w:rsid w:val="006A034B"/>
    <w:rsid w:val="006A30F1"/>
    <w:rsid w:val="006B56DB"/>
    <w:rsid w:val="006B6EF7"/>
    <w:rsid w:val="006C24EE"/>
    <w:rsid w:val="006D4645"/>
    <w:rsid w:val="006D5443"/>
    <w:rsid w:val="006E3AE4"/>
    <w:rsid w:val="006F1E57"/>
    <w:rsid w:val="006F29CE"/>
    <w:rsid w:val="006F3DA4"/>
    <w:rsid w:val="00701E44"/>
    <w:rsid w:val="00703F0F"/>
    <w:rsid w:val="007117A7"/>
    <w:rsid w:val="00717579"/>
    <w:rsid w:val="00717ABC"/>
    <w:rsid w:val="00724A11"/>
    <w:rsid w:val="00733762"/>
    <w:rsid w:val="0073675C"/>
    <w:rsid w:val="007546EA"/>
    <w:rsid w:val="007547CF"/>
    <w:rsid w:val="00763084"/>
    <w:rsid w:val="00796155"/>
    <w:rsid w:val="007A4F88"/>
    <w:rsid w:val="007B6001"/>
    <w:rsid w:val="007C0D81"/>
    <w:rsid w:val="007C1473"/>
    <w:rsid w:val="007C7673"/>
    <w:rsid w:val="007D3EF7"/>
    <w:rsid w:val="007E2526"/>
    <w:rsid w:val="007F3B0D"/>
    <w:rsid w:val="00800C68"/>
    <w:rsid w:val="00802752"/>
    <w:rsid w:val="008149DA"/>
    <w:rsid w:val="0082238F"/>
    <w:rsid w:val="00823B8C"/>
    <w:rsid w:val="00832C3A"/>
    <w:rsid w:val="00836BE9"/>
    <w:rsid w:val="00852814"/>
    <w:rsid w:val="0085512F"/>
    <w:rsid w:val="00871594"/>
    <w:rsid w:val="00874902"/>
    <w:rsid w:val="00881B69"/>
    <w:rsid w:val="008A67B2"/>
    <w:rsid w:val="008B3145"/>
    <w:rsid w:val="008C24A7"/>
    <w:rsid w:val="008D736A"/>
    <w:rsid w:val="008F297C"/>
    <w:rsid w:val="00900365"/>
    <w:rsid w:val="00907837"/>
    <w:rsid w:val="00913374"/>
    <w:rsid w:val="00927C82"/>
    <w:rsid w:val="009308A0"/>
    <w:rsid w:val="00931E07"/>
    <w:rsid w:val="0093652A"/>
    <w:rsid w:val="00942F43"/>
    <w:rsid w:val="00962C5F"/>
    <w:rsid w:val="009634A1"/>
    <w:rsid w:val="00964659"/>
    <w:rsid w:val="009718E9"/>
    <w:rsid w:val="00977FCE"/>
    <w:rsid w:val="00996967"/>
    <w:rsid w:val="009B0E6B"/>
    <w:rsid w:val="009B3A71"/>
    <w:rsid w:val="009C3189"/>
    <w:rsid w:val="009C506E"/>
    <w:rsid w:val="009E7935"/>
    <w:rsid w:val="00A012E4"/>
    <w:rsid w:val="00A06299"/>
    <w:rsid w:val="00A144E6"/>
    <w:rsid w:val="00A31CA1"/>
    <w:rsid w:val="00A35CBB"/>
    <w:rsid w:val="00A44F4E"/>
    <w:rsid w:val="00A60550"/>
    <w:rsid w:val="00A66D83"/>
    <w:rsid w:val="00A67B15"/>
    <w:rsid w:val="00A7242B"/>
    <w:rsid w:val="00A75684"/>
    <w:rsid w:val="00A85C77"/>
    <w:rsid w:val="00A879FE"/>
    <w:rsid w:val="00AA1C8C"/>
    <w:rsid w:val="00AA437B"/>
    <w:rsid w:val="00AA770E"/>
    <w:rsid w:val="00AB027A"/>
    <w:rsid w:val="00AB203B"/>
    <w:rsid w:val="00AC5ACC"/>
    <w:rsid w:val="00AD193C"/>
    <w:rsid w:val="00AD4099"/>
    <w:rsid w:val="00AD4CEE"/>
    <w:rsid w:val="00AD7964"/>
    <w:rsid w:val="00AD7DF5"/>
    <w:rsid w:val="00B0364D"/>
    <w:rsid w:val="00B054D2"/>
    <w:rsid w:val="00B210FF"/>
    <w:rsid w:val="00B343AB"/>
    <w:rsid w:val="00B359FD"/>
    <w:rsid w:val="00B55A87"/>
    <w:rsid w:val="00B63F9F"/>
    <w:rsid w:val="00B962EA"/>
    <w:rsid w:val="00BA2EBE"/>
    <w:rsid w:val="00BA4BB4"/>
    <w:rsid w:val="00BB15E0"/>
    <w:rsid w:val="00BD0A21"/>
    <w:rsid w:val="00BE3009"/>
    <w:rsid w:val="00BE5274"/>
    <w:rsid w:val="00BF2D4D"/>
    <w:rsid w:val="00BF3FC3"/>
    <w:rsid w:val="00C1115A"/>
    <w:rsid w:val="00C11301"/>
    <w:rsid w:val="00C11C4C"/>
    <w:rsid w:val="00C121D4"/>
    <w:rsid w:val="00C20DE2"/>
    <w:rsid w:val="00C27FE1"/>
    <w:rsid w:val="00C30B68"/>
    <w:rsid w:val="00C345B5"/>
    <w:rsid w:val="00C37334"/>
    <w:rsid w:val="00C411DD"/>
    <w:rsid w:val="00C64982"/>
    <w:rsid w:val="00C77527"/>
    <w:rsid w:val="00C85A68"/>
    <w:rsid w:val="00C8652A"/>
    <w:rsid w:val="00C87D6C"/>
    <w:rsid w:val="00C953C0"/>
    <w:rsid w:val="00CA1289"/>
    <w:rsid w:val="00CA5DF3"/>
    <w:rsid w:val="00CB70BA"/>
    <w:rsid w:val="00CC0239"/>
    <w:rsid w:val="00CC32D4"/>
    <w:rsid w:val="00CC3D27"/>
    <w:rsid w:val="00CC5A81"/>
    <w:rsid w:val="00CD5D52"/>
    <w:rsid w:val="00CF114A"/>
    <w:rsid w:val="00CF5EDE"/>
    <w:rsid w:val="00D12B18"/>
    <w:rsid w:val="00D147DE"/>
    <w:rsid w:val="00D223B2"/>
    <w:rsid w:val="00D32DD7"/>
    <w:rsid w:val="00D349B0"/>
    <w:rsid w:val="00D42CB9"/>
    <w:rsid w:val="00D44220"/>
    <w:rsid w:val="00D450A5"/>
    <w:rsid w:val="00D500AF"/>
    <w:rsid w:val="00D518C7"/>
    <w:rsid w:val="00D6322A"/>
    <w:rsid w:val="00D70AE0"/>
    <w:rsid w:val="00D7222B"/>
    <w:rsid w:val="00D7244D"/>
    <w:rsid w:val="00D73899"/>
    <w:rsid w:val="00D82E62"/>
    <w:rsid w:val="00D83279"/>
    <w:rsid w:val="00D8497B"/>
    <w:rsid w:val="00D86844"/>
    <w:rsid w:val="00D9580B"/>
    <w:rsid w:val="00DC6037"/>
    <w:rsid w:val="00DD30D5"/>
    <w:rsid w:val="00DE59F9"/>
    <w:rsid w:val="00DE619D"/>
    <w:rsid w:val="00E009CB"/>
    <w:rsid w:val="00E03834"/>
    <w:rsid w:val="00E30720"/>
    <w:rsid w:val="00E32D90"/>
    <w:rsid w:val="00E4474C"/>
    <w:rsid w:val="00E629AE"/>
    <w:rsid w:val="00E64C09"/>
    <w:rsid w:val="00E80C43"/>
    <w:rsid w:val="00E85515"/>
    <w:rsid w:val="00EA4233"/>
    <w:rsid w:val="00EA55F9"/>
    <w:rsid w:val="00EA74F6"/>
    <w:rsid w:val="00ED22C9"/>
    <w:rsid w:val="00ED2E1F"/>
    <w:rsid w:val="00ED5F87"/>
    <w:rsid w:val="00EE3025"/>
    <w:rsid w:val="00EF5C51"/>
    <w:rsid w:val="00EF6C00"/>
    <w:rsid w:val="00F02239"/>
    <w:rsid w:val="00F11C05"/>
    <w:rsid w:val="00F20747"/>
    <w:rsid w:val="00F2410D"/>
    <w:rsid w:val="00F25C62"/>
    <w:rsid w:val="00F31765"/>
    <w:rsid w:val="00F60EB9"/>
    <w:rsid w:val="00F62346"/>
    <w:rsid w:val="00F64439"/>
    <w:rsid w:val="00F64E1A"/>
    <w:rsid w:val="00F81B19"/>
    <w:rsid w:val="00F81CBF"/>
    <w:rsid w:val="00F9013A"/>
    <w:rsid w:val="00F91C9C"/>
    <w:rsid w:val="00F91CA9"/>
    <w:rsid w:val="00F96D25"/>
    <w:rsid w:val="00FA1970"/>
    <w:rsid w:val="00FA22CC"/>
    <w:rsid w:val="00FB267E"/>
    <w:rsid w:val="00FD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EB3B"/>
  <w15:docId w15:val="{DDC52F03-039B-41C9-AE6B-B86A5DA8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39"/>
  </w:style>
  <w:style w:type="paragraph" w:styleId="1">
    <w:name w:val="heading 1"/>
    <w:basedOn w:val="10"/>
    <w:next w:val="10"/>
    <w:rsid w:val="00DE619D"/>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10"/>
    <w:next w:val="10"/>
    <w:rsid w:val="00DE619D"/>
    <w:pPr>
      <w:keepNext/>
      <w:spacing w:before="240" w:after="60"/>
      <w:outlineLvl w:val="1"/>
    </w:pPr>
    <w:rPr>
      <w:b/>
      <w:i/>
      <w:sz w:val="28"/>
      <w:szCs w:val="28"/>
    </w:rPr>
  </w:style>
  <w:style w:type="paragraph" w:styleId="3">
    <w:name w:val="heading 3"/>
    <w:basedOn w:val="10"/>
    <w:next w:val="10"/>
    <w:rsid w:val="00DE619D"/>
    <w:pPr>
      <w:keepNext/>
      <w:keepLines/>
      <w:spacing w:before="280" w:after="80"/>
      <w:outlineLvl w:val="2"/>
    </w:pPr>
    <w:rPr>
      <w:b/>
      <w:sz w:val="28"/>
      <w:szCs w:val="28"/>
    </w:rPr>
  </w:style>
  <w:style w:type="paragraph" w:styleId="4">
    <w:name w:val="heading 4"/>
    <w:basedOn w:val="10"/>
    <w:next w:val="10"/>
    <w:rsid w:val="00DE619D"/>
    <w:pPr>
      <w:keepNext/>
      <w:keepLines/>
      <w:spacing w:before="240" w:after="40"/>
      <w:outlineLvl w:val="3"/>
    </w:pPr>
    <w:rPr>
      <w:b/>
      <w:sz w:val="24"/>
      <w:szCs w:val="24"/>
    </w:rPr>
  </w:style>
  <w:style w:type="paragraph" w:styleId="5">
    <w:name w:val="heading 5"/>
    <w:basedOn w:val="10"/>
    <w:next w:val="10"/>
    <w:rsid w:val="00DE619D"/>
    <w:pPr>
      <w:keepNext/>
      <w:keepLines/>
      <w:spacing w:before="220" w:after="40"/>
      <w:outlineLvl w:val="4"/>
    </w:pPr>
    <w:rPr>
      <w:b/>
    </w:rPr>
  </w:style>
  <w:style w:type="paragraph" w:styleId="6">
    <w:name w:val="heading 6"/>
    <w:basedOn w:val="10"/>
    <w:next w:val="10"/>
    <w:rsid w:val="00DE61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E619D"/>
  </w:style>
  <w:style w:type="table" w:customStyle="1" w:styleId="TableNormal">
    <w:name w:val="Table Normal"/>
    <w:rsid w:val="00DE619D"/>
    <w:tblPr>
      <w:tblCellMar>
        <w:top w:w="0" w:type="dxa"/>
        <w:left w:w="0" w:type="dxa"/>
        <w:bottom w:w="0" w:type="dxa"/>
        <w:right w:w="0" w:type="dxa"/>
      </w:tblCellMar>
    </w:tblPr>
  </w:style>
  <w:style w:type="paragraph" w:styleId="a3">
    <w:name w:val="Title"/>
    <w:basedOn w:val="10"/>
    <w:next w:val="10"/>
    <w:rsid w:val="00DE619D"/>
    <w:pPr>
      <w:keepNext/>
      <w:keepLines/>
      <w:spacing w:before="480" w:after="120"/>
    </w:pPr>
    <w:rPr>
      <w:b/>
      <w:sz w:val="72"/>
      <w:szCs w:val="72"/>
    </w:rPr>
  </w:style>
  <w:style w:type="paragraph" w:styleId="a4">
    <w:name w:val="Subtitle"/>
    <w:basedOn w:val="10"/>
    <w:next w:val="10"/>
    <w:rsid w:val="00DE619D"/>
    <w:pPr>
      <w:keepNext/>
      <w:keepLines/>
      <w:spacing w:before="360" w:after="80"/>
    </w:pPr>
    <w:rPr>
      <w:rFonts w:ascii="Georgia" w:eastAsia="Georgia" w:hAnsi="Georgia" w:cs="Georgia"/>
      <w:i/>
      <w:color w:val="666666"/>
      <w:sz w:val="48"/>
      <w:szCs w:val="48"/>
    </w:rPr>
  </w:style>
  <w:style w:type="table" w:customStyle="1" w:styleId="a5">
    <w:basedOn w:val="TableNormal"/>
    <w:rsid w:val="00DE619D"/>
    <w:tblPr>
      <w:tblStyleRowBandSize w:val="1"/>
      <w:tblStyleColBandSize w:val="1"/>
      <w:tblCellMar>
        <w:left w:w="115" w:type="dxa"/>
        <w:right w:w="115" w:type="dxa"/>
      </w:tblCellMar>
    </w:tblPr>
  </w:style>
  <w:style w:type="table" w:customStyle="1" w:styleId="a6">
    <w:basedOn w:val="TableNormal"/>
    <w:rsid w:val="00DE619D"/>
    <w:tblPr>
      <w:tblStyleRowBandSize w:val="1"/>
      <w:tblStyleColBandSize w:val="1"/>
      <w:tblCellMar>
        <w:left w:w="115" w:type="dxa"/>
        <w:right w:w="115" w:type="dxa"/>
      </w:tblCellMar>
    </w:tblPr>
  </w:style>
  <w:style w:type="table" w:customStyle="1" w:styleId="a7">
    <w:basedOn w:val="TableNormal"/>
    <w:rsid w:val="00DE619D"/>
    <w:tblPr>
      <w:tblStyleRowBandSize w:val="1"/>
      <w:tblStyleColBandSize w:val="1"/>
      <w:tblCellMar>
        <w:left w:w="115" w:type="dxa"/>
        <w:right w:w="115" w:type="dxa"/>
      </w:tblCellMar>
    </w:tblPr>
  </w:style>
  <w:style w:type="table" w:customStyle="1" w:styleId="a8">
    <w:basedOn w:val="TableNormal"/>
    <w:rsid w:val="00DE619D"/>
    <w:tblPr>
      <w:tblStyleRowBandSize w:val="1"/>
      <w:tblStyleColBandSize w:val="1"/>
      <w:tblCellMar>
        <w:left w:w="115" w:type="dxa"/>
        <w:right w:w="115" w:type="dxa"/>
      </w:tblCellMar>
    </w:tblPr>
  </w:style>
  <w:style w:type="table" w:customStyle="1" w:styleId="a9">
    <w:basedOn w:val="TableNormal"/>
    <w:rsid w:val="00DE619D"/>
    <w:tblPr>
      <w:tblStyleRowBandSize w:val="1"/>
      <w:tblStyleColBandSize w:val="1"/>
      <w:tblCellMar>
        <w:left w:w="115" w:type="dxa"/>
        <w:right w:w="115" w:type="dxa"/>
      </w:tblCellMar>
    </w:tblPr>
  </w:style>
  <w:style w:type="table" w:customStyle="1" w:styleId="aa">
    <w:basedOn w:val="TableNormal"/>
    <w:rsid w:val="00DE619D"/>
    <w:tblPr>
      <w:tblStyleRowBandSize w:val="1"/>
      <w:tblStyleColBandSize w:val="1"/>
      <w:tblCellMar>
        <w:left w:w="115" w:type="dxa"/>
        <w:right w:w="115" w:type="dxa"/>
      </w:tblCellMar>
    </w:tblPr>
  </w:style>
  <w:style w:type="table" w:customStyle="1" w:styleId="ab">
    <w:basedOn w:val="TableNormal"/>
    <w:rsid w:val="00DE619D"/>
    <w:tblPr>
      <w:tblStyleRowBandSize w:val="1"/>
      <w:tblStyleColBandSize w:val="1"/>
      <w:tblCellMar>
        <w:left w:w="115" w:type="dxa"/>
        <w:right w:w="115" w:type="dxa"/>
      </w:tblCellMar>
    </w:tblPr>
  </w:style>
  <w:style w:type="table" w:customStyle="1" w:styleId="ac">
    <w:basedOn w:val="TableNormal"/>
    <w:rsid w:val="00DE619D"/>
    <w:tblPr>
      <w:tblStyleRowBandSize w:val="1"/>
      <w:tblStyleColBandSize w:val="1"/>
      <w:tblCellMar>
        <w:left w:w="115" w:type="dxa"/>
        <w:right w:w="115" w:type="dxa"/>
      </w:tblCellMar>
    </w:tblPr>
  </w:style>
  <w:style w:type="table" w:customStyle="1" w:styleId="ad">
    <w:basedOn w:val="TableNormal"/>
    <w:rsid w:val="00DE619D"/>
    <w:tblPr>
      <w:tblStyleRowBandSize w:val="1"/>
      <w:tblStyleColBandSize w:val="1"/>
      <w:tblCellMar>
        <w:left w:w="115" w:type="dxa"/>
        <w:right w:w="115" w:type="dxa"/>
      </w:tblCellMar>
    </w:tblPr>
  </w:style>
  <w:style w:type="table" w:customStyle="1" w:styleId="ae">
    <w:basedOn w:val="TableNormal"/>
    <w:rsid w:val="00DE619D"/>
    <w:tblPr>
      <w:tblStyleRowBandSize w:val="1"/>
      <w:tblStyleColBandSize w:val="1"/>
      <w:tblCellMar>
        <w:left w:w="115" w:type="dxa"/>
        <w:right w:w="115" w:type="dxa"/>
      </w:tblCellMar>
    </w:tblPr>
  </w:style>
  <w:style w:type="table" w:customStyle="1" w:styleId="af">
    <w:basedOn w:val="TableNormal"/>
    <w:rsid w:val="00DE619D"/>
    <w:tblPr>
      <w:tblStyleRowBandSize w:val="1"/>
      <w:tblStyleColBandSize w:val="1"/>
      <w:tblCellMar>
        <w:left w:w="115" w:type="dxa"/>
        <w:right w:w="115" w:type="dxa"/>
      </w:tblCellMar>
    </w:tblPr>
  </w:style>
  <w:style w:type="table" w:customStyle="1" w:styleId="af0">
    <w:basedOn w:val="TableNormal"/>
    <w:rsid w:val="00DE619D"/>
    <w:tblPr>
      <w:tblStyleRowBandSize w:val="1"/>
      <w:tblStyleColBandSize w:val="1"/>
      <w:tblCellMar>
        <w:left w:w="115" w:type="dxa"/>
        <w:right w:w="115" w:type="dxa"/>
      </w:tblCellMar>
    </w:tblPr>
  </w:style>
  <w:style w:type="table" w:customStyle="1" w:styleId="af1">
    <w:basedOn w:val="TableNormal"/>
    <w:rsid w:val="00DE619D"/>
    <w:tblPr>
      <w:tblStyleRowBandSize w:val="1"/>
      <w:tblStyleColBandSize w:val="1"/>
      <w:tblCellMar>
        <w:left w:w="115" w:type="dxa"/>
        <w:right w:w="115" w:type="dxa"/>
      </w:tblCellMar>
    </w:tblPr>
  </w:style>
  <w:style w:type="table" w:customStyle="1" w:styleId="af2">
    <w:basedOn w:val="TableNormal"/>
    <w:rsid w:val="00DE619D"/>
    <w:tblPr>
      <w:tblStyleRowBandSize w:val="1"/>
      <w:tblStyleColBandSize w:val="1"/>
      <w:tblCellMar>
        <w:left w:w="115" w:type="dxa"/>
        <w:right w:w="115" w:type="dxa"/>
      </w:tblCellMar>
    </w:tblPr>
  </w:style>
  <w:style w:type="table" w:customStyle="1" w:styleId="af3">
    <w:basedOn w:val="TableNormal"/>
    <w:rsid w:val="00DE619D"/>
    <w:tblPr>
      <w:tblStyleRowBandSize w:val="1"/>
      <w:tblStyleColBandSize w:val="1"/>
      <w:tblCellMar>
        <w:left w:w="115" w:type="dxa"/>
        <w:right w:w="115" w:type="dxa"/>
      </w:tblCellMar>
    </w:tblPr>
  </w:style>
  <w:style w:type="table" w:customStyle="1" w:styleId="af4">
    <w:basedOn w:val="TableNormal"/>
    <w:rsid w:val="00DE619D"/>
    <w:tblPr>
      <w:tblStyleRowBandSize w:val="1"/>
      <w:tblStyleColBandSize w:val="1"/>
      <w:tblCellMar>
        <w:left w:w="115" w:type="dxa"/>
        <w:right w:w="115" w:type="dxa"/>
      </w:tblCellMar>
    </w:tblPr>
  </w:style>
  <w:style w:type="table" w:customStyle="1" w:styleId="af5">
    <w:basedOn w:val="TableNormal"/>
    <w:rsid w:val="00DE619D"/>
    <w:tblPr>
      <w:tblStyleRowBandSize w:val="1"/>
      <w:tblStyleColBandSize w:val="1"/>
      <w:tblCellMar>
        <w:left w:w="115" w:type="dxa"/>
        <w:right w:w="115" w:type="dxa"/>
      </w:tblCellMar>
    </w:tblPr>
  </w:style>
  <w:style w:type="table" w:customStyle="1" w:styleId="af6">
    <w:basedOn w:val="TableNormal"/>
    <w:rsid w:val="00DE619D"/>
    <w:tblPr>
      <w:tblStyleRowBandSize w:val="1"/>
      <w:tblStyleColBandSize w:val="1"/>
      <w:tblCellMar>
        <w:left w:w="115" w:type="dxa"/>
        <w:right w:w="115" w:type="dxa"/>
      </w:tblCellMar>
    </w:tblPr>
  </w:style>
  <w:style w:type="table" w:customStyle="1" w:styleId="af7">
    <w:basedOn w:val="TableNormal"/>
    <w:rsid w:val="00DE619D"/>
    <w:tblPr>
      <w:tblStyleRowBandSize w:val="1"/>
      <w:tblStyleColBandSize w:val="1"/>
      <w:tblCellMar>
        <w:left w:w="115" w:type="dxa"/>
        <w:right w:w="115" w:type="dxa"/>
      </w:tblCellMar>
    </w:tblPr>
  </w:style>
  <w:style w:type="table" w:customStyle="1" w:styleId="af8">
    <w:basedOn w:val="TableNormal"/>
    <w:rsid w:val="00DE619D"/>
    <w:tblPr>
      <w:tblStyleRowBandSize w:val="1"/>
      <w:tblStyleColBandSize w:val="1"/>
      <w:tblCellMar>
        <w:left w:w="115" w:type="dxa"/>
        <w:right w:w="115" w:type="dxa"/>
      </w:tblCellMar>
    </w:tblPr>
  </w:style>
  <w:style w:type="table" w:customStyle="1" w:styleId="af9">
    <w:basedOn w:val="TableNormal"/>
    <w:rsid w:val="00DE619D"/>
    <w:tblPr>
      <w:tblStyleRowBandSize w:val="1"/>
      <w:tblStyleColBandSize w:val="1"/>
      <w:tblCellMar>
        <w:left w:w="115" w:type="dxa"/>
        <w:right w:w="115" w:type="dxa"/>
      </w:tblCellMar>
    </w:tblPr>
  </w:style>
  <w:style w:type="table" w:customStyle="1" w:styleId="afa">
    <w:basedOn w:val="TableNormal"/>
    <w:rsid w:val="00DE619D"/>
    <w:tblPr>
      <w:tblStyleRowBandSize w:val="1"/>
      <w:tblStyleColBandSize w:val="1"/>
      <w:tblCellMar>
        <w:left w:w="115" w:type="dxa"/>
        <w:right w:w="115" w:type="dxa"/>
      </w:tblCellMar>
    </w:tblPr>
  </w:style>
  <w:style w:type="table" w:customStyle="1" w:styleId="afb">
    <w:basedOn w:val="TableNormal"/>
    <w:rsid w:val="00DE619D"/>
    <w:tblPr>
      <w:tblStyleRowBandSize w:val="1"/>
      <w:tblStyleColBandSize w:val="1"/>
      <w:tblCellMar>
        <w:left w:w="115" w:type="dxa"/>
        <w:right w:w="115" w:type="dxa"/>
      </w:tblCellMar>
    </w:tblPr>
  </w:style>
  <w:style w:type="table" w:customStyle="1" w:styleId="afc">
    <w:basedOn w:val="TableNormal"/>
    <w:rsid w:val="00DE619D"/>
    <w:tblPr>
      <w:tblStyleRowBandSize w:val="1"/>
      <w:tblStyleColBandSize w:val="1"/>
      <w:tblCellMar>
        <w:left w:w="115" w:type="dxa"/>
        <w:right w:w="115" w:type="dxa"/>
      </w:tblCellMar>
    </w:tblPr>
  </w:style>
  <w:style w:type="table" w:customStyle="1" w:styleId="afd">
    <w:basedOn w:val="TableNormal"/>
    <w:rsid w:val="00DE619D"/>
    <w:tblPr>
      <w:tblStyleRowBandSize w:val="1"/>
      <w:tblStyleColBandSize w:val="1"/>
      <w:tblCellMar>
        <w:left w:w="115" w:type="dxa"/>
        <w:right w:w="115" w:type="dxa"/>
      </w:tblCellMar>
    </w:tblPr>
  </w:style>
  <w:style w:type="table" w:customStyle="1" w:styleId="afe">
    <w:basedOn w:val="TableNormal"/>
    <w:rsid w:val="00DE619D"/>
    <w:tblPr>
      <w:tblStyleRowBandSize w:val="1"/>
      <w:tblStyleColBandSize w:val="1"/>
      <w:tblCellMar>
        <w:left w:w="115" w:type="dxa"/>
        <w:right w:w="115" w:type="dxa"/>
      </w:tblCellMar>
    </w:tblPr>
  </w:style>
  <w:style w:type="table" w:customStyle="1" w:styleId="aff">
    <w:basedOn w:val="TableNormal"/>
    <w:rsid w:val="00DE619D"/>
    <w:tblPr>
      <w:tblStyleRowBandSize w:val="1"/>
      <w:tblStyleColBandSize w:val="1"/>
      <w:tblCellMar>
        <w:left w:w="115" w:type="dxa"/>
        <w:right w:w="115" w:type="dxa"/>
      </w:tblCellMar>
    </w:tblPr>
  </w:style>
  <w:style w:type="table" w:customStyle="1" w:styleId="aff0">
    <w:basedOn w:val="TableNormal"/>
    <w:rsid w:val="00DE619D"/>
    <w:tblPr>
      <w:tblStyleRowBandSize w:val="1"/>
      <w:tblStyleColBandSize w:val="1"/>
      <w:tblCellMar>
        <w:left w:w="115" w:type="dxa"/>
        <w:right w:w="115" w:type="dxa"/>
      </w:tblCellMar>
    </w:tblPr>
  </w:style>
  <w:style w:type="table" w:customStyle="1" w:styleId="aff1">
    <w:basedOn w:val="TableNormal"/>
    <w:rsid w:val="00DE619D"/>
    <w:tblPr>
      <w:tblStyleRowBandSize w:val="1"/>
      <w:tblStyleColBandSize w:val="1"/>
      <w:tblCellMar>
        <w:left w:w="115" w:type="dxa"/>
        <w:right w:w="115" w:type="dxa"/>
      </w:tblCellMar>
    </w:tblPr>
  </w:style>
  <w:style w:type="table" w:customStyle="1" w:styleId="aff2">
    <w:basedOn w:val="TableNormal"/>
    <w:rsid w:val="00DE619D"/>
    <w:tblPr>
      <w:tblStyleRowBandSize w:val="1"/>
      <w:tblStyleColBandSize w:val="1"/>
      <w:tblCellMar>
        <w:left w:w="115" w:type="dxa"/>
        <w:right w:w="115" w:type="dxa"/>
      </w:tblCellMar>
    </w:tblPr>
  </w:style>
  <w:style w:type="table" w:customStyle="1" w:styleId="aff3">
    <w:basedOn w:val="TableNormal"/>
    <w:rsid w:val="00DE619D"/>
    <w:tblPr>
      <w:tblStyleRowBandSize w:val="1"/>
      <w:tblStyleColBandSize w:val="1"/>
      <w:tblCellMar>
        <w:left w:w="115" w:type="dxa"/>
        <w:right w:w="115" w:type="dxa"/>
      </w:tblCellMar>
    </w:tblPr>
  </w:style>
  <w:style w:type="table" w:customStyle="1" w:styleId="aff4">
    <w:basedOn w:val="TableNormal"/>
    <w:rsid w:val="00DE619D"/>
    <w:tblPr>
      <w:tblStyleRowBandSize w:val="1"/>
      <w:tblStyleColBandSize w:val="1"/>
    </w:tblPr>
  </w:style>
  <w:style w:type="table" w:customStyle="1" w:styleId="aff5">
    <w:basedOn w:val="TableNormal"/>
    <w:rsid w:val="00DE619D"/>
    <w:tblPr>
      <w:tblStyleRowBandSize w:val="1"/>
      <w:tblStyleColBandSize w:val="1"/>
      <w:tblCellMar>
        <w:left w:w="115" w:type="dxa"/>
        <w:right w:w="115" w:type="dxa"/>
      </w:tblCellMar>
    </w:tblPr>
  </w:style>
  <w:style w:type="table" w:customStyle="1" w:styleId="aff6">
    <w:basedOn w:val="TableNormal"/>
    <w:rsid w:val="00DE619D"/>
    <w:tblPr>
      <w:tblStyleRowBandSize w:val="1"/>
      <w:tblStyleColBandSize w:val="1"/>
      <w:tblCellMar>
        <w:left w:w="115" w:type="dxa"/>
        <w:right w:w="115" w:type="dxa"/>
      </w:tblCellMar>
    </w:tblPr>
  </w:style>
  <w:style w:type="table" w:customStyle="1" w:styleId="aff7">
    <w:basedOn w:val="TableNormal"/>
    <w:rsid w:val="00DE619D"/>
    <w:tblPr>
      <w:tblStyleRowBandSize w:val="1"/>
      <w:tblStyleColBandSize w:val="1"/>
      <w:tblCellMar>
        <w:left w:w="115" w:type="dxa"/>
        <w:right w:w="115" w:type="dxa"/>
      </w:tblCellMar>
    </w:tblPr>
  </w:style>
  <w:style w:type="table" w:customStyle="1" w:styleId="aff8">
    <w:basedOn w:val="TableNormal"/>
    <w:rsid w:val="00DE619D"/>
    <w:tblPr>
      <w:tblStyleRowBandSize w:val="1"/>
      <w:tblStyleColBandSize w:val="1"/>
      <w:tblCellMar>
        <w:left w:w="115" w:type="dxa"/>
        <w:right w:w="115" w:type="dxa"/>
      </w:tblCellMar>
    </w:tblPr>
  </w:style>
  <w:style w:type="table" w:customStyle="1" w:styleId="aff9">
    <w:basedOn w:val="TableNormal"/>
    <w:rsid w:val="00DE619D"/>
    <w:tblPr>
      <w:tblStyleRowBandSize w:val="1"/>
      <w:tblStyleColBandSize w:val="1"/>
      <w:tblCellMar>
        <w:left w:w="115" w:type="dxa"/>
        <w:right w:w="115" w:type="dxa"/>
      </w:tblCellMar>
    </w:tblPr>
  </w:style>
  <w:style w:type="table" w:customStyle="1" w:styleId="affa">
    <w:basedOn w:val="TableNormal"/>
    <w:rsid w:val="00DE619D"/>
    <w:tblPr>
      <w:tblStyleRowBandSize w:val="1"/>
      <w:tblStyleColBandSize w:val="1"/>
      <w:tblCellMar>
        <w:left w:w="115" w:type="dxa"/>
        <w:right w:w="115" w:type="dxa"/>
      </w:tblCellMar>
    </w:tblPr>
  </w:style>
  <w:style w:type="table" w:customStyle="1" w:styleId="affb">
    <w:basedOn w:val="TableNormal"/>
    <w:rsid w:val="00DE619D"/>
    <w:tblPr>
      <w:tblStyleRowBandSize w:val="1"/>
      <w:tblStyleColBandSize w:val="1"/>
      <w:tblCellMar>
        <w:left w:w="115" w:type="dxa"/>
        <w:right w:w="115" w:type="dxa"/>
      </w:tblCellMar>
    </w:tblPr>
  </w:style>
  <w:style w:type="table" w:customStyle="1" w:styleId="affc">
    <w:basedOn w:val="TableNormal"/>
    <w:rsid w:val="00DE619D"/>
    <w:tblPr>
      <w:tblStyleRowBandSize w:val="1"/>
      <w:tblStyleColBandSize w:val="1"/>
      <w:tblCellMar>
        <w:left w:w="115" w:type="dxa"/>
        <w:right w:w="115" w:type="dxa"/>
      </w:tblCellMar>
    </w:tblPr>
  </w:style>
  <w:style w:type="table" w:customStyle="1" w:styleId="affd">
    <w:basedOn w:val="TableNormal"/>
    <w:rsid w:val="00DE619D"/>
    <w:tblPr>
      <w:tblStyleRowBandSize w:val="1"/>
      <w:tblStyleColBandSize w:val="1"/>
      <w:tblCellMar>
        <w:left w:w="115" w:type="dxa"/>
        <w:right w:w="115" w:type="dxa"/>
      </w:tblCellMar>
    </w:tblPr>
  </w:style>
  <w:style w:type="table" w:customStyle="1" w:styleId="affe">
    <w:basedOn w:val="TableNormal"/>
    <w:rsid w:val="00DE619D"/>
    <w:tblPr>
      <w:tblStyleRowBandSize w:val="1"/>
      <w:tblStyleColBandSize w:val="1"/>
      <w:tblCellMar>
        <w:left w:w="115" w:type="dxa"/>
        <w:right w:w="115" w:type="dxa"/>
      </w:tblCellMar>
    </w:tblPr>
  </w:style>
  <w:style w:type="table" w:customStyle="1" w:styleId="afff">
    <w:basedOn w:val="TableNormal"/>
    <w:rsid w:val="00DE619D"/>
    <w:tblPr>
      <w:tblStyleRowBandSize w:val="1"/>
      <w:tblStyleColBandSize w:val="1"/>
      <w:tblCellMar>
        <w:left w:w="115" w:type="dxa"/>
        <w:right w:w="115" w:type="dxa"/>
      </w:tblCellMar>
    </w:tblPr>
  </w:style>
  <w:style w:type="paragraph" w:styleId="afff0">
    <w:name w:val="Balloon Text"/>
    <w:basedOn w:val="a"/>
    <w:link w:val="afff1"/>
    <w:uiPriority w:val="99"/>
    <w:semiHidden/>
    <w:unhideWhenUsed/>
    <w:rsid w:val="00344FF8"/>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344FF8"/>
    <w:rPr>
      <w:rFonts w:ascii="Tahoma" w:hAnsi="Tahoma" w:cs="Tahoma"/>
      <w:sz w:val="16"/>
      <w:szCs w:val="16"/>
    </w:rPr>
  </w:style>
  <w:style w:type="paragraph" w:styleId="afff2">
    <w:name w:val="endnote text"/>
    <w:basedOn w:val="a"/>
    <w:link w:val="afff3"/>
    <w:uiPriority w:val="99"/>
    <w:semiHidden/>
    <w:unhideWhenUsed/>
    <w:rsid w:val="008149DA"/>
    <w:pPr>
      <w:spacing w:after="0" w:line="240" w:lineRule="auto"/>
    </w:pPr>
    <w:rPr>
      <w:sz w:val="20"/>
      <w:szCs w:val="20"/>
    </w:rPr>
  </w:style>
  <w:style w:type="character" w:customStyle="1" w:styleId="afff3">
    <w:name w:val="Текст концевой сноски Знак"/>
    <w:basedOn w:val="a0"/>
    <w:link w:val="afff2"/>
    <w:uiPriority w:val="99"/>
    <w:semiHidden/>
    <w:rsid w:val="008149DA"/>
    <w:rPr>
      <w:sz w:val="20"/>
      <w:szCs w:val="20"/>
    </w:rPr>
  </w:style>
  <w:style w:type="character" w:styleId="afff4">
    <w:name w:val="endnote reference"/>
    <w:basedOn w:val="a0"/>
    <w:uiPriority w:val="99"/>
    <w:semiHidden/>
    <w:unhideWhenUsed/>
    <w:rsid w:val="008149DA"/>
    <w:rPr>
      <w:vertAlign w:val="superscript"/>
    </w:rPr>
  </w:style>
  <w:style w:type="paragraph" w:styleId="afff5">
    <w:name w:val="footnote text"/>
    <w:basedOn w:val="a"/>
    <w:link w:val="afff6"/>
    <w:uiPriority w:val="99"/>
    <w:semiHidden/>
    <w:unhideWhenUsed/>
    <w:rsid w:val="008149DA"/>
    <w:pPr>
      <w:spacing w:after="0" w:line="240" w:lineRule="auto"/>
    </w:pPr>
    <w:rPr>
      <w:sz w:val="20"/>
      <w:szCs w:val="20"/>
    </w:rPr>
  </w:style>
  <w:style w:type="character" w:customStyle="1" w:styleId="afff6">
    <w:name w:val="Текст сноски Знак"/>
    <w:basedOn w:val="a0"/>
    <w:link w:val="afff5"/>
    <w:uiPriority w:val="99"/>
    <w:semiHidden/>
    <w:rsid w:val="008149DA"/>
    <w:rPr>
      <w:sz w:val="20"/>
      <w:szCs w:val="20"/>
    </w:rPr>
  </w:style>
  <w:style w:type="character" w:styleId="afff7">
    <w:name w:val="footnote reference"/>
    <w:basedOn w:val="a0"/>
    <w:uiPriority w:val="99"/>
    <w:semiHidden/>
    <w:unhideWhenUsed/>
    <w:rsid w:val="008149DA"/>
    <w:rPr>
      <w:vertAlign w:val="superscript"/>
    </w:rPr>
  </w:style>
  <w:style w:type="character" w:customStyle="1" w:styleId="WW8Num1z0">
    <w:name w:val="WW8Num1z0"/>
    <w:rsid w:val="00CF5ED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programs.gov.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6FC2-4854-423C-9559-EC374105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11272</Words>
  <Characters>64253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351</cp:revision>
  <cp:lastPrinted>2023-11-02T05:36:00Z</cp:lastPrinted>
  <dcterms:created xsi:type="dcterms:W3CDTF">2023-06-28T06:39:00Z</dcterms:created>
  <dcterms:modified xsi:type="dcterms:W3CDTF">2023-11-02T05:37:00Z</dcterms:modified>
</cp:coreProperties>
</file>