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DE" w:rsidRPr="00E807DE" w:rsidRDefault="00E807DE" w:rsidP="00E807DE">
      <w:pPr>
        <w:jc w:val="center"/>
        <w:rPr>
          <w:rFonts w:ascii="Times New Roman" w:hAnsi="Times New Roman" w:cs="Times New Roman"/>
          <w:b/>
          <w:sz w:val="28"/>
        </w:rPr>
      </w:pPr>
      <w:r w:rsidRPr="00E807DE">
        <w:rPr>
          <w:rFonts w:ascii="Times New Roman" w:hAnsi="Times New Roman" w:cs="Times New Roman"/>
          <w:b/>
          <w:sz w:val="28"/>
        </w:rPr>
        <w:t>Выдержка из Программы государственных гарантий бесплатного оказания гражданам медицинской помощи в Республике Марий Эл на 202</w:t>
      </w:r>
      <w:r w:rsidR="003D311D">
        <w:rPr>
          <w:rFonts w:ascii="Times New Roman" w:hAnsi="Times New Roman" w:cs="Times New Roman"/>
          <w:b/>
          <w:sz w:val="28"/>
        </w:rPr>
        <w:t>3</w:t>
      </w:r>
      <w:r w:rsidRPr="00E807DE">
        <w:rPr>
          <w:rFonts w:ascii="Times New Roman" w:hAnsi="Times New Roman" w:cs="Times New Roman"/>
          <w:b/>
          <w:sz w:val="28"/>
        </w:rPr>
        <w:t xml:space="preserve"> год и на плановый период 202</w:t>
      </w:r>
      <w:r w:rsidR="003D311D">
        <w:rPr>
          <w:rFonts w:ascii="Times New Roman" w:hAnsi="Times New Roman" w:cs="Times New Roman"/>
          <w:b/>
          <w:sz w:val="28"/>
        </w:rPr>
        <w:t>4</w:t>
      </w:r>
      <w:r w:rsidRPr="00E807DE">
        <w:rPr>
          <w:rFonts w:ascii="Times New Roman" w:hAnsi="Times New Roman" w:cs="Times New Roman"/>
          <w:b/>
          <w:sz w:val="28"/>
        </w:rPr>
        <w:t xml:space="preserve"> и 202</w:t>
      </w:r>
      <w:r w:rsidR="003D311D">
        <w:rPr>
          <w:rFonts w:ascii="Times New Roman" w:hAnsi="Times New Roman" w:cs="Times New Roman"/>
          <w:b/>
          <w:sz w:val="28"/>
        </w:rPr>
        <w:t>5</w:t>
      </w:r>
      <w:r w:rsidRPr="00E807DE">
        <w:rPr>
          <w:rFonts w:ascii="Times New Roman" w:hAnsi="Times New Roman" w:cs="Times New Roman"/>
          <w:b/>
          <w:sz w:val="28"/>
        </w:rPr>
        <w:t xml:space="preserve"> годов</w:t>
      </w:r>
    </w:p>
    <w:p w:rsidR="00E807DE" w:rsidRDefault="00E807DE" w:rsidP="00E807DE">
      <w:pPr>
        <w:jc w:val="center"/>
        <w:rPr>
          <w:rFonts w:ascii="Times New Roman" w:hAnsi="Times New Roman" w:cs="Times New Roman"/>
          <w:sz w:val="28"/>
        </w:rPr>
      </w:pPr>
      <w:r w:rsidRPr="00BF21D1">
        <w:rPr>
          <w:rFonts w:ascii="Times New Roman" w:hAnsi="Times New Roman" w:cs="Times New Roman"/>
          <w:sz w:val="28"/>
        </w:rPr>
        <w:t>(</w:t>
      </w:r>
      <w:proofErr w:type="gramStart"/>
      <w:r w:rsidRPr="00BF21D1">
        <w:rPr>
          <w:rFonts w:ascii="Times New Roman" w:hAnsi="Times New Roman" w:cs="Times New Roman"/>
          <w:sz w:val="28"/>
        </w:rPr>
        <w:t>утв.</w:t>
      </w:r>
      <w:proofErr w:type="gramEnd"/>
      <w:r w:rsidRPr="00BF21D1">
        <w:rPr>
          <w:rFonts w:ascii="Times New Roman" w:hAnsi="Times New Roman" w:cs="Times New Roman"/>
          <w:sz w:val="28"/>
        </w:rPr>
        <w:t xml:space="preserve"> Постановлением Правительства Республики Марий Эл</w:t>
      </w:r>
      <w:r w:rsidRPr="00BF21D1">
        <w:rPr>
          <w:rFonts w:ascii="Times New Roman" w:hAnsi="Times New Roman" w:cs="Times New Roman"/>
        </w:rPr>
        <w:br/>
      </w:r>
      <w:r w:rsidR="003D311D">
        <w:rPr>
          <w:rFonts w:ascii="Times New Roman" w:hAnsi="Times New Roman" w:cs="Times New Roman"/>
          <w:sz w:val="28"/>
        </w:rPr>
        <w:t>от 30</w:t>
      </w:r>
      <w:r w:rsidRPr="00BF21D1">
        <w:rPr>
          <w:rFonts w:ascii="Times New Roman" w:hAnsi="Times New Roman" w:cs="Times New Roman"/>
          <w:sz w:val="28"/>
        </w:rPr>
        <w:t xml:space="preserve"> декабря 202</w:t>
      </w:r>
      <w:r w:rsidR="003D311D">
        <w:rPr>
          <w:rFonts w:ascii="Times New Roman" w:hAnsi="Times New Roman" w:cs="Times New Roman"/>
          <w:sz w:val="28"/>
        </w:rPr>
        <w:t>2</w:t>
      </w:r>
      <w:r w:rsidRPr="00BF21D1">
        <w:rPr>
          <w:rFonts w:ascii="Times New Roman" w:hAnsi="Times New Roman" w:cs="Times New Roman"/>
          <w:sz w:val="28"/>
        </w:rPr>
        <w:t xml:space="preserve"> г. N 5</w:t>
      </w:r>
      <w:r w:rsidR="003D311D">
        <w:rPr>
          <w:rFonts w:ascii="Times New Roman" w:hAnsi="Times New Roman" w:cs="Times New Roman"/>
          <w:sz w:val="28"/>
        </w:rPr>
        <w:t>96</w:t>
      </w:r>
      <w:r w:rsidRPr="00BF21D1">
        <w:rPr>
          <w:rFonts w:ascii="Times New Roman" w:hAnsi="Times New Roman" w:cs="Times New Roman"/>
          <w:sz w:val="28"/>
        </w:rPr>
        <w:t>)</w:t>
      </w:r>
    </w:p>
    <w:p w:rsid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2"/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2. Перечень видов, форм и условий предоставления медицинской помощи, оказание которой осуществляется бесплатно</w:t>
      </w:r>
    </w:p>
    <w:bookmarkEnd w:id="0"/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настоящей Программы бесплатно предоставляются: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специализированная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том числе высокотехнологичная, медицинская помощь;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скорая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том числе скорая специализированная, медицинская помощь;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паллиативная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Понятие "медицинская организация" используется в Программе в значении, определенном в </w:t>
      </w:r>
      <w:hyperlink r:id="rId4" w:history="1">
        <w:r w:rsidRPr="00AA7711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Федеральном законе</w:t>
        </w:r>
      </w:hyperlink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21 ноября 2011 г. N 323-ФЗ "Об основах охраны здоровья граждан в Российской Федерации" и </w:t>
      </w:r>
      <w:hyperlink r:id="rId5" w:history="1">
        <w:r w:rsidRPr="00AA7711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Федеральном законе</w:t>
        </w:r>
      </w:hyperlink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29 ноября 2010 г. N 326-ФЗ "Об обязательном медицинском страховании в Российской Федерации".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утвержденным Правительством Российской Федерации.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</w:t>
      </w: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 w:rsidRPr="00AA7711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части 2 статьи 6</w:t>
        </w:r>
      </w:hyperlink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 счет бюджетных ассигнований республиканского бюджета Республики Марий Эл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предоставляемыми для использования на дому по перечню, утвержденному приказом Министерства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Республики Марий Эл вправе в соответствии с законодательством Российской Федерации в случае наличия потребности организовать </w:t>
      </w: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неинвазивных</w:t>
      </w:r>
      <w:proofErr w:type="spell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лекарственных формах, в том числе применяемых у детей.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Мероприятия по развитию паллиативной медицинской помощи осуществляются в рамках </w:t>
      </w:r>
      <w:hyperlink r:id="rId7" w:history="1">
        <w:r w:rsidRPr="00AA7711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государственной программы</w:t>
        </w:r>
      </w:hyperlink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Марий Эл "Развитие здравоохранения" на 2013 - 2025 годы, утвержденной </w:t>
      </w:r>
      <w:hyperlink r:id="rId8" w:history="1">
        <w:r w:rsidRPr="00AA7711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Республики Марий Эл от 30 декабря 2012 г. N 492, включающей указанные мероприятия, а также целевые показатели их результативности.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Марий Эл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республиканского бюджета Республики Марий Эл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лиц с психическими расстройствами и расстройствами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поведения, проживающим в сельской местности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помощь оказывается в следующих формах: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экстренная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неотложная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плановая</w:t>
      </w:r>
      <w:proofErr w:type="gramEnd"/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</w:t>
      </w: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AA7711" w:rsidRPr="00AA7711" w:rsidRDefault="00AA7711" w:rsidP="00AA7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A77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3"/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3.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"/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 w:rsidRPr="00B8673C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разделом 2</w:t>
        </w:r>
      </w:hyperlink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при следующих заболеваниях и состояниях: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инфекционные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паразитарные болезни;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новообразования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эндокринной системы;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расстройства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питания и нарушения обмена веществ;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нервной системы;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крови, кроветворных органов;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отдельные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нарушения, вовлекающие иммунный механизм;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глаза и его придаточного аппарата;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уха и сосцевидного отростка;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системы кровообращения;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дыхания;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органов пищеварения, в том числе болезни полости рта, слюнных желез и челюстей (за исключением зубного протезирования);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мочеполовой системы;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кожи и подкожной клетчатки;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болезни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костно-мышечной системы и соединительной ткани;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травмы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отравления и некоторые другие последствия воздействия внешних причин;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врожденные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аномалии (пороки развития);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деформации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хромосомные нарушения;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беременность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роды, послеродовой период и аборты;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отдельные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состояния, возникающие у детей в перинатальный период;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психические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расстройства и расстройства поведения;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симптомы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признаки и отклонения от нормы, не отнесенные к заболеваниям и состояниям.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Гражданин имеет право не реже одного раза в год на бесплатный профилактический осмотр, в том числе в рамках диспансеризации.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законодательством Российской Федерации отдельные категории </w:t>
      </w: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граждан имеют право на: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лекарственными препаратами (в соответствии с разделом 8 Программы);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профилактические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 обучения;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медицинские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диспансеризацию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пребывающие в стационарных организациях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диспансерное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 - доноры, давшие письменное информированное добровольное согласие на изъятие своих органов и (или) тканей для трансплантации;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пренатальную</w:t>
      </w:r>
      <w:proofErr w:type="spellEnd"/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(дородовую) диагностику нарушений развития ребенка - беременные женщины;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proofErr w:type="gram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аудиологический</w:t>
      </w:r>
      <w:proofErr w:type="spellEnd"/>
      <w:proofErr w:type="gram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скрининг - новорожденные дети и дети первого года жизни;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неонатальный скрининг (классическая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фенилкетонурия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фенилкетонурия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В; врожденный гипотиреоз с диффузным зобом; врожденный гипотиреоз без зоба; кистозный фиброз неуточненный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муковисцидоз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 нарушение обмена галактозы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галактоземия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скрининг (недостаточность других уточненных витаминов группы В (дефицит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биотинидазы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(дефицит биотин-зависимой карбоксилазы; недостаточность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синтетазы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голокарбоксилаз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(недостаточность биотина); другие виды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гиперфенилаланинемии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(дефицит синтеза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биоптерина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тетрагидробиоптерина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дефицит реактивации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биоптерина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тетрагидробиоптерина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 нарушения обмена тирозина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тирозинемия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 болезнь с запахом кленового сиропа мочи (болезнь "кленового сиропа"); другие виды нарушений обмена аминокислот с разветвленной цепью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пропионовая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метилмалонил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КоА-мутазы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(недостаточность кобаламина А);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(недостаточность кобаламина В);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(дефицит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метилмалонил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КоА-эпимеразы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(недостаточность кобаламина D);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метилмалоновая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(недостаточность кобаламина С); изовалериановая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изовалериановая); З-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гидрокси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-З-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метилглутаровая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недостаточность; бета-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кетотиолазная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недостаточность; нарушения обмена жирных кислот (первичная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карнитиновая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среднецепочечная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ацил-КоА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дегидрогеназная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недостаточность; длинноцепочечная ацетил-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дегидрогеназная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 (дефицит очень длинной цепи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ацил-КоА-дегидрогеназы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(VLCAD); очень длинноцепочечная ацетил-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дегидрогеназная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 (дефицит очень длинной цепи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ацил-КоА-дегидрогеназы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(VLCAD); недостаточность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митохондриального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трифункционального белка; недостаточность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карнитинпальмитоилтрансферазы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тип I; недостаточность карнитин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пальмитоилтрансферазы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тип II; недостаточность карнитин/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ацилкарнитинтранслоказы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 нарушения обмена серосодержащих аминокислот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гомоцистинурия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 нарушения обмена цикла мочевины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цитруллинемия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тип I;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аргиназная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недостаточность); нарушения обмена лизина и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гидроксилизина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глутаровая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ацидемея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тип I;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глутаровая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ацидемия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тип II (рибофлавин - чувствительная форма); детская спинальная мышечная атрофия, I тип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Вердинга-Гоффмана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); другие наследственные спинальные мышечные атрофии; первичные иммунодефициты) - новорожденные дети и дети первого года жизни.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жизнеугрожающими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хроническими заболеваниями, в том числе прогрессирующими редкими (</w:t>
      </w:r>
      <w:proofErr w:type="spellStart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орфанными</w:t>
      </w:r>
      <w:proofErr w:type="spellEnd"/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B8673C" w:rsidRPr="00B8673C" w:rsidRDefault="00B8673C" w:rsidP="00B86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67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Пациентам в возрасте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"детская онкология", в случаях и при соблюдении условий, которые установлены порядком оказания медицинской помощи, утвержденным Министерством здравоохранения Российской Федерации.</w:t>
      </w: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8"/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8. Порядок и условия предоставления медицинской помощи</w:t>
      </w:r>
    </w:p>
    <w:bookmarkEnd w:id="2"/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предоставления бесплатной медицинской помощи регламентирует принципы организации медицинской помощи, направленные на совершенствование и повышение доступности и качества оказания медицинской помощи и соблюдение прав пациентов, и распространяется на медицинскую помощь, оказываемую за счет средств республиканского бюджета Республики Марий Эл и за счет средств обязательного медицинского страхования в рамках базовой и </w:t>
      </w:r>
      <w:proofErr w:type="spell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сверхбазовой</w:t>
      </w:r>
      <w:proofErr w:type="spell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ОМС.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организация обязана: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оказывать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гражданам медицинскую помощь в экстренной форме;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организовывать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соблюдать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врачебную тайну, в том числе конфиденциальность персональных данных, используемых в медицинских информационных системах;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информировать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 о возможности получения медицинской помощи в рамках настоящей Программы и территориальной программы ОМС;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предоставлять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информировать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граждан в доступной форме, в том числе с использованием информационно-телекоммуникационной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Медицинская организация обязана информировать пациента о его правах и </w:t>
      </w: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обязанностях в области охраны здоровья, лечебно-охранительном режиме, порядке лечения и диагностики.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организация оказывает медицинскую помощь по видам медицинской деятельности, определенным лицензией на право осуществления медицинской деятельности. В случае отсутствия в медицинской организации лицензии на требуемые работы и услуги больной должен быть направлен (переведен) в медицинскую организацию, имеющую лицензию на данный вид работ и услуг.</w:t>
      </w:r>
    </w:p>
    <w:p w:rsidR="00463CE4" w:rsidRPr="00FB698B" w:rsidRDefault="00463CE4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81"/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63CE4" w:rsidRPr="00FB698B" w:rsidRDefault="00463CE4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10"/>
          <w:szCs w:val="10"/>
          <w:lang w:eastAsia="ru-RU"/>
        </w:rPr>
      </w:pP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82"/>
      <w:bookmarkEnd w:id="3"/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8.2.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Марий Эл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83"/>
      <w:bookmarkEnd w:id="4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Настоящий Порядок устанавливает процедуру реализации мер социальной поддержки граждан, имеющих право в соответствии с федеральным законодательством на внеочередное оказание медицинской помощи в медицинских организациях, находящихся на территории Республики Марий Эл, участвующих в реализации настоящей Программы.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Правом внеочередного получения медицинской помощи пользуются следующие категории граждан: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821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категории ветеранов, которым предоставляются меры социальной поддержки в соответствии со </w:t>
      </w:r>
      <w:hyperlink r:id="rId9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статьями 14-19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hyperlink r:id="rId10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21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12 января 1995 г. N 5-ФЗ "О ветеранах":</w:t>
      </w:r>
    </w:p>
    <w:bookmarkEnd w:id="6"/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инвалиды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Великой Отечественной войны и инвалиды боевых действий (далее - инвалиды войны);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участники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Великой Отечественной войны;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ветераны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боевых действий на территории СССР, территории Российской Федерации и территориях других государств (далее - ветераны боевых действий);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военнослужащие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медалями СССР за службу в указанный период;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лица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награжденные знаком "Жителю блокадного Ленинграда" и лица, награжденные знаком "Житель осажденного Севастополя";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лица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члены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семей погибших (умерших) инвалидов войн, участников Великой Отечественной войны и ветеранов боевых действий;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822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граждане Российской Федерации, награжденные нагрудным знаком "Почетный донор России", меры социальной поддержки которым предоставляются на основании </w:t>
      </w:r>
      <w:hyperlink r:id="rId11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статьи 23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20 июля 2012 г. N 125-ФЗ "О донорстве крови и ее компонентов";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823"/>
      <w:bookmarkEnd w:id="7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граждане России, удостоенные званий Героя Советского Союза, Героя Российской Федерации и являющиеся полными кавалерами ордена Славы, согласно </w:t>
      </w:r>
      <w:hyperlink r:id="rId12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статье 4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Российской Федерации от 15 января 1993 г. N 4301-1 "О статусе Героев Советского Союза, Героев Российской Федерации и полных кавалеров ордена Славы";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824"/>
      <w:bookmarkEnd w:id="8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работники организации социального обслуживания Республики Марий Эл при исполнении служебных обязанностей согласно </w:t>
      </w:r>
      <w:hyperlink r:id="rId13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статье 24.2.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Закона Республики Марий Эл от 2 декабря 2004 г. N 50-З "О социальной поддержке и социальном обслуживании отдельных категорий граждан в Республике Марий Эл";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825"/>
      <w:bookmarkEnd w:id="9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инвалиды I и II групп;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826"/>
      <w:bookmarkEnd w:id="10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дети-инвалиды и лица, сопровождающие таких детей;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827"/>
      <w:bookmarkEnd w:id="11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военнослужащие, участвующие в специальной военной операции согласно </w:t>
      </w:r>
      <w:hyperlink r:id="rId14" w:history="1">
        <w:r w:rsidRPr="004B205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подпункту 11 пункта 1</w:t>
        </w:r>
      </w:hyperlink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Указа Главы Республики Марий Эл от 26 октября 2022 г. N 176 "Об установлении в Республике Марий Эл дополнительных мер социальной поддержки членам семей военнослужащих, участвующих в специальной военной операции";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828"/>
      <w:bookmarkEnd w:id="12"/>
      <w:proofErr w:type="gram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proofErr w:type="gram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иные категории граждан, имеющие право внеочередного получения медицинской помощи в соответствии с законодательством Российской Федерации.</w:t>
      </w:r>
    </w:p>
    <w:bookmarkEnd w:id="13"/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 на внеочередное получение медицинской помощи в медицинских организациях Республики Марий Эл, участвующих в реализации настоящей Программы, имеют вышеуказанные категории граждан при предъявлении удостоверения единого образца, установленного законодательством Российской Федерации (за исключением военнослужащих, участвующих в специальной военной операции).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Право на внеочередное получение медицинской помощи в медицинских организациях Республики Марий Эл, участвующих в реализации настоящей Программы, имеют военнослужащие, участвующие в специальной военной операции, при предъявлении справки о призыве военнослужащего на военную службу для участия в специальной военной операции из Военного комиссариата Республики Марий Эл.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Граждане, нуждающиеся в оказании амбулаторной медицинской помощи, обращаются в регистратуру медицинской организации.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Работник регистратуры доставляет медицинскую карту гражданина врачу соответствующей специальности, который в свою очередь организует внеочередной прием гражданина.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необходимости оказания гражданину стационарной или </w:t>
      </w:r>
      <w:proofErr w:type="spell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стационарозамещающей</w:t>
      </w:r>
      <w:proofErr w:type="spell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медицинской помощи врач медицинской организации выдает направление на госпитализацию. Медицинская организация, оказывающая стационарную медицинскую помощь, организует внеочередную плановую госпитализацию гражданина.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отсутствия необходимого вида медицинской помощи в медицинской организации, оказывающей стационарную и </w:t>
      </w:r>
      <w:proofErr w:type="spellStart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стационарозамещающую</w:t>
      </w:r>
      <w:proofErr w:type="spellEnd"/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медицинскую помощь, при наличии показаний граждане направляются в соответствующую медицинскую </w:t>
      </w: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организацию для решения вопроса о внеочередном оказании медицинской помощи, которая обеспечивает консультативный прием граждан вне очереди, а по показаниям - внеочередное обследование и лечение.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отделениях стационара,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организациях, участвующих в реализации Программы.</w:t>
      </w:r>
    </w:p>
    <w:p w:rsidR="004B2056" w:rsidRPr="004B2056" w:rsidRDefault="004B2056" w:rsidP="004B20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20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Медицинские работники, осуществляющие прием больных, информируют их о преимущественном праве отдельных категорий граждан на внеочередной прием и оказание медицинской помощи.</w:t>
      </w: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8.3. </w:t>
      </w:r>
      <w:r w:rsidR="000E48F8" w:rsidRPr="000E48F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</w:t>
      </w:r>
      <w:r w:rsidR="004B205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ных продуктов лечебного питания (</w:t>
      </w:r>
      <w:r w:rsidR="000E48F8" w:rsidRPr="000E48F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 желанию пациента</w:t>
      </w:r>
      <w:r w:rsidR="004B205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)</w:t>
      </w:r>
    </w:p>
    <w:bookmarkEnd w:id="5"/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86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порядок формирования которого устанавливается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жизненно необходимых и важнейших лекарственных препаратов утверждается Правительством Российской Федерации в установленном порядке.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жизненно необходимых и важнейших лекарственных препаратов, медицинских изделий, необходимых для оказания стоматологической помощи, приведен в </w:t>
      </w:r>
      <w:hyperlink w:anchor="sub_1400" w:history="1">
        <w:r w:rsidRPr="00FB3F0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приложении N 4</w:t>
        </w:r>
      </w:hyperlink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настоящей Программе.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медицинской помощи в рамках Программы не подлежат оплате за счет личных средств граждан: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</w:t>
      </w:r>
      <w:proofErr w:type="gram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</w:t>
      </w:r>
      <w:proofErr w:type="gram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ввиду индивидуальной непереносимости, по жизненным показаниям по решению врачебной комиссии.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Бесплатное лекарственное обеспечение при оказании первичной медико-санитарной помощи в амбулаторных условиях осуществляется в рамках настоящей Программы и в случаях, предусмотренных федеральными законами и иными нормативными актами Российской Федерации, законами и иными нормативными актами Республики Марий Эл.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настоящей Программы осуществляется обеспечение граждан, включенных в Федеральный регистр лиц, имеющих право на получение государственной социальной </w:t>
      </w: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помощи и не отказавшихся от получения социальной услуги, предусмотренной </w:t>
      </w:r>
      <w:hyperlink r:id="rId15" w:history="1">
        <w:r w:rsidRPr="00FB3F0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пунктом 1 части 1 статьи 6.2</w:t>
        </w:r>
      </w:hyperlink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17 июля 1999 г. N 178-ФЗ "О государственной социальной помощи",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лекарственных препаратов, перечень медицинских изделий, перечень специализированных продуктов лечебного питания для детей-инвалидов утверждаются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настоящей Программы осуществляется лекарственное обеспечение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муковисцидозом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гипофизарным нанизмом, болезнью Гоше, рассеянным склерозом,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гемолитико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мукополисахаридозом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I, II и VI типов,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апластической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Прауэра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лиц после трансплантации органов и (или) тканей по перечню заболеваний, утверждаемому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муковисцидозом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гипофизарным нанизмом, болезнью Гоше, рассеянным склерозом,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гемолитико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мукополисахаридозом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I, II и VI типов,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апластической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Прауэра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лиц после трансплантации органов и (или) тканей, утверждается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настоящей Программы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жизнеугрожающих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орфанных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заболеваний, приводящих к сокращению продолжительности жизни гражданина или его инвалидности.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жизнеугрожающих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орфанных</w:t>
      </w:r>
      <w:proofErr w:type="spellEnd"/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заболеваний, приводящих к сокращению продолжительности жизни граждан или их инвалидности, утверждается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рамках настоящей Программы осуществляется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утверждается Правительством Российской Федерации.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Отдельным категориям граждан, имеющим право на получение льгот, предоставляемых ранее в натуральной форме в виде отпуска лекарственных препаратов по рецептам врачей с 50-процентной скидкой, осуществляется выплата ежемесячной денежной компенсации на приобретение лекарств в соответствии с </w:t>
      </w:r>
      <w:hyperlink r:id="rId16" w:history="1">
        <w:r w:rsidRPr="00FB3F0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Законом</w:t>
        </w:r>
      </w:hyperlink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Марий Эл от 2 декабря 2004 г. N 50-З "О социальной поддержке и социальном обслуживании отдельных категорий граждан в Республике Марий Эл".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hyperlink r:id="rId17" w:history="1">
        <w:r w:rsidRPr="00FB3F0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Порядок</w:t>
        </w:r>
      </w:hyperlink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предоставления ежемесячной денежной компенсации утвержден </w:t>
      </w:r>
      <w:hyperlink r:id="rId18" w:history="1">
        <w:r w:rsidRPr="00FB3F0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Республики Марий Эл от 31 января 2008 г. N 25 "Вопросы предоставления мер социальной поддержки отдельным категориям граждан".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донорской кровью и ее компонентами при оказании медицинской помощи в рамках реализации настоящей Программы осуществляется согласно порядку, установленному Правительством Российской Федерации, и порядку, установленному Правительством Республики Марий Эл.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Донорская кровь и ее компоненты предоставляются государственным бюджетным учреждением Республики Марий Эл "Республиканская станция переливания крови" по заявкам медицинских организаций, имеющих лицензии на медицинскую деятельность с указанием трансфузиологии в качестве составляющей части лицензируемого вида </w:t>
      </w: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деятельности.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Клиническое использование крови и ее компонентов медицинскими организациями проводится по показаниям при оказании медицинской помощи в условиях стационара.</w:t>
      </w:r>
    </w:p>
    <w:p w:rsidR="00FB3F09" w:rsidRPr="00FB3F09" w:rsidRDefault="00FB3F09" w:rsidP="00FB3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3F0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 обеспечением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организует в пределах своей компетенции Министерство здравоохранения Республики Марий Эл.</w:t>
      </w:r>
    </w:p>
    <w:p w:rsidR="00E25598" w:rsidRPr="00BB5855" w:rsidRDefault="00E25598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10"/>
          <w:szCs w:val="10"/>
          <w:lang w:eastAsia="ru-RU"/>
        </w:rPr>
      </w:pP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8.6. </w:t>
      </w:r>
      <w:r w:rsidR="00E67588" w:rsidRPr="00E6758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условия пребывания в медицинских организациях при оказании медицинской помощи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861"/>
      <w:bookmarkEnd w:id="14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влечет за собой ухудшение состояния пациента, угрозу его жизни и здоровью.</w:t>
      </w: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1. Оказание медицинской помощи в амбулаторных условиях.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862"/>
      <w:bookmarkEnd w:id="15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 Республики Марий Эл медицинская помощь в амбулаторных условиях оказывается преимущественно по территориально-участковому принципу и в соответствии с прикреплением пациента к выбранной им медицинской организации, а также в консультативных поликлиниках, специализированных поликлиниках и диспансерах.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медицинской помощи: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ожидания приема врачами-терапевтами участковыми, врачами общей (семейной) практики, врачами-педиатрами участковыми не должны превышать 24 часа с момента обращения пациента в медицинскую организацию;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 очередности для плановых больных на прием: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консультаций врачей-специалистов в случае подозрения на онкологические заболевание не должны превышать 3 рабочих дней;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диагностических и лечебных мероприятий для конкретного гражданина определяется лечащим врачом в соответствии с утвержденными стандартами оказания медицинской помощи.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сроки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срок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установления диспансерного наблюдения врача-онколога за пациентом с выявленным онкологическим заболеванием не должен превышать 3 рабочих дней с </w:t>
      </w: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момента постановки диагноза онкологического заболевания.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Время </w:t>
      </w:r>
      <w:proofErr w:type="spell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расстоянии от станции (отделения) скорой медицинской помощи до места нахождения пациента от 20 до 40 километров время </w:t>
      </w:r>
      <w:proofErr w:type="spell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может составлять до 40 минут, при расстоянии более 40 километров время </w:t>
      </w:r>
      <w:proofErr w:type="spell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может составлять до 60 минут.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условиях гололедицы, снегопадов, неудовлетворительного состояния дорожного покрытия и дорожного движения время </w:t>
      </w:r>
      <w:proofErr w:type="spell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доезда</w:t>
      </w:r>
      <w:proofErr w:type="spell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пациента может увеличиваться.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амбулаторного приема, вызова на дом врача или среднего медицинского персонала, имеющего право на осуществление самостоятельного приема, и режим работы регламентируются правилами работы медицинской организации, утверждаются приказом руководителя медицинской организации и предоставляются для ознакомления пациентам.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 организация при отсутствии возможности обязана обеспечить оказание медицинской помощи (услуги) по показаниям в другой медицинской организации.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необходимости консультации пациента в консультативных и специализированных поликлиниках, диспансерах оформляется направление по установленной форме.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Показаниями для вызова врача-терапевта участкового, врача-терапевта, врача общей практики (семейного врача), врача-педиатра, врача-педиатра участкового, фельдшера на дом являются: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острые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внезапные ухудшения в состоянии здоровья (высокая температура, боли в сердце и нарушения сердечного ритма, подъем артериального давления, иные состояния и заболевания, не требующие оказания экстренной медицинской помощи);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инфекционное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заболевание или подозрение на инфекционное заболевание;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показаний для соблюдения домашнего режима, рекомендованного лечащим врачом при установленном заболевании (вызов на дом после выписки из стационара, по рекомендации консультанта или в иных случаях);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тяжелые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хронические заболевания или невозможность передвижения пациента;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патронаж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хронических, диспансерных больных;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активный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выход врача на дом после выписки пациента из стационара или вызова на дом к пациенту бригады скорой медицинской помощи.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медицинских показаний для экстренной госпитализации медицинские работники обязаны организовать транспортировку в стационар.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Неотложная медицинская помощь в амбулаторных условиях оказывается врачами-специалистами в кабинетах неотложной медицинской помощи или непосредственно на приеме, на дому при острых заболеваниях, травмах, отравлениях, обострениях хронических заболеваний и других неотложных состояниях, не опасных для жизни, не требующих экстренного медицинского вмешательства (далее - неотложные состояния).</w:t>
      </w:r>
    </w:p>
    <w:p w:rsidR="00B67A5B" w:rsidRDefault="00B67A5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 Оказание медицинской помощи, предоставляемой в условиях дневных стационаров.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863"/>
      <w:bookmarkEnd w:id="16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Лечение в условиях дневного стационара и в условиях стационара на дому проводится больным, не требующим круглосуточного медицинского наблюдения, при наличии клинических показаний, с оформлением направления по установленной форме врачом-специалистом или врачом-терапевтом участковым, врачом-педиатром участковым, врачом общей (семейной) практики.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медикаментами, медицинскими изделиями и расходными материалами осуществляется в соответствии с перечнем жизненно необходимых и важнейших </w:t>
      </w: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лекарственных препаратов, медицинских изделий и расходных материалов.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лечении в дневных стационарах может обеспечиваться питание: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детей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находящихся на койках гастроэнтерологического профиля;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пациентов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находящихся на диализе.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Критерии окончания лечения в дневном стационаре: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клиническое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выздоровление;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окончание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курса лечебных и реабилитационных процедур;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подбор</w:t>
      </w:r>
      <w:proofErr w:type="gramEnd"/>
      <w:r w:rsidRPr="00B67A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лечения в соответствии с установленным диагнозом.</w:t>
      </w:r>
    </w:p>
    <w:p w:rsidR="00D039E4" w:rsidRPr="00D039E4" w:rsidRDefault="00D039E4" w:rsidP="00D03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 Оказание медицинской помощи, предоставляемой в стационарных условиях (в условиях, обеспечивающих круглосуточное медицинское наблюдение и лечение).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864"/>
      <w:bookmarkEnd w:id="17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Круглосуточное медицинское наблюдение и лечение в условиях стационара в медицинских организациях или их соответствующих структурных подразделениях проводится в соответствии с клиническими показаниями и порядками на основе стандартов оказания медицинской помощи: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состояниях, требующих активного лечения и динамического круглосуточного наблюдения (оказание реанимационных мероприятий и интенсивной терапии, оперативного и консервативного лечения):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острых заболеваниях и обострениях хронических болезней;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отравлениях;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травмах;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патологии беременности, родах и абортах;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период новорожденности;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необходимости изоляции больного;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проведении специальных видов обследования, в том числе при невозможности их проведения в амбулаторных условиях;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выполнении мероприятий индивидуальной программы реабилитации инвалидов;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первичной постановке на учет лиц, подлежащих призыву на военную службу (по рекомендациям военных комиссариатов);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обследовании по направлениям военно-медицинских комиссий.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Условие предоставления плановой стационарной медицинской помощи - наличие направления на плановую госпитализацию с результатами предварительного </w:t>
      </w:r>
      <w:proofErr w:type="spell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догоспитального</w:t>
      </w:r>
      <w:proofErr w:type="spell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обследования в соответствии с порядками оказания медицинской помощи.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выдаче направления лечащий врач информирует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настоящей Программой.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в медицинских организациях на территории Республики Марий Эл длительность ожидания плановой госпитализации (при условии обращения пациента за госпитализацией в рекомендуемые лечащим врачом сроки) не должна превышать 14 рабочих дней со дня выдачи лечащим врачом направления на госпитализацию, а для пациентов с онкологическими заболеваниями не должна превышать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</w:t>
      </w: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граждан в доступной форме, в том числе с использованием информационно-телекоммуникационной сети "Интернет", о сроках ожидания специализированной медицинской помощи с учетом требований </w:t>
      </w:r>
      <w:hyperlink r:id="rId19" w:history="1">
        <w:r w:rsidRPr="008A421C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в области персональных данных.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Лечащий врач обязан информировать больного (в случае лечения несовершеннолетних в возрасте до 15 лет - его родителей или законных представителей) о ходе лечения, прогнозе заболевания, необходимом индивидуальном режиме.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Критериями выписки из стационара являются: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угрозы жизни больного;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угрозы для здоровья и жизни окружающих;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необходимости в изоляции по эпидемическим показаниям;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стабилизация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состояния и основных клинико-лабораторных показателей патологического процесса по основному заболеванию;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отсутствие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необходимости в круглосуточном медицинском наблюдении;</w:t>
      </w:r>
    </w:p>
    <w:p w:rsidR="008A421C" w:rsidRPr="008A421C" w:rsidRDefault="008A421C" w:rsidP="008A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подбор</w:t>
      </w:r>
      <w:proofErr w:type="gramEnd"/>
      <w:r w:rsidRPr="008A42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лечения в соответствии с установленным диагнозом.</w:t>
      </w:r>
    </w:p>
    <w:p w:rsidR="00D039E4" w:rsidRPr="00D039E4" w:rsidRDefault="00D039E4" w:rsidP="00D03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54F75" w:rsidRPr="00454F75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4. Медицинская реабилитация осуществляется в медицинских организациях</w:t>
      </w:r>
      <w:r w:rsidRPr="00FB69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19" w:name="sub_865"/>
      <w:bookmarkEnd w:id="18"/>
      <w:r w:rsidR="00454F75"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включает в себя комплексное применение лекарственной и немедикаментозной терапии, а также средств, адаптирующих функциональные возможности пациента к окружающей среде.</w:t>
      </w:r>
    </w:p>
    <w:p w:rsidR="00454F75" w:rsidRPr="00454F75" w:rsidRDefault="00454F75" w:rsidP="004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Медицинская реабилитация включает в себя гарантированную трехэтапную систему помощи при различных состояниях, в том числе при обострении течения хронических заболеваний, основных заболеваниях, приводящих к наиболее длительной временной нетрудоспособности, наибольшей </w:t>
      </w:r>
      <w:proofErr w:type="spellStart"/>
      <w:r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инвалидизации</w:t>
      </w:r>
      <w:proofErr w:type="spellEnd"/>
      <w:r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населения, особенно в трудоспособном возрасте, а также инвалидам и больным с хроническими заболеваниями, нуждающимся в помощи по медицинской реабилитации.</w:t>
      </w:r>
    </w:p>
    <w:p w:rsidR="00454F75" w:rsidRPr="00454F75" w:rsidRDefault="00454F75" w:rsidP="004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Медицинский отбор и направление пациентов на реабилитацию осуществляются в соответствии с утвержденным порядком организации медицинской помощи по медицинской реабилитации.</w:t>
      </w:r>
    </w:p>
    <w:p w:rsidR="00454F75" w:rsidRPr="00454F75" w:rsidRDefault="00454F75" w:rsidP="00454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4F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Оказание больным реабилитационной медицинской помощи в санаториях и санаторных отделениях медицинских организаций после стационарного лечения производится в порядке, установленном нормативными актами Министерства здравоохранения Республики Марий Эл.</w:t>
      </w:r>
    </w:p>
    <w:p w:rsidR="00BC43F6" w:rsidRPr="00BC43F6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5. Паллиативная медицинская помощь в Республике Марий Эл</w:t>
      </w:r>
      <w:r w:rsidRPr="00FB69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20" w:name="sub_866"/>
      <w:bookmarkEnd w:id="19"/>
      <w:r w:rsidR="009A1BF2" w:rsidRPr="009A1B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оказывается </w:t>
      </w:r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койках специализированных отделений круглосуточных стационаров, койках сестринского ухода и в амбулаторных условиях, в том числе на дому.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Направление больного в отделение паллиативной помощи осуществляется по решению врачебной комиссии с использованием транспорта медицинской организации, в которой находится больной. Доставка больного, нуждающегося в паллиативной помощи при развитии угрожающих жизни состояниях осуществляется скорой медицинской помощью в стационары медицинских организаций, обеспечивающие оказание неотложной помощи, а после устранения указанных состояний больной переводится в отделение паллиативной помощи, в отделение сестринского ухода либо на лечение в амбулаторных условиях. При оказании больным паллиативной медицинской помощи предусматривается взаимодействие медицинских организаций с центрами социальной защиты населения.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утверждается приказом Министерства здравоохранения Республики Марий Эл.</w:t>
      </w:r>
    </w:p>
    <w:p w:rsidR="00FB698B" w:rsidRPr="00FB698B" w:rsidRDefault="00FB698B" w:rsidP="009A1B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6. Оказание медицинской помощи с использованием выездных форм работы и телемедицинских технологий.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867"/>
      <w:bookmarkEnd w:id="20"/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обеспечения доступности медицинской помощи сельскому населению медицинская помощь жителям отдаленных сельских поселений оказывается выездными бригадами специалистов республиканских медицинских организаций и центральных </w:t>
      </w: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районных больниц. Организована работа выездных стоматологических кабинетов, передвижного фельдшерского пункта, передвижных мобильных медицинских комплексов.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Доступность консультационных услуг врачей для населения обеспечивается путем использования телемедицинских консультаций.</w:t>
      </w:r>
    </w:p>
    <w:p w:rsidR="00BC43F6" w:rsidRPr="00BC43F6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7. </w:t>
      </w:r>
      <w:r w:rsidR="001F606B" w:rsidRPr="001F60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Специализированная, в том числе высокотехнологичная медицинская помощь, оказывается</w:t>
      </w:r>
      <w:bookmarkStart w:id="22" w:name="sub_868"/>
      <w:bookmarkEnd w:id="21"/>
      <w:r w:rsidR="00BC43F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медицинскими организациями Республики Марий Эл (при невозможности их выполнения в медицинских организациях Республики Марий Эл - за пределами Республики Марий Эл) по медицинским и жизненным показаниям в порядке, установленном </w:t>
      </w:r>
      <w:hyperlink r:id="rId20" w:history="1">
        <w:r w:rsidR="00BC43F6"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5 октября 2005 г. N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</w:t>
      </w:r>
      <w:hyperlink r:id="rId21" w:history="1">
        <w:r w:rsidR="00BC43F6"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 декабря 2014 г. N 796н "Об утверждении Положения об организации оказания специализированной, в том числе высокотехнологичной, медицинской помощи", и </w:t>
      </w:r>
      <w:hyperlink r:id="rId22" w:history="1">
        <w:r w:rsidR="00BC43F6"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 октября 2019 г.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BC43F6" w:rsidRPr="00BC43F6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8. Условия пребывания в медицинских организациях при оказании медицинской помощи в стационарных условиях,</w:t>
      </w:r>
      <w:r w:rsidRPr="00FB69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bookmarkStart w:id="23" w:name="sub_869"/>
      <w:bookmarkEnd w:id="22"/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 </w:t>
      </w:r>
      <w:proofErr w:type="spellStart"/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ребенка-инвалида,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FB698B" w:rsidRPr="00FB698B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9. Условия размещения пациентов в маломестных палатах (боксах) по медицинским и (или) эпидемиологическим показаниям,</w:t>
      </w:r>
      <w:r w:rsidRPr="00FB69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установленным Министерством здравоохранения Российской Федерации.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8610"/>
      <w:bookmarkEnd w:id="23"/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Размещение больных с инфекционными и паразитарными заболеваниями осуществляется в инфекционные отделения или изолированные маломестные палаты с соблюдением санитарно-эпидемиологических требований. При наличии медицинских показаний, установленных Министерством здравоохранения Российской Федерации, размещение пациентов осуществляется в маломестных палатах профильных отделений медицинских организаций.</w:t>
      </w:r>
    </w:p>
    <w:p w:rsidR="00BC43F6" w:rsidRPr="00BC43F6" w:rsidRDefault="00FB698B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10. </w:t>
      </w:r>
      <w:bookmarkStart w:id="25" w:name="sub_8611"/>
      <w:bookmarkEnd w:id="24"/>
      <w:r w:rsidR="00C90631" w:rsidRPr="00C9063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Условия предоставления детям-сиротам и детям, оставшимся без попечения родителей, в</w:t>
      </w:r>
      <w:r w:rsidR="00C90631" w:rsidRPr="00C906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C43F6"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случае выявления у них заболеваний,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в государственных учреждениях Республики Марий Эл проводится в соответствии с </w:t>
      </w:r>
      <w:hyperlink r:id="rId23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13 октября 2015 г. N 711н "Об утверждении формы направления на </w:t>
      </w: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родителей".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Диспансеризация детей-сирот и детей, оставшихся без попечения родителей, в государственных учреждениях Республики Марий Эл проводится в соответствии с приказами Министерства здравоохранения Российской Федерации </w:t>
      </w:r>
      <w:hyperlink r:id="rId24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от 15 февраля 2013 г. N 72н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</w:t>
      </w:r>
      <w:hyperlink r:id="rId25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от 21 апреля 2022 г. N 275н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(установлении) заболевания, требующего оказания специализированной, в том числе высокотехнологичной, медицинской помощи, а также медицинской реабилитации, дети-сироты и дети, оставшиеся без попечения родителей, в приоритетном порядке направляются для оказания данной помощи.</w:t>
      </w:r>
    </w:p>
    <w:p w:rsidR="00BC43F6" w:rsidRPr="00BC43F6" w:rsidRDefault="00BC43F6" w:rsidP="00BC4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Специализированная, в том числе высокотехнологичная, медицинская помощь оказывается медицинскими организациями Республики Марий Эл (при невозможности их выполнения в медицинских организациях Республики Марий Эл - за пределами Республики Марий Эл) по медицинским и жизненным показаниям в порядке, установленном </w:t>
      </w:r>
      <w:hyperlink r:id="rId26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5 октября 2005 г. N 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показаний", </w:t>
      </w:r>
      <w:hyperlink r:id="rId27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 декабря 2014 г. N 796н "Об утверждении Положения об организации оказания специализированной, в том числе высокотехнологичной, медицинской помощи" и </w:t>
      </w:r>
      <w:hyperlink r:id="rId28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 октября 2019 г.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C90631" w:rsidRPr="00C90631" w:rsidRDefault="00BC43F6" w:rsidP="00C906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Медицинская реабилитация детей-сирот и детей, оставшихся без попечения родителей, осуществляется в соответствии с </w:t>
      </w:r>
      <w:hyperlink r:id="rId29" w:history="1">
        <w:r w:rsidRPr="00BC43F6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BC43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Министерства здравоохранения Российской Федерации от 23 октября 2019 г. N 878н "Об утверждении Порядка организации медицинской реабилитации детей". Медицинская реабилитация оказывается в стационарных условиях в государственном бюджетном учреждении Республики Марий Эл "Детская республиканская клиническая больница" и государственном бюджетном учреждении Республики Марий Эл "Йошкар-Олинская детская городская больница имени Л.И. Соколовой".</w:t>
      </w:r>
    </w:p>
    <w:p w:rsidR="002460D6" w:rsidRPr="002460D6" w:rsidRDefault="00FB698B" w:rsidP="00246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11. </w:t>
      </w:r>
      <w:bookmarkStart w:id="26" w:name="sub_8612"/>
      <w:bookmarkEnd w:id="25"/>
      <w:r w:rsidR="008D7A0E" w:rsidRPr="008D7A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</w:t>
      </w:r>
      <w:r w:rsidR="002460D6" w:rsidRPr="00246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пациенту.</w:t>
      </w:r>
    </w:p>
    <w:p w:rsidR="002460D6" w:rsidRPr="002460D6" w:rsidRDefault="002460D6" w:rsidP="002460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460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организации, руководителем медицинской организации, оказывающей стационарную медицинскую помощь, обеспечивается бесплатно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FB698B" w:rsidRPr="00FB698B" w:rsidRDefault="00FB698B" w:rsidP="008D7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12. Условия и сроки диспансеризации населения для отдельных категорий граждан, профилактических осмотров несовершеннолетних.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8613"/>
      <w:bookmarkEnd w:id="26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Диспансеризация отдельных категорий граждан, включая подростков и студентов, профилактические осмотры несовершеннолетних осуществляются медицинскими организациями, имеющими лицензии на необходимые виды медицинской деятельности, в </w:t>
      </w:r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порядке, установленном нормативными документами.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учетом запланированных контингентов, подлежащих диспансеризации, профилактическим осмотрам, медицинской организацией формируются графики ее проведения.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результатам проведенной диспансеризации, профилактических осмотров определяется группа здоровья, группа диспансерного наблюдения, осуществляются необходимые лечебно-оздоровительные мероприятия.</w:t>
      </w:r>
    </w:p>
    <w:p w:rsidR="00FB698B" w:rsidRPr="00FB698B" w:rsidRDefault="00FB698B" w:rsidP="00FB6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B69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13. Услуги, которые не подлежат оплате за счет средств граждан.</w:t>
      </w:r>
    </w:p>
    <w:bookmarkEnd w:id="27"/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оказании медицинской помощи в рамках настоящей Программы не подлежат оплате за счет личных средств граждан: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оказание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 (по решению врачебной комиссии медицинской организации);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размещение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который в соответствии с индивидуальной программой реабилитации или </w:t>
      </w:r>
      <w:proofErr w:type="spell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абилитации</w:t>
      </w:r>
      <w:proofErr w:type="spell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</w:t>
      </w:r>
      <w:bookmarkStart w:id="28" w:name="_GoBack"/>
      <w:bookmarkEnd w:id="28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транспортные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транспортировка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медицинская</w:t>
      </w:r>
      <w:proofErr w:type="gramEnd"/>
      <w:r w:rsidRPr="003B3B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деятельность, связанная с донорством органов и тканей человека, в том числе костного мозга и гемопоэтических стволовых клеток,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3B3BAE" w:rsidRPr="003B3BAE" w:rsidRDefault="003B3BAE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F21D1" w:rsidRPr="00E807DE" w:rsidRDefault="00BF21D1" w:rsidP="003B3B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sectPr w:rsidR="00BF21D1" w:rsidRPr="00E807DE" w:rsidSect="0021796B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DE"/>
    <w:rsid w:val="000B7DE9"/>
    <w:rsid w:val="000E48F8"/>
    <w:rsid w:val="001020C1"/>
    <w:rsid w:val="00157A1F"/>
    <w:rsid w:val="001C51D8"/>
    <w:rsid w:val="001F2E83"/>
    <w:rsid w:val="001F606B"/>
    <w:rsid w:val="00211906"/>
    <w:rsid w:val="0021796B"/>
    <w:rsid w:val="002460D6"/>
    <w:rsid w:val="00273491"/>
    <w:rsid w:val="003640D9"/>
    <w:rsid w:val="003B3BAE"/>
    <w:rsid w:val="003D311D"/>
    <w:rsid w:val="00454F75"/>
    <w:rsid w:val="00463CE4"/>
    <w:rsid w:val="004B2056"/>
    <w:rsid w:val="004F0EB4"/>
    <w:rsid w:val="004F3BAC"/>
    <w:rsid w:val="00520F82"/>
    <w:rsid w:val="0055450C"/>
    <w:rsid w:val="005A17CC"/>
    <w:rsid w:val="00602F82"/>
    <w:rsid w:val="00614B1E"/>
    <w:rsid w:val="00820714"/>
    <w:rsid w:val="008222EF"/>
    <w:rsid w:val="00847218"/>
    <w:rsid w:val="008A421C"/>
    <w:rsid w:val="008D7A0E"/>
    <w:rsid w:val="008F3CA0"/>
    <w:rsid w:val="0096282E"/>
    <w:rsid w:val="009A1BF2"/>
    <w:rsid w:val="009B53C1"/>
    <w:rsid w:val="009D6AF2"/>
    <w:rsid w:val="00A06F89"/>
    <w:rsid w:val="00A55C05"/>
    <w:rsid w:val="00AA7711"/>
    <w:rsid w:val="00B07ED5"/>
    <w:rsid w:val="00B67A5B"/>
    <w:rsid w:val="00B8673C"/>
    <w:rsid w:val="00BB5855"/>
    <w:rsid w:val="00BC43F6"/>
    <w:rsid w:val="00BF21D1"/>
    <w:rsid w:val="00C57FF2"/>
    <w:rsid w:val="00C90631"/>
    <w:rsid w:val="00D039E4"/>
    <w:rsid w:val="00D51790"/>
    <w:rsid w:val="00DF67D7"/>
    <w:rsid w:val="00E04117"/>
    <w:rsid w:val="00E25598"/>
    <w:rsid w:val="00E67588"/>
    <w:rsid w:val="00E807DE"/>
    <w:rsid w:val="00F003F2"/>
    <w:rsid w:val="00F139CE"/>
    <w:rsid w:val="00F52390"/>
    <w:rsid w:val="00FB3F09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F0477-FDDB-4114-BA34-A93CA54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728120/0" TargetMode="External"/><Relationship Id="rId13" Type="http://schemas.openxmlformats.org/officeDocument/2006/relationships/hyperlink" Target="http://internet.garant.ru/document/redirect/20705071/2420" TargetMode="External"/><Relationship Id="rId18" Type="http://schemas.openxmlformats.org/officeDocument/2006/relationships/hyperlink" Target="http://internet.garant.ru/document/redirect/20713497/0" TargetMode="External"/><Relationship Id="rId26" Type="http://schemas.openxmlformats.org/officeDocument/2006/relationships/hyperlink" Target="http://internet.garant.ru/document/redirect/12142720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859232/0" TargetMode="External"/><Relationship Id="rId7" Type="http://schemas.openxmlformats.org/officeDocument/2006/relationships/hyperlink" Target="http://internet.garant.ru/document/redirect/20728120/10000" TargetMode="External"/><Relationship Id="rId12" Type="http://schemas.openxmlformats.org/officeDocument/2006/relationships/hyperlink" Target="http://internet.garant.ru/document/redirect/10136260/4" TargetMode="External"/><Relationship Id="rId17" Type="http://schemas.openxmlformats.org/officeDocument/2006/relationships/hyperlink" Target="http://internet.garant.ru/document/redirect/20713497/1000" TargetMode="External"/><Relationship Id="rId25" Type="http://schemas.openxmlformats.org/officeDocument/2006/relationships/hyperlink" Target="http://internet.garant.ru/document/redirect/404560306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20705071/0" TargetMode="External"/><Relationship Id="rId20" Type="http://schemas.openxmlformats.org/officeDocument/2006/relationships/hyperlink" Target="http://internet.garant.ru/document/redirect/12142720/0" TargetMode="External"/><Relationship Id="rId29" Type="http://schemas.openxmlformats.org/officeDocument/2006/relationships/hyperlink" Target="http://internet.garant.ru/document/redirect/73325898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91967/620" TargetMode="External"/><Relationship Id="rId11" Type="http://schemas.openxmlformats.org/officeDocument/2006/relationships/hyperlink" Target="http://internet.garant.ru/document/redirect/70204234/23" TargetMode="External"/><Relationship Id="rId24" Type="http://schemas.openxmlformats.org/officeDocument/2006/relationships/hyperlink" Target="http://internet.garant.ru/document/redirect/70355096/0" TargetMode="External"/><Relationship Id="rId5" Type="http://schemas.openxmlformats.org/officeDocument/2006/relationships/hyperlink" Target="http://internet.garant.ru/document/redirect/12180688/0" TargetMode="External"/><Relationship Id="rId15" Type="http://schemas.openxmlformats.org/officeDocument/2006/relationships/hyperlink" Target="http://internet.garant.ru/document/redirect/180687/200006211" TargetMode="External"/><Relationship Id="rId23" Type="http://schemas.openxmlformats.org/officeDocument/2006/relationships/hyperlink" Target="http://internet.garant.ru/document/redirect/71232370/0" TargetMode="External"/><Relationship Id="rId28" Type="http://schemas.openxmlformats.org/officeDocument/2006/relationships/hyperlink" Target="http://internet.garant.ru/document/redirect/73056290/0" TargetMode="External"/><Relationship Id="rId10" Type="http://schemas.openxmlformats.org/officeDocument/2006/relationships/hyperlink" Target="http://internet.garant.ru/document/redirect/10103548/21" TargetMode="External"/><Relationship Id="rId19" Type="http://schemas.openxmlformats.org/officeDocument/2006/relationships/hyperlink" Target="http://internet.garant.ru/document/redirect/12148567/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nternet.garant.ru/document/redirect/12191967/0" TargetMode="External"/><Relationship Id="rId9" Type="http://schemas.openxmlformats.org/officeDocument/2006/relationships/hyperlink" Target="http://internet.garant.ru/document/redirect/10103548/114" TargetMode="External"/><Relationship Id="rId14" Type="http://schemas.openxmlformats.org/officeDocument/2006/relationships/hyperlink" Target="http://internet.garant.ru/document/redirect/405561469/111" TargetMode="External"/><Relationship Id="rId22" Type="http://schemas.openxmlformats.org/officeDocument/2006/relationships/hyperlink" Target="http://internet.garant.ru/document/redirect/73056290/0" TargetMode="External"/><Relationship Id="rId27" Type="http://schemas.openxmlformats.org/officeDocument/2006/relationships/hyperlink" Target="http://internet.garant.ru/document/redirect/70859232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9750</Words>
  <Characters>55581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53</cp:revision>
  <dcterms:created xsi:type="dcterms:W3CDTF">2021-03-24T07:59:00Z</dcterms:created>
  <dcterms:modified xsi:type="dcterms:W3CDTF">2023-02-28T14:07:00Z</dcterms:modified>
</cp:coreProperties>
</file>