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О Б Ъ Я В Л Е Н И Е</w:t>
      </w:r>
      <w:r>
        <w:rPr>
          <w:b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/>
    </w:p>
    <w:p>
      <w:pPr>
        <w:pStyle w:val="852"/>
        <w:jc w:val="center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</w:rPr>
      </w:r>
      <w:r>
        <w:rPr>
          <w:b/>
          <w:bCs/>
          <w:sz w:val="28"/>
          <w:szCs w:val="28"/>
        </w:rPr>
        <w:t xml:space="preserve">о приеме документов на награждение знаком отличия </w:t>
        <w:br/>
        <w:t xml:space="preserve">«За вклад в развитие добровольчества</w:t>
      </w:r>
      <w:r>
        <w:rPr>
          <w:b/>
          <w:bCs/>
          <w:sz w:val="28"/>
          <w:szCs w:val="28"/>
        </w:rPr>
        <w:t xml:space="preserve"> (волонтерства)</w:t>
      </w:r>
      <w:r>
        <w:rPr>
          <w:b/>
          <w:bCs/>
          <w:sz w:val="28"/>
          <w:szCs w:val="28"/>
        </w:rPr>
        <w:t xml:space="preserve"> </w:t>
        <w:br/>
        <w:t xml:space="preserve">в Республике Марий Эл»</w:t>
      </w:r>
      <w:r>
        <w:rPr>
          <w:b/>
          <w:sz w:val="28"/>
          <w:szCs w:val="28"/>
        </w:rPr>
      </w:r>
      <w:r/>
    </w:p>
    <w:p>
      <w:pPr>
        <w:pStyle w:val="852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shd w:val="clear" w:color="auto" w:fill="ffffff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b/>
          <w:sz w:val="28"/>
          <w:szCs w:val="28"/>
        </w:rPr>
        <w:t xml:space="preserve"> </w:t>
      </w:r>
      <w:r>
        <w:rPr>
          <w:sz w:val="28"/>
          <w:szCs w:val="28"/>
        </w:rPr>
        <w:t xml:space="preserve">Комитет молодежной политики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Марий Эл</w:t>
      </w:r>
      <w:r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 xml:space="preserve">Комитет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42400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 Республика </w:t>
      </w:r>
      <w:r>
        <w:rPr>
          <w:sz w:val="28"/>
          <w:szCs w:val="28"/>
        </w:rPr>
        <w:t xml:space="preserve">Марий Эл, г. </w:t>
      </w:r>
      <w:r>
        <w:rPr>
          <w:sz w:val="28"/>
          <w:szCs w:val="28"/>
        </w:rPr>
        <w:t xml:space="preserve">Йошкар-Ола, </w:t>
      </w:r>
      <w:r>
        <w:rPr>
          <w:sz w:val="28"/>
          <w:szCs w:val="28"/>
        </w:rPr>
        <w:t xml:space="preserve">Ленинский проспект</w:t>
      </w:r>
      <w:r>
        <w:rPr>
          <w:sz w:val="28"/>
          <w:szCs w:val="28"/>
        </w:rPr>
        <w:t xml:space="preserve">, д. </w:t>
      </w:r>
      <w:r>
        <w:rPr>
          <w:sz w:val="28"/>
          <w:szCs w:val="28"/>
        </w:rPr>
        <w:t xml:space="preserve">24</w:t>
      </w:r>
      <w:r>
        <w:rPr>
          <w:sz w:val="28"/>
          <w:szCs w:val="28"/>
          <w:lang w:val="en-US"/>
        </w:rPr>
        <w:t xml:space="preserve">-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, адрес эл.почты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mol-mari@gov.mari.ru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  <w:br/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Марий Эл «О знак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отличия «За вклад в развитие добровольчества</w:t>
      </w:r>
      <w:r>
        <w:rPr>
          <w:rFonts w:ascii="Times New Roman" w:hAnsi="Times New Roman" w:cs="Times New Roman"/>
          <w:sz w:val="28"/>
          <w:szCs w:val="28"/>
        </w:rPr>
        <w:t xml:space="preserve"> (волонтерства)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Республик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Марий Эл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sz w:val="28"/>
          <w:szCs w:val="28"/>
        </w:rPr>
        <w:t xml:space="preserve"> от 13 апреля 2023 г № 165 объявляет</w:t>
      </w:r>
      <w:r>
        <w:rPr>
          <w:sz w:val="28"/>
          <w:szCs w:val="28"/>
        </w:rPr>
        <w:t xml:space="preserve"> о </w:t>
      </w:r>
      <w:r>
        <w:rPr>
          <w:b w:val="0"/>
          <w:bCs w:val="0"/>
          <w:sz w:val="28"/>
          <w:szCs w:val="28"/>
        </w:rPr>
        <w:t xml:space="preserve">приеме документов на награждение знаком отличия «За вклад в развитие добровольчества</w:t>
      </w:r>
      <w:r>
        <w:rPr>
          <w:b w:val="0"/>
          <w:bCs w:val="0"/>
          <w:sz w:val="28"/>
          <w:szCs w:val="28"/>
        </w:rPr>
        <w:t xml:space="preserve"> (волонтерства)</w:t>
      </w:r>
      <w:r>
        <w:rPr>
          <w:b w:val="0"/>
          <w:bCs w:val="0"/>
          <w:sz w:val="28"/>
          <w:szCs w:val="28"/>
        </w:rPr>
        <w:t xml:space="preserve"> в Республике Марий Эл» (далее – знак отличия)</w:t>
      </w:r>
      <w:r>
        <w:rPr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852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Дата и время начала приема заявок на участие в конкурсном отборе: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8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часов </w:t>
      </w:r>
      <w:r>
        <w:rPr>
          <w:b/>
          <w:sz w:val="28"/>
          <w:szCs w:val="28"/>
        </w:rPr>
        <w:t xml:space="preserve">30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минут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октября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</w:r>
      <w:r/>
    </w:p>
    <w:p>
      <w:pPr>
        <w:pStyle w:val="852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Дата и время окончания приема заявок на участие </w:t>
        <w:br w:type="textWrapping" w:clear="all"/>
        <w:t xml:space="preserve">в конкурсном отборе: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 17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часов </w:t>
      </w:r>
      <w:r>
        <w:rPr>
          <w:b/>
          <w:sz w:val="28"/>
          <w:szCs w:val="28"/>
        </w:rPr>
        <w:t xml:space="preserve">0</w:t>
      </w:r>
      <w:r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 xml:space="preserve">минут 30 октября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rFonts w:eastAsia="Calibri"/>
          <w:sz w:val="28"/>
          <w:szCs w:val="28"/>
        </w:rPr>
        <w:t xml:space="preserve">П</w:t>
      </w:r>
      <w:r>
        <w:rPr>
          <w:rFonts w:eastAsia="Calibri"/>
          <w:sz w:val="28"/>
          <w:szCs w:val="28"/>
        </w:rPr>
        <w:t xml:space="preserve">о</w:t>
      </w:r>
      <w:r>
        <w:rPr>
          <w:rFonts w:eastAsia="Calibri"/>
          <w:sz w:val="28"/>
          <w:szCs w:val="28"/>
        </w:rPr>
        <w:t xml:space="preserve">сле окончания срока приема ходатайства и </w:t>
      </w:r>
      <w:r>
        <w:rPr>
          <w:rFonts w:eastAsia="Calibri"/>
          <w:sz w:val="28"/>
          <w:szCs w:val="28"/>
        </w:rPr>
        <w:t xml:space="preserve">представляемые</w:t>
        <w:br/>
      </w:r>
      <w:r>
        <w:rPr>
          <w:rFonts w:eastAsia="Calibri"/>
          <w:sz w:val="28"/>
          <w:szCs w:val="28"/>
        </w:rPr>
        <w:t xml:space="preserve">к ним </w:t>
      </w:r>
      <w:r>
        <w:rPr>
          <w:rFonts w:eastAsia="Calibri"/>
          <w:sz w:val="28"/>
          <w:szCs w:val="28"/>
        </w:rPr>
        <w:t xml:space="preserve">документы </w:t>
      </w:r>
      <w:r>
        <w:rPr>
          <w:rFonts w:eastAsia="Calibri"/>
          <w:sz w:val="28"/>
          <w:szCs w:val="28"/>
        </w:rPr>
        <w:t xml:space="preserve">на награждение знаком отличия </w:t>
      </w:r>
      <w:r>
        <w:rPr>
          <w:rFonts w:eastAsia="Calibri"/>
          <w:sz w:val="28"/>
          <w:szCs w:val="28"/>
        </w:rPr>
        <w:t xml:space="preserve">не принимаются.</w:t>
      </w:r>
      <w:r>
        <w:rPr>
          <w:sz w:val="28"/>
          <w:szCs w:val="28"/>
          <w:highlight w:val="none"/>
        </w:rPr>
      </w:r>
      <w:r/>
    </w:p>
    <w:p>
      <w:pPr>
        <w:pStyle w:val="852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Ответственный за прием документов:</w:t>
      </w:r>
      <w:r/>
    </w:p>
    <w:p>
      <w:pPr>
        <w:pStyle w:val="85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Чернышёва Ульяна Вячеславна</w:t>
      </w:r>
      <w:r>
        <w:rPr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заведующий</w:t>
      </w:r>
      <w:r>
        <w:rPr>
          <w:spacing w:val="2"/>
          <w:sz w:val="28"/>
          <w:szCs w:val="28"/>
        </w:rPr>
        <w:t xml:space="preserve"> отдел</w:t>
      </w:r>
      <w:r>
        <w:rPr>
          <w:spacing w:val="2"/>
          <w:sz w:val="28"/>
          <w:szCs w:val="28"/>
        </w:rPr>
        <w:t xml:space="preserve">ом</w:t>
      </w:r>
      <w:r>
        <w:rPr>
          <w:spacing w:val="2"/>
          <w:sz w:val="28"/>
          <w:szCs w:val="28"/>
        </w:rPr>
        <w:t xml:space="preserve"> молодежных программ и проектов</w:t>
      </w:r>
      <w:r>
        <w:rPr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 xml:space="preserve">(8362) </w:t>
      </w:r>
      <w:r>
        <w:rPr>
          <w:sz w:val="28"/>
          <w:szCs w:val="28"/>
        </w:rPr>
        <w:t xml:space="preserve">23-50-</w:t>
      </w:r>
      <w:r>
        <w:rPr>
          <w:sz w:val="28"/>
          <w:szCs w:val="28"/>
        </w:rPr>
        <w:t xml:space="preserve">64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 xml:space="preserve">HYPERLINK</w:instrText>
      </w:r>
      <w:r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 xml:space="preserve">mailto</w:instrText>
      </w:r>
      <w:r>
        <w:rPr>
          <w:sz w:val="28"/>
          <w:szCs w:val="28"/>
        </w:rPr>
        <w:instrText xml:space="preserve">:</w:instrText>
      </w:r>
      <w:r>
        <w:rPr>
          <w:sz w:val="28"/>
          <w:szCs w:val="28"/>
          <w:lang w:val="en-US"/>
        </w:rPr>
        <w:instrText xml:space="preserve">mol</w:instrText>
      </w:r>
      <w:r>
        <w:rPr>
          <w:sz w:val="28"/>
          <w:szCs w:val="28"/>
        </w:rPr>
        <w:instrText xml:space="preserve">-</w:instrText>
      </w:r>
      <w:r>
        <w:rPr>
          <w:sz w:val="28"/>
          <w:szCs w:val="28"/>
          <w:lang w:val="en-US"/>
        </w:rPr>
        <w:instrText xml:space="preserve">mari</w:instrText>
      </w:r>
      <w:r>
        <w:rPr>
          <w:sz w:val="28"/>
          <w:szCs w:val="28"/>
        </w:rPr>
        <w:instrText xml:space="preserve">@</w:instrText>
      </w:r>
      <w:r>
        <w:rPr>
          <w:sz w:val="28"/>
          <w:szCs w:val="28"/>
          <w:lang w:val="en-US"/>
        </w:rPr>
        <w:instrText xml:space="preserve">yandex</w:instrText>
      </w:r>
      <w:r>
        <w:rPr>
          <w:sz w:val="28"/>
          <w:szCs w:val="28"/>
        </w:rPr>
        <w:instrText xml:space="preserve">.</w:instrText>
      </w:r>
      <w:r>
        <w:rPr>
          <w:sz w:val="28"/>
          <w:szCs w:val="28"/>
          <w:lang w:val="en-US"/>
        </w:rPr>
        <w:instrText xml:space="preserve">ru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856"/>
          <w:color w:val="000000"/>
          <w:sz w:val="28"/>
          <w:szCs w:val="28"/>
          <w:u w:val="none"/>
          <w:lang w:val="en-US"/>
        </w:rPr>
        <w:t xml:space="preserve">mol</w:t>
      </w:r>
      <w:r>
        <w:rPr>
          <w:rStyle w:val="856"/>
          <w:color w:val="000000"/>
          <w:sz w:val="28"/>
          <w:szCs w:val="28"/>
          <w:u w:val="none"/>
        </w:rPr>
        <w:t xml:space="preserve">-</w:t>
      </w:r>
      <w:r>
        <w:rPr>
          <w:rStyle w:val="856"/>
          <w:color w:val="000000"/>
          <w:sz w:val="28"/>
          <w:szCs w:val="28"/>
          <w:u w:val="none"/>
          <w:lang w:val="en-US"/>
        </w:rPr>
        <w:t xml:space="preserve">mari</w:t>
      </w:r>
      <w:r>
        <w:rPr>
          <w:rStyle w:val="856"/>
          <w:color w:val="000000"/>
          <w:sz w:val="28"/>
          <w:szCs w:val="28"/>
          <w:u w:val="none"/>
        </w:rPr>
        <w:t xml:space="preserve">@</w:t>
      </w:r>
      <w:r>
        <w:rPr>
          <w:rStyle w:val="856"/>
          <w:color w:val="000000"/>
          <w:sz w:val="28"/>
          <w:szCs w:val="28"/>
          <w:u w:val="none"/>
          <w:lang w:val="en-US"/>
        </w:rPr>
        <w:t xml:space="preserve">yandex</w:t>
      </w:r>
      <w:r>
        <w:rPr>
          <w:rStyle w:val="856"/>
          <w:color w:val="000000"/>
          <w:sz w:val="28"/>
          <w:szCs w:val="28"/>
          <w:u w:val="none"/>
        </w:rPr>
        <w:t xml:space="preserve">.</w:t>
      </w:r>
      <w:r>
        <w:rPr>
          <w:rStyle w:val="856"/>
          <w:color w:val="000000"/>
          <w:sz w:val="28"/>
          <w:szCs w:val="28"/>
          <w:u w:val="none"/>
          <w:lang w:val="en-US"/>
        </w:rPr>
        <w:t xml:space="preserve">ru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</w:r>
      <w:r/>
    </w:p>
    <w:p>
      <w:pPr>
        <w:pStyle w:val="85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приема документов: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 Марий Эл, </w:t>
        <w:br/>
        <w:t xml:space="preserve">г. Йошкар-Ола, </w:t>
      </w:r>
      <w:r>
        <w:rPr>
          <w:sz w:val="28"/>
          <w:szCs w:val="28"/>
        </w:rPr>
        <w:t xml:space="preserve">Ленинский проспект, д. 2</w:t>
      </w:r>
      <w:r>
        <w:rPr>
          <w:sz w:val="28"/>
          <w:szCs w:val="28"/>
        </w:rPr>
        <w:t xml:space="preserve">4-</w:t>
      </w:r>
      <w:r>
        <w:rPr>
          <w:sz w:val="28"/>
          <w:szCs w:val="28"/>
        </w:rPr>
        <w:t xml:space="preserve">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каб. </w:t>
      </w:r>
      <w:r>
        <w:rPr>
          <w:sz w:val="28"/>
          <w:szCs w:val="28"/>
        </w:rPr>
        <w:t xml:space="preserve">516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52"/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2. </w:t>
      </w:r>
      <w:r>
        <w:rPr>
          <w:rFonts w:eastAsia="Calibri"/>
          <w:sz w:val="28"/>
          <w:szCs w:val="28"/>
          <w:lang w:eastAsia="en-US"/>
        </w:rPr>
        <w:t xml:space="preserve">З</w:t>
      </w:r>
      <w:r>
        <w:rPr>
          <w:rFonts w:eastAsia="Calibri"/>
          <w:sz w:val="28"/>
          <w:szCs w:val="28"/>
          <w:lang w:eastAsia="en-US"/>
        </w:rPr>
        <w:t xml:space="preserve">нак отличия </w:t>
      </w:r>
      <w:r>
        <w:rPr>
          <w:rFonts w:eastAsia="Calibri"/>
          <w:sz w:val="28"/>
          <w:szCs w:val="28"/>
          <w:lang w:eastAsia="en-US"/>
        </w:rPr>
        <w:t xml:space="preserve">является формой </w:t>
      </w:r>
      <w:r>
        <w:rPr>
          <w:rFonts w:eastAsia="Calibri"/>
          <w:sz w:val="28"/>
          <w:szCs w:val="28"/>
          <w:lang w:eastAsia="en-US"/>
        </w:rPr>
        <w:t xml:space="preserve">поощрения</w:t>
      </w:r>
      <w:r>
        <w:rPr>
          <w:rFonts w:eastAsia="Calibri"/>
          <w:sz w:val="28"/>
          <w:szCs w:val="28"/>
          <w:lang w:eastAsia="en-US"/>
        </w:rPr>
        <w:t xml:space="preserve"> за </w:t>
      </w:r>
      <w:r>
        <w:rPr>
          <w:rFonts w:eastAsia="Calibri"/>
          <w:sz w:val="28"/>
          <w:szCs w:val="28"/>
          <w:lang w:eastAsia="en-US"/>
        </w:rPr>
        <w:t xml:space="preserve">получившие признание выдающиеся заслуги </w:t>
      </w:r>
      <w:r>
        <w:rPr>
          <w:rFonts w:eastAsia="Calibri"/>
          <w:sz w:val="28"/>
          <w:szCs w:val="28"/>
          <w:lang w:eastAsia="en-US"/>
        </w:rPr>
        <w:t xml:space="preserve">в добровольческой (волонтерской) деятельности</w:t>
      </w:r>
      <w:r>
        <w:rPr>
          <w:rFonts w:eastAsia="Calibri"/>
          <w:sz w:val="28"/>
          <w:szCs w:val="28"/>
          <w:lang w:eastAsia="en-US"/>
        </w:rPr>
        <w:t xml:space="preserve">, а также значительный вклад в развитие добровольчества (волонтерства) на</w:t>
      </w:r>
      <w:r>
        <w:rPr>
          <w:rFonts w:eastAsia="Calibri"/>
          <w:sz w:val="28"/>
          <w:szCs w:val="28"/>
          <w:lang w:eastAsia="en-US"/>
        </w:rPr>
        <w:t xml:space="preserve"> территории Республики Марий Эл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szCs w:val="28"/>
        </w:rPr>
      </w:r>
      <w:r/>
    </w:p>
    <w:p>
      <w:pPr>
        <w:pStyle w:val="85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</w:t>
      </w:r>
      <w:r>
        <w:rPr>
          <w:rFonts w:eastAsia="Calibri"/>
          <w:sz w:val="28"/>
          <w:szCs w:val="28"/>
          <w:lang w:eastAsia="en-US"/>
        </w:rPr>
        <w:t xml:space="preserve">Претендентами на награждение знаком отличия могут быть граждане Российской Федерации и </w:t>
      </w:r>
      <w:r>
        <w:rPr>
          <w:rFonts w:eastAsia="Calibri"/>
          <w:sz w:val="28"/>
          <w:szCs w:val="28"/>
          <w:lang w:eastAsia="en-US"/>
        </w:rPr>
        <w:t xml:space="preserve">иностранные граждане при условии, что их добровольческая (волонтерская) деятельность осуществляется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на территории Республики Марий Эл не менее </w:t>
      </w:r>
      <w:r>
        <w:rPr>
          <w:rFonts w:eastAsia="Calibri"/>
          <w:sz w:val="28"/>
          <w:szCs w:val="28"/>
          <w:lang w:eastAsia="en-US"/>
        </w:rPr>
        <w:t xml:space="preserve">пяти</w:t>
      </w:r>
      <w:r>
        <w:rPr>
          <w:rFonts w:eastAsia="Calibri"/>
          <w:sz w:val="28"/>
          <w:szCs w:val="28"/>
          <w:lang w:eastAsia="en-US"/>
        </w:rPr>
        <w:t xml:space="preserve"> лет.</w:t>
      </w:r>
      <w:r>
        <w:rPr>
          <w:sz w:val="28"/>
          <w:szCs w:val="28"/>
        </w:rPr>
      </w:r>
      <w:r/>
    </w:p>
    <w:p>
      <w:pPr>
        <w:pStyle w:val="85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</w:t>
      </w:r>
      <w:r>
        <w:rPr>
          <w:rFonts w:eastAsia="Calibri"/>
          <w:sz w:val="28"/>
          <w:szCs w:val="28"/>
          <w:lang w:eastAsia="en-US"/>
        </w:rPr>
        <w:t xml:space="preserve">Ходатайства </w:t>
      </w:r>
      <w:r>
        <w:rPr>
          <w:rFonts w:eastAsia="Calibri"/>
          <w:sz w:val="28"/>
          <w:szCs w:val="28"/>
          <w:lang w:eastAsia="en-US"/>
        </w:rPr>
        <w:t xml:space="preserve">с </w:t>
      </w:r>
      <w:r>
        <w:rPr>
          <w:rFonts w:eastAsia="Calibri"/>
          <w:sz w:val="28"/>
          <w:szCs w:val="28"/>
          <w:lang w:eastAsia="en-US"/>
        </w:rPr>
        <w:t xml:space="preserve">прилагаемы</w:t>
      </w:r>
      <w:r>
        <w:rPr>
          <w:rFonts w:eastAsia="Calibri"/>
          <w:sz w:val="28"/>
          <w:szCs w:val="28"/>
          <w:lang w:eastAsia="en-US"/>
        </w:rPr>
        <w:t xml:space="preserve">ми</w:t>
      </w:r>
      <w:r>
        <w:rPr>
          <w:rFonts w:eastAsia="Calibri"/>
          <w:sz w:val="28"/>
          <w:szCs w:val="28"/>
          <w:lang w:eastAsia="en-US"/>
        </w:rPr>
        <w:t xml:space="preserve"> к ним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документ</w:t>
      </w:r>
      <w:r>
        <w:rPr>
          <w:rFonts w:eastAsia="Calibri"/>
          <w:sz w:val="28"/>
          <w:szCs w:val="28"/>
          <w:lang w:eastAsia="en-US"/>
        </w:rPr>
        <w:t xml:space="preserve">ами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на награждение знаком отличия</w:t>
      </w:r>
      <w:r>
        <w:rPr>
          <w:rFonts w:eastAsia="Calibri"/>
          <w:sz w:val="28"/>
          <w:szCs w:val="28"/>
          <w:lang w:eastAsia="en-US"/>
        </w:rPr>
        <w:t xml:space="preserve"> представляются органами исполнительной власти Республики Марий Эл, органами местного самоуправления в Республике Марий Эл, некоммерческими организациями и иными организациями, осуществляющими деятельность на территории Республики Марий Эл.</w:t>
      </w:r>
      <w:r>
        <w:rPr>
          <w:sz w:val="28"/>
          <w:szCs w:val="28"/>
        </w:rPr>
      </w:r>
      <w:r/>
    </w:p>
    <w:p>
      <w:pPr>
        <w:pStyle w:val="85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 Требования к предоставлению</w:t>
      </w:r>
      <w:r>
        <w:rPr>
          <w:rFonts w:eastAsia="Calibri"/>
          <w:sz w:val="28"/>
          <w:szCs w:val="28"/>
          <w:lang w:eastAsia="en-US"/>
        </w:rPr>
        <w:t xml:space="preserve"> ходатайств и </w:t>
      </w:r>
      <w:r>
        <w:rPr>
          <w:rFonts w:eastAsia="Calibri"/>
          <w:sz w:val="28"/>
          <w:szCs w:val="28"/>
          <w:lang w:eastAsia="en-US"/>
        </w:rPr>
        <w:t xml:space="preserve">перечень </w:t>
      </w:r>
      <w:r>
        <w:rPr>
          <w:rFonts w:eastAsia="Calibri"/>
          <w:sz w:val="28"/>
          <w:szCs w:val="28"/>
          <w:lang w:eastAsia="en-US"/>
        </w:rPr>
        <w:t xml:space="preserve">прилагаемых к</w:t>
      </w:r>
      <w:r>
        <w:rPr>
          <w:rFonts w:eastAsia="Calibri"/>
          <w:sz w:val="28"/>
          <w:szCs w:val="28"/>
          <w:lang w:eastAsia="en-US"/>
        </w:rPr>
        <w:t xml:space="preserve"> ходатайству</w:t>
      </w:r>
      <w:r>
        <w:rPr>
          <w:rFonts w:eastAsia="Calibri"/>
          <w:sz w:val="28"/>
          <w:szCs w:val="28"/>
          <w:lang w:eastAsia="en-US"/>
        </w:rPr>
        <w:t xml:space="preserve"> документов к </w:t>
      </w:r>
      <w:r>
        <w:rPr>
          <w:rFonts w:eastAsia="Calibri"/>
          <w:sz w:val="28"/>
          <w:szCs w:val="28"/>
          <w:lang w:eastAsia="en-US"/>
        </w:rPr>
        <w:t xml:space="preserve">награждению знаком отличия</w:t>
      </w:r>
      <w:r>
        <w:rPr>
          <w:sz w:val="28"/>
          <w:szCs w:val="28"/>
        </w:rPr>
        <w:t xml:space="preserve">:</w:t>
      </w:r>
      <w:r/>
    </w:p>
    <w:p>
      <w:pPr>
        <w:ind w:firstLine="924"/>
        <w:jc w:val="both"/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firstLine="924"/>
        <w:jc w:val="both"/>
        <w:shd w:val="clear" w:color="auto" w:fill="ffffff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firstLine="924"/>
        <w:jc w:val="both"/>
        <w:shd w:val="clear" w:color="auto" w:fill="ffffff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а) ходатайство (приложение № 1 к настоящему объявлению) предоставляется на русском языке в бумажном виде. При заполнении ходатайства на допускаются сокращения, аббревиатуры, неточности или исправления;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firstLine="924"/>
        <w:jc w:val="both"/>
        <w:shd w:val="clear" w:color="auto" w:fill="ffffff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б) документы, являющиеся приложениями к ходатайству: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firstLine="924"/>
        <w:jc w:val="both"/>
        <w:shd w:val="clear" w:color="auto" w:fill="ffffff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сопроводительное письмо на бланке инициатора, содержащее опись передаваемых документов с указанием количества страниц каждого документа;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firstLine="924"/>
        <w:jc w:val="both"/>
        <w:shd w:val="clear" w:color="auto" w:fill="ffffff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lang w:eastAsia="en-US"/>
        </w:rPr>
        <w:t xml:space="preserve">копия основного документа, удостоверяющего личность лица, представляемого к награждению</w:t>
      </w:r>
      <w:r>
        <w:rPr>
          <w:rFonts w:eastAsia="Calibri"/>
          <w:sz w:val="28"/>
          <w:szCs w:val="28"/>
          <w:highlight w:val="none"/>
          <w:lang w:eastAsia="en-US"/>
        </w:rPr>
        <w:t xml:space="preserve">;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firstLine="924"/>
        <w:jc w:val="both"/>
        <w:shd w:val="clear" w:color="auto" w:fill="ffffff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характеристика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на претендента к награждению знаком отличия </w:t>
        <w:br/>
        <w:t xml:space="preserve">в свободной форме;</w:t>
      </w:r>
      <w:r/>
    </w:p>
    <w:p>
      <w:pPr>
        <w:ind w:firstLine="924"/>
        <w:jc w:val="both"/>
        <w:shd w:val="clear" w:color="auto" w:fill="ffffff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анкета претендента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к награждению знаком отличия</w:t>
      </w:r>
      <w:r/>
      <w:r>
        <w:rPr>
          <w:rFonts w:eastAsia="Calibri"/>
          <w:sz w:val="28"/>
          <w:szCs w:val="28"/>
          <w:highlight w:val="none"/>
          <w:lang w:eastAsia="en-US"/>
        </w:rPr>
        <w:t xml:space="preserve">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(приложение № 2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к настоящему объявлению</w:t>
      </w:r>
      <w:r>
        <w:rPr>
          <w:rFonts w:eastAsia="Calibri"/>
          <w:sz w:val="28"/>
          <w:szCs w:val="28"/>
          <w:highlight w:val="none"/>
          <w:lang w:eastAsia="en-US"/>
        </w:rPr>
        <w:t xml:space="preserve">);</w:t>
      </w: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</w:p>
    <w:p>
      <w:pPr>
        <w:ind w:firstLine="924"/>
        <w:jc w:val="both"/>
        <w:shd w:val="clear" w:color="auto" w:fill="ffffff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скан-копии благодарственных писем за мероприятия добровольческой (волонтерской) направленности, и/или справки, отзывы об участии в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добровольческих (волонтерских)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мероприятиях;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firstLine="924"/>
        <w:jc w:val="both"/>
        <w:shd w:val="clear" w:color="auto" w:fill="ffffff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  <w:t xml:space="preserve">скан-копия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документов,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подтверждающих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наличие государственных и иных наград и званий (при наличии);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firstLine="924"/>
        <w:jc w:val="both"/>
        <w:shd w:val="clear" w:color="auto" w:fill="ffffff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согласие на обработку персональных данных претендента на получение знака отличия (приложение № 3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к настоящему объявлению</w:t>
      </w:r>
      <w:r>
        <w:rPr>
          <w:rFonts w:eastAsia="Calibri"/>
          <w:sz w:val="28"/>
          <w:szCs w:val="28"/>
          <w:highlight w:val="none"/>
          <w:lang w:eastAsia="en-US"/>
        </w:rPr>
        <w:t xml:space="preserve">); 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firstLine="924"/>
        <w:jc w:val="both"/>
        <w:shd w:val="clear" w:color="auto" w:fill="ffffff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  <w:t xml:space="preserve">согласие на обработку персональных данных несовершеннолетнего претендента на получение знака отличия, подписанное его законным представителем (приложение № 4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</w:t>
        <w:br/>
        <w:t xml:space="preserve">к настоящему объявлению</w:t>
      </w:r>
      <w:r>
        <w:rPr>
          <w:rFonts w:eastAsia="Calibri"/>
          <w:sz w:val="28"/>
          <w:szCs w:val="28"/>
          <w:highlight w:val="none"/>
          <w:lang w:eastAsia="en-US"/>
        </w:rPr>
        <w:t xml:space="preserve">);</w:t>
      </w:r>
      <w:r>
        <w:rPr>
          <w:rFonts w:eastAsia="Calibri"/>
          <w:sz w:val="28"/>
          <w:szCs w:val="28"/>
          <w:highlight w:val="none"/>
          <w:lang w:eastAsia="en-US"/>
        </w:rPr>
      </w:r>
    </w:p>
    <w:p>
      <w:pPr>
        <w:ind w:firstLine="924"/>
        <w:jc w:val="both"/>
        <w:shd w:val="clear" w:color="auto" w:fill="ffffff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  <w:t xml:space="preserve">скан-копия личной книжки добровольца (волонтера) </w:t>
        <w:br/>
        <w:t xml:space="preserve">(при наличии).</w:t>
      </w: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</w:p>
    <w:p>
      <w:pPr>
        <w:ind w:firstLine="924"/>
        <w:jc w:val="both"/>
        <w:shd w:val="clear" w:color="auto" w:fill="ffffff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color w:val="000000"/>
          <w:sz w:val="28"/>
          <w:szCs w:val="28"/>
        </w:rPr>
        <w:t xml:space="preserve">По результатам рассмотрения ходатайств и </w:t>
      </w:r>
      <w:r>
        <w:rPr>
          <w:color w:val="000000"/>
          <w:sz w:val="28"/>
          <w:szCs w:val="28"/>
        </w:rPr>
        <w:t xml:space="preserve">прила</w:t>
      </w:r>
      <w:r>
        <w:rPr>
          <w:color w:val="000000"/>
          <w:sz w:val="28"/>
          <w:szCs w:val="28"/>
        </w:rPr>
        <w:t xml:space="preserve">гаемых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 ним документов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на награждение знаком отличия</w:t>
      </w:r>
      <w:r>
        <w:rPr>
          <w:color w:val="00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Комиссия по </w:t>
      </w:r>
      <w:r>
        <w:rPr>
          <w:color w:val="auto"/>
          <w:sz w:val="28"/>
          <w:szCs w:val="28"/>
        </w:rPr>
        <w:t xml:space="preserve">награждению</w:t>
      </w:r>
      <w:r>
        <w:rPr>
          <w:color w:val="auto"/>
          <w:sz w:val="28"/>
          <w:szCs w:val="28"/>
        </w:rPr>
        <w:t xml:space="preserve"> знак</w:t>
      </w:r>
      <w:r>
        <w:rPr>
          <w:color w:val="auto"/>
          <w:sz w:val="28"/>
          <w:szCs w:val="28"/>
        </w:rPr>
        <w:t xml:space="preserve">ом</w:t>
      </w:r>
      <w:r>
        <w:rPr>
          <w:color w:val="auto"/>
          <w:sz w:val="28"/>
          <w:szCs w:val="28"/>
        </w:rPr>
        <w:t xml:space="preserve"> отличия «За вклад в развитие добровольчества (волонтерства) в Республике Марий Эл»</w:t>
      </w:r>
      <w:r>
        <w:rPr>
          <w:color w:val="000000"/>
          <w:sz w:val="28"/>
          <w:szCs w:val="28"/>
        </w:rPr>
        <w:t xml:space="preserve"> (далее - Комиссия) принимает одно из следующих решений:</w:t>
      </w: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</w:p>
    <w:p>
      <w:pPr>
        <w:ind w:firstLine="924"/>
        <w:jc w:val="both"/>
        <w:shd w:val="clear" w:color="auto" w:fill="ffffff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color w:val="000000"/>
          <w:sz w:val="28"/>
          <w:szCs w:val="28"/>
        </w:rPr>
        <w:t xml:space="preserve">о представлении к награждению кандидата </w:t>
      </w:r>
      <w:r>
        <w:rPr>
          <w:color w:val="000000"/>
          <w:sz w:val="28"/>
          <w:szCs w:val="28"/>
        </w:rPr>
        <w:t xml:space="preserve">знаком отличия</w:t>
      </w:r>
      <w:r>
        <w:rPr>
          <w:color w:val="000000"/>
          <w:sz w:val="28"/>
          <w:szCs w:val="28"/>
        </w:rPr>
        <w:t xml:space="preserve">;</w:t>
      </w: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</w:p>
    <w:p>
      <w:pPr>
        <w:ind w:firstLine="924"/>
        <w:jc w:val="both"/>
        <w:shd w:val="clear" w:color="auto" w:fill="ffffff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color w:val="000000"/>
          <w:sz w:val="28"/>
          <w:szCs w:val="28"/>
        </w:rPr>
        <w:t xml:space="preserve">об отказе в представлении к награждению знаком</w:t>
      </w:r>
      <w:r>
        <w:rPr>
          <w:color w:val="000000"/>
          <w:sz w:val="28"/>
          <w:szCs w:val="28"/>
        </w:rPr>
        <w:t xml:space="preserve"> отличия</w:t>
      </w:r>
      <w:r>
        <w:rPr>
          <w:color w:val="000000"/>
          <w:sz w:val="28"/>
          <w:szCs w:val="28"/>
        </w:rPr>
        <w:t xml:space="preserve">.</w:t>
      </w: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</w:p>
    <w:p>
      <w:pPr>
        <w:ind w:firstLine="924"/>
        <w:jc w:val="both"/>
        <w:shd w:val="clear" w:color="auto" w:fill="ffffff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lang w:eastAsia="en-US"/>
        </w:rPr>
        <w:t xml:space="preserve">6. </w:t>
      </w:r>
      <w:r>
        <w:rPr>
          <w:color w:val="000000"/>
          <w:sz w:val="28"/>
          <w:szCs w:val="28"/>
        </w:rPr>
        <w:t xml:space="preserve">Решение об отказе в представлении к награждению знаком </w:t>
      </w:r>
      <w:r>
        <w:rPr>
          <w:color w:val="000000"/>
          <w:sz w:val="28"/>
          <w:szCs w:val="28"/>
        </w:rPr>
        <w:t xml:space="preserve">отличия </w:t>
      </w:r>
      <w:r>
        <w:rPr>
          <w:color w:val="000000"/>
          <w:sz w:val="28"/>
          <w:szCs w:val="28"/>
        </w:rPr>
        <w:t xml:space="preserve">принимается Комиссией в следующих случаях:</w:t>
      </w: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</w:p>
    <w:p>
      <w:pPr>
        <w:ind w:firstLine="924"/>
        <w:jc w:val="both"/>
        <w:shd w:val="clear" w:color="auto" w:fill="ffffff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color w:val="000000"/>
          <w:sz w:val="28"/>
          <w:szCs w:val="28"/>
        </w:rPr>
        <w:t xml:space="preserve">а) </w:t>
      </w:r>
      <w:r>
        <w:rPr>
          <w:color w:val="000000"/>
          <w:sz w:val="28"/>
          <w:szCs w:val="28"/>
        </w:rPr>
        <w:t xml:space="preserve">установление недостоверности сведений, содержащихся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ходатайстве и </w:t>
      </w:r>
      <w:r>
        <w:rPr>
          <w:color w:val="000000"/>
          <w:sz w:val="28"/>
          <w:szCs w:val="28"/>
        </w:rPr>
        <w:t xml:space="preserve">прилагаемых к нему </w:t>
      </w:r>
      <w:r>
        <w:rPr>
          <w:color w:val="000000"/>
          <w:sz w:val="28"/>
          <w:szCs w:val="28"/>
        </w:rPr>
        <w:t xml:space="preserve">документах на кандидата;</w:t>
      </w: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</w:p>
    <w:p>
      <w:pPr>
        <w:ind w:firstLine="924"/>
        <w:jc w:val="both"/>
        <w:shd w:val="clear" w:color="auto" w:fill="ffffff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color w:val="000000"/>
          <w:sz w:val="28"/>
          <w:szCs w:val="28"/>
        </w:rPr>
        <w:t xml:space="preserve">б)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несоответствие кандидата требова</w:t>
      </w:r>
      <w:r>
        <w:rPr>
          <w:color w:val="000000"/>
          <w:sz w:val="28"/>
          <w:szCs w:val="28"/>
        </w:rPr>
        <w:t xml:space="preserve">ниям, установленным пункт</w:t>
      </w:r>
      <w:r>
        <w:rPr>
          <w:color w:val="000000"/>
          <w:sz w:val="28"/>
          <w:szCs w:val="28"/>
        </w:rPr>
        <w:t xml:space="preserve">ом</w:t>
      </w:r>
      <w:r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Марий Эл </w:t>
        <w:br/>
        <w:t xml:space="preserve">«О знак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отличия «За вклад в развитие добровольчества</w:t>
      </w:r>
      <w:r>
        <w:rPr>
          <w:rFonts w:ascii="Times New Roman" w:hAnsi="Times New Roman" w:cs="Times New Roman"/>
          <w:sz w:val="28"/>
          <w:szCs w:val="28"/>
        </w:rPr>
        <w:t xml:space="preserve"> (волонтерства)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Республик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Марий Эл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sz w:val="28"/>
          <w:szCs w:val="28"/>
        </w:rPr>
        <w:t xml:space="preserve"> от 13 апреля 2023 г № 165</w:t>
      </w:r>
      <w:r/>
      <w:r>
        <w:rPr>
          <w:color w:val="000000"/>
          <w:sz w:val="28"/>
          <w:szCs w:val="28"/>
        </w:rPr>
        <w:t xml:space="preserve">;</w:t>
      </w: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</w:p>
    <w:p>
      <w:pPr>
        <w:ind w:firstLine="924"/>
        <w:jc w:val="both"/>
        <w:shd w:val="clear" w:color="auto" w:fill="ffffff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color w:val="000000"/>
          <w:sz w:val="28"/>
          <w:szCs w:val="28"/>
        </w:rPr>
        <w:t xml:space="preserve">в)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получение кандидатом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нака </w:t>
      </w:r>
      <w:r>
        <w:rPr>
          <w:color w:val="000000"/>
          <w:sz w:val="28"/>
          <w:szCs w:val="28"/>
        </w:rPr>
        <w:t xml:space="preserve">отличия </w:t>
      </w:r>
      <w:r>
        <w:rPr>
          <w:color w:val="000000"/>
          <w:sz w:val="28"/>
          <w:szCs w:val="28"/>
        </w:rPr>
        <w:t xml:space="preserve">ранее.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852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418" w:right="1134" w:bottom="1134" w:left="1843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rPr>
        <w:rStyle w:val="862"/>
        <w:sz w:val="28"/>
        <w:szCs w:val="28"/>
      </w:rPr>
      <w:framePr w:wrap="around" w:vAnchor="text" w:hAnchor="margin" w:xAlign="right" w:y="1"/>
    </w:pPr>
    <w:r>
      <w:rPr>
        <w:rStyle w:val="862"/>
        <w:sz w:val="28"/>
        <w:szCs w:val="28"/>
      </w:rPr>
      <w:fldChar w:fldCharType="begin"/>
    </w:r>
    <w:r>
      <w:rPr>
        <w:rStyle w:val="862"/>
        <w:sz w:val="28"/>
        <w:szCs w:val="28"/>
      </w:rPr>
      <w:instrText xml:space="preserve">PAGE  </w:instrText>
    </w:r>
    <w:r>
      <w:rPr>
        <w:rStyle w:val="862"/>
        <w:sz w:val="28"/>
        <w:szCs w:val="28"/>
      </w:rPr>
      <w:fldChar w:fldCharType="separate"/>
    </w:r>
    <w:r>
      <w:rPr>
        <w:rStyle w:val="862"/>
        <w:sz w:val="28"/>
        <w:szCs w:val="28"/>
      </w:rPr>
      <w:t xml:space="preserve">3</w:t>
    </w:r>
    <w:r>
      <w:rPr>
        <w:rStyle w:val="862"/>
        <w:sz w:val="28"/>
        <w:szCs w:val="28"/>
      </w:rPr>
      <w:fldChar w:fldCharType="end"/>
    </w:r>
    <w:r>
      <w:rPr>
        <w:rStyle w:val="862"/>
        <w:sz w:val="28"/>
        <w:szCs w:val="28"/>
      </w:rPr>
    </w:r>
    <w:r/>
  </w:p>
  <w:p>
    <w:pPr>
      <w:pStyle w:val="861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rPr>
        <w:rStyle w:val="862"/>
      </w:rPr>
      <w:framePr w:wrap="around" w:vAnchor="text" w:hAnchor="margin" w:xAlign="right" w:y="1"/>
    </w:pPr>
    <w:r>
      <w:rPr>
        <w:rStyle w:val="862"/>
      </w:rPr>
      <w:fldChar w:fldCharType="begin"/>
    </w:r>
    <w:r>
      <w:rPr>
        <w:rStyle w:val="862"/>
      </w:rPr>
      <w:instrText xml:space="preserve">PAGE  </w:instrText>
    </w:r>
    <w:r>
      <w:rPr>
        <w:rStyle w:val="862"/>
      </w:rPr>
      <w:fldChar w:fldCharType="end"/>
    </w:r>
    <w:r>
      <w:rPr>
        <w:rStyle w:val="862"/>
      </w:rPr>
    </w:r>
    <w:r/>
  </w:p>
  <w:p>
    <w:pPr>
      <w:pStyle w:val="861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2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pStyle w:val="852"/>
        <w:ind w:left="1440" w:hanging="360"/>
        <w:tabs>
          <w:tab w:val="num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pStyle w:val="852"/>
        <w:ind w:left="2160" w:hanging="360"/>
        <w:tabs>
          <w:tab w:val="num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pStyle w:val="852"/>
        <w:ind w:left="2880" w:hanging="360"/>
        <w:tabs>
          <w:tab w:val="num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pStyle w:val="852"/>
        <w:ind w:left="3600" w:hanging="360"/>
        <w:tabs>
          <w:tab w:val="num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pStyle w:val="852"/>
        <w:ind w:left="4320" w:hanging="360"/>
        <w:tabs>
          <w:tab w:val="num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pStyle w:val="852"/>
        <w:ind w:left="5040" w:hanging="360"/>
        <w:tabs>
          <w:tab w:val="num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pStyle w:val="852"/>
        <w:ind w:left="5760" w:hanging="360"/>
        <w:tabs>
          <w:tab w:val="num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pStyle w:val="852"/>
        <w:ind w:left="6480" w:hanging="360"/>
        <w:tabs>
          <w:tab w:val="num" w:pos="6480" w:leader="none"/>
        </w:tabs>
      </w:pPr>
      <w:rPr>
        <w:rFonts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52"/>
    <w:next w:val="852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5">
    <w:name w:val="Heading 1 Char"/>
    <w:link w:val="674"/>
    <w:uiPriority w:val="9"/>
    <w:rPr>
      <w:rFonts w:ascii="Arial" w:hAnsi="Arial" w:eastAsia="Arial" w:cs="Arial"/>
      <w:sz w:val="40"/>
      <w:szCs w:val="40"/>
    </w:rPr>
  </w:style>
  <w:style w:type="paragraph" w:styleId="676">
    <w:name w:val="Heading 2"/>
    <w:basedOn w:val="852"/>
    <w:next w:val="852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7">
    <w:name w:val="Heading 2 Char"/>
    <w:link w:val="676"/>
    <w:uiPriority w:val="9"/>
    <w:rPr>
      <w:rFonts w:ascii="Arial" w:hAnsi="Arial" w:eastAsia="Arial" w:cs="Arial"/>
      <w:sz w:val="34"/>
    </w:rPr>
  </w:style>
  <w:style w:type="paragraph" w:styleId="678">
    <w:name w:val="Heading 3"/>
    <w:basedOn w:val="852"/>
    <w:next w:val="852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9">
    <w:name w:val="Heading 3 Char"/>
    <w:link w:val="678"/>
    <w:uiPriority w:val="9"/>
    <w:rPr>
      <w:rFonts w:ascii="Arial" w:hAnsi="Arial" w:eastAsia="Arial" w:cs="Arial"/>
      <w:sz w:val="30"/>
      <w:szCs w:val="30"/>
    </w:rPr>
  </w:style>
  <w:style w:type="paragraph" w:styleId="680">
    <w:name w:val="Heading 4"/>
    <w:basedOn w:val="852"/>
    <w:next w:val="852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52"/>
    <w:next w:val="852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52"/>
    <w:next w:val="852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52"/>
    <w:next w:val="852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52"/>
    <w:next w:val="852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52"/>
    <w:next w:val="852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List Paragraph"/>
    <w:basedOn w:val="852"/>
    <w:uiPriority w:val="34"/>
    <w:qFormat/>
    <w:pPr>
      <w:contextualSpacing/>
      <w:ind w:left="720"/>
    </w:pPr>
  </w:style>
  <w:style w:type="paragraph" w:styleId="693">
    <w:name w:val="No Spacing"/>
    <w:uiPriority w:val="1"/>
    <w:qFormat/>
    <w:pPr>
      <w:spacing w:before="0" w:after="0" w:line="240" w:lineRule="auto"/>
    </w:pPr>
  </w:style>
  <w:style w:type="paragraph" w:styleId="694">
    <w:name w:val="Title"/>
    <w:basedOn w:val="852"/>
    <w:next w:val="852"/>
    <w:link w:val="6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5">
    <w:name w:val="Title Char"/>
    <w:link w:val="694"/>
    <w:uiPriority w:val="10"/>
    <w:rPr>
      <w:sz w:val="48"/>
      <w:szCs w:val="48"/>
    </w:rPr>
  </w:style>
  <w:style w:type="paragraph" w:styleId="696">
    <w:name w:val="Subtitle"/>
    <w:basedOn w:val="852"/>
    <w:next w:val="852"/>
    <w:link w:val="697"/>
    <w:uiPriority w:val="11"/>
    <w:qFormat/>
    <w:pPr>
      <w:spacing w:before="200" w:after="200"/>
    </w:pPr>
    <w:rPr>
      <w:sz w:val="24"/>
      <w:szCs w:val="24"/>
    </w:rPr>
  </w:style>
  <w:style w:type="character" w:styleId="697">
    <w:name w:val="Subtitle Char"/>
    <w:link w:val="696"/>
    <w:uiPriority w:val="11"/>
    <w:rPr>
      <w:sz w:val="24"/>
      <w:szCs w:val="24"/>
    </w:rPr>
  </w:style>
  <w:style w:type="paragraph" w:styleId="698">
    <w:name w:val="Quote"/>
    <w:basedOn w:val="852"/>
    <w:next w:val="852"/>
    <w:link w:val="699"/>
    <w:uiPriority w:val="29"/>
    <w:qFormat/>
    <w:pPr>
      <w:ind w:left="720" w:right="720"/>
    </w:pPr>
    <w:rPr>
      <w:i/>
    </w:r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52"/>
    <w:next w:val="852"/>
    <w:link w:val="7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basedOn w:val="852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Header Char"/>
    <w:link w:val="702"/>
    <w:uiPriority w:val="99"/>
  </w:style>
  <w:style w:type="paragraph" w:styleId="704">
    <w:name w:val="Footer"/>
    <w:basedOn w:val="852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link w:val="704"/>
    <w:uiPriority w:val="99"/>
  </w:style>
  <w:style w:type="paragraph" w:styleId="706">
    <w:name w:val="Caption"/>
    <w:basedOn w:val="852"/>
    <w:next w:val="8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704"/>
    <w:uiPriority w:val="99"/>
  </w:style>
  <w:style w:type="table" w:styleId="70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852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uiPriority w:val="99"/>
    <w:unhideWhenUsed/>
    <w:rPr>
      <w:vertAlign w:val="superscript"/>
    </w:rPr>
  </w:style>
  <w:style w:type="paragraph" w:styleId="838">
    <w:name w:val="endnote text"/>
    <w:basedOn w:val="852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uiPriority w:val="99"/>
    <w:semiHidden/>
    <w:unhideWhenUsed/>
    <w:rPr>
      <w:vertAlign w:val="superscript"/>
    </w:rPr>
  </w:style>
  <w:style w:type="paragraph" w:styleId="841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next w:val="852"/>
    <w:link w:val="852"/>
    <w:qFormat/>
    <w:rPr>
      <w:sz w:val="24"/>
      <w:szCs w:val="24"/>
      <w:lang w:val="ru-RU" w:eastAsia="ru-RU" w:bidi="ar-SA"/>
    </w:rPr>
  </w:style>
  <w:style w:type="character" w:styleId="853">
    <w:name w:val="Основной шрифт абзаца"/>
    <w:next w:val="853"/>
    <w:link w:val="852"/>
    <w:semiHidden/>
  </w:style>
  <w:style w:type="table" w:styleId="854">
    <w:name w:val="Обычная таблица"/>
    <w:next w:val="854"/>
    <w:link w:val="852"/>
    <w:semiHidden/>
    <w:tblPr/>
  </w:style>
  <w:style w:type="numbering" w:styleId="855">
    <w:name w:val="Нет списка"/>
    <w:next w:val="855"/>
    <w:link w:val="852"/>
    <w:semiHidden/>
  </w:style>
  <w:style w:type="character" w:styleId="856">
    <w:name w:val="Гиперссылка"/>
    <w:next w:val="856"/>
    <w:link w:val="852"/>
    <w:rPr>
      <w:color w:val="0000ff"/>
      <w:u w:val="single"/>
    </w:rPr>
  </w:style>
  <w:style w:type="paragraph" w:styleId="857">
    <w:name w:val="Знак Знак Знак Знак"/>
    <w:basedOn w:val="852"/>
    <w:next w:val="857"/>
    <w:link w:val="852"/>
    <w:rPr>
      <w:rFonts w:ascii="Verdana" w:hAnsi="Verdana" w:cs="Verdana"/>
      <w:sz w:val="20"/>
      <w:szCs w:val="20"/>
      <w:lang w:val="en-US" w:eastAsia="en-US"/>
    </w:rPr>
  </w:style>
  <w:style w:type="paragraph" w:styleId="858">
    <w:name w:val="Текст выноски"/>
    <w:basedOn w:val="852"/>
    <w:next w:val="858"/>
    <w:link w:val="852"/>
    <w:semiHidden/>
    <w:rPr>
      <w:rFonts w:ascii="Tahoma" w:hAnsi="Tahoma" w:cs="Tahoma"/>
      <w:sz w:val="16"/>
      <w:szCs w:val="16"/>
    </w:rPr>
  </w:style>
  <w:style w:type="paragraph" w:styleId="859">
    <w:name w:val=" Знак Знак Знак Знак"/>
    <w:basedOn w:val="852"/>
    <w:next w:val="859"/>
    <w:link w:val="852"/>
    <w:rPr>
      <w:rFonts w:ascii="Verdana" w:hAnsi="Verdana" w:cs="Verdana"/>
      <w:sz w:val="20"/>
      <w:szCs w:val="20"/>
      <w:lang w:val="en-US" w:eastAsia="en-US"/>
    </w:rPr>
  </w:style>
  <w:style w:type="paragraph" w:styleId="860">
    <w:name w:val="Знак Знак Знак Знак Знак1 Знак"/>
    <w:basedOn w:val="852"/>
    <w:next w:val="860"/>
    <w:link w:val="8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861">
    <w:name w:val="Верхний колонтитул"/>
    <w:basedOn w:val="852"/>
    <w:next w:val="861"/>
    <w:link w:val="852"/>
    <w:pPr>
      <w:tabs>
        <w:tab w:val="center" w:pos="4677" w:leader="none"/>
        <w:tab w:val="right" w:pos="9355" w:leader="none"/>
      </w:tabs>
    </w:pPr>
  </w:style>
  <w:style w:type="character" w:styleId="862">
    <w:name w:val="Номер страницы"/>
    <w:basedOn w:val="853"/>
    <w:next w:val="862"/>
    <w:link w:val="852"/>
  </w:style>
  <w:style w:type="paragraph" w:styleId="863">
    <w:name w:val="Нижний колонтитул"/>
    <w:basedOn w:val="852"/>
    <w:next w:val="863"/>
    <w:link w:val="852"/>
    <w:pPr>
      <w:tabs>
        <w:tab w:val="center" w:pos="4677" w:leader="none"/>
        <w:tab w:val="right" w:pos="9355" w:leader="none"/>
      </w:tabs>
    </w:pPr>
  </w:style>
  <w:style w:type="character" w:styleId="864">
    <w:name w:val="Просмотренная гиперссылка"/>
    <w:next w:val="864"/>
    <w:link w:val="852"/>
    <w:rPr>
      <w:color w:val="954f72"/>
      <w:u w:val="single"/>
    </w:rPr>
  </w:style>
  <w:style w:type="paragraph" w:styleId="865">
    <w:name w:val="Содержимое таблицы"/>
    <w:basedOn w:val="852"/>
    <w:next w:val="865"/>
    <w:link w:val="852"/>
    <w:qFormat/>
    <w:rPr>
      <w:rFonts w:ascii="Calibri" w:hAnsi="Calibri" w:eastAsia="Calibri" w:cs="Calibri"/>
      <w:color w:val="00000a"/>
      <w:sz w:val="22"/>
      <w:szCs w:val="22"/>
    </w:rPr>
  </w:style>
  <w:style w:type="character" w:styleId="866" w:default="1">
    <w:name w:val="Default Paragraph Font"/>
    <w:uiPriority w:val="1"/>
    <w:semiHidden/>
    <w:unhideWhenUsed/>
  </w:style>
  <w:style w:type="numbering" w:styleId="867" w:default="1">
    <w:name w:val="No List"/>
    <w:uiPriority w:val="99"/>
    <w:semiHidden/>
    <w:unhideWhenUsed/>
  </w:style>
  <w:style w:type="table" w:styleId="868" w:default="1">
    <w:name w:val="Normal Table"/>
    <w:uiPriority w:val="99"/>
    <w:semiHidden/>
    <w:unhideWhenUsed/>
    <w:tblPr/>
  </w:style>
  <w:style w:type="paragraph" w:styleId="869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974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HAnsi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конкурсном отборе 2015</dc:title>
  <dc:creator>BorouhinaVV</dc:creator>
  <cp:revision>49</cp:revision>
  <dcterms:created xsi:type="dcterms:W3CDTF">2022-02-01T13:56:00Z</dcterms:created>
  <dcterms:modified xsi:type="dcterms:W3CDTF">2023-09-26T13:09:16Z</dcterms:modified>
  <cp:version>1048576</cp:version>
</cp:coreProperties>
</file>