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821588" w:rsidTr="0082158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588" w:rsidRDefault="00821588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</w:p>
          <w:p w:rsidR="00821588" w:rsidRDefault="00821588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821588" w:rsidRDefault="00821588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588" w:rsidRDefault="00821588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12775" cy="64198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419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588" w:rsidRDefault="00821588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821588" w:rsidRDefault="00821588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Шиньшинского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сельского</w:t>
            </w:r>
          </w:p>
          <w:p w:rsidR="00821588" w:rsidRDefault="00821588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поселения</w:t>
            </w:r>
          </w:p>
        </w:tc>
      </w:tr>
      <w:tr w:rsidR="00821588" w:rsidTr="00821588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21588" w:rsidRDefault="00821588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ял, Петров 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, 1в</w:t>
            </w:r>
          </w:p>
          <w:p w:rsidR="00821588" w:rsidRDefault="00821588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821588" w:rsidRDefault="00821588">
            <w:pPr>
              <w:widowControl w:val="0"/>
              <w:snapToGrid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821588" w:rsidRDefault="00821588">
            <w:pPr>
              <w:snapToGri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821588" w:rsidRDefault="00821588">
            <w:pPr>
              <w:snapToGrid w:val="0"/>
              <w:spacing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b/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>
              <w:rPr>
                <w:b/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821588" w:rsidRDefault="00821588">
            <w:pPr>
              <w:widowControl w:val="0"/>
              <w:spacing w:after="200" w:line="276" w:lineRule="auto"/>
              <w:jc w:val="center"/>
              <w:rPr>
                <w:rFonts w:eastAsia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821588" w:rsidRDefault="00821588" w:rsidP="00821588">
      <w:pPr>
        <w:jc w:val="center"/>
        <w:rPr>
          <w:bCs/>
          <w:kern w:val="28"/>
          <w:szCs w:val="28"/>
        </w:rPr>
      </w:pPr>
    </w:p>
    <w:p w:rsidR="00821588" w:rsidRDefault="00821588" w:rsidP="00821588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>РЕШЕНИЕ</w:t>
      </w:r>
    </w:p>
    <w:p w:rsidR="00821588" w:rsidRDefault="00821588" w:rsidP="00821588">
      <w:pPr>
        <w:jc w:val="center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Собрания депутатов </w:t>
      </w:r>
      <w:proofErr w:type="spellStart"/>
      <w:r>
        <w:rPr>
          <w:bCs/>
          <w:kern w:val="28"/>
          <w:szCs w:val="28"/>
        </w:rPr>
        <w:t>Шиньшинского</w:t>
      </w:r>
      <w:proofErr w:type="spellEnd"/>
      <w:r>
        <w:rPr>
          <w:bCs/>
          <w:kern w:val="28"/>
          <w:szCs w:val="28"/>
        </w:rPr>
        <w:t xml:space="preserve"> сельского поселения</w:t>
      </w:r>
    </w:p>
    <w:p w:rsidR="006D51FD" w:rsidRDefault="006D51FD" w:rsidP="006D51FD">
      <w:pPr>
        <w:jc w:val="center"/>
        <w:rPr>
          <w:szCs w:val="28"/>
        </w:rPr>
      </w:pPr>
    </w:p>
    <w:p w:rsidR="006D51FD" w:rsidRDefault="00821588" w:rsidP="006D51FD">
      <w:pPr>
        <w:jc w:val="both"/>
        <w:rPr>
          <w:szCs w:val="28"/>
        </w:rPr>
      </w:pPr>
      <w:r>
        <w:rPr>
          <w:szCs w:val="28"/>
        </w:rPr>
        <w:t>№134                                                                          от 12 июля 2022 года</w:t>
      </w:r>
    </w:p>
    <w:p w:rsidR="00821588" w:rsidRDefault="00821588" w:rsidP="006D51FD">
      <w:pPr>
        <w:jc w:val="both"/>
        <w:rPr>
          <w:szCs w:val="28"/>
          <w:highlight w:val="yellow"/>
        </w:rPr>
      </w:pPr>
    </w:p>
    <w:p w:rsidR="006D51FD" w:rsidRDefault="006D51FD" w:rsidP="006D51F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Правила землепользования и застройки </w:t>
      </w:r>
      <w:proofErr w:type="spellStart"/>
      <w:r>
        <w:rPr>
          <w:b/>
          <w:szCs w:val="28"/>
        </w:rPr>
        <w:t>Шиньшинского</w:t>
      </w:r>
      <w:proofErr w:type="spellEnd"/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Моркинского</w:t>
      </w:r>
      <w:proofErr w:type="spellEnd"/>
      <w:r>
        <w:rPr>
          <w:b/>
          <w:szCs w:val="28"/>
        </w:rPr>
        <w:t xml:space="preserve"> муниципального района Республики Марий Эл, утвержденные решением Собрания депутатов </w:t>
      </w:r>
      <w:proofErr w:type="spellStart"/>
      <w:r>
        <w:rPr>
          <w:b/>
          <w:szCs w:val="28"/>
        </w:rPr>
        <w:t>Шиньшинского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6D51FD" w:rsidRDefault="006D51FD" w:rsidP="006D51FD">
      <w:pPr>
        <w:ind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Моркинского</w:t>
      </w:r>
      <w:proofErr w:type="spellEnd"/>
      <w:r>
        <w:rPr>
          <w:b/>
          <w:szCs w:val="28"/>
        </w:rPr>
        <w:t xml:space="preserve"> муниципального района Республики Марий Эл</w:t>
      </w:r>
    </w:p>
    <w:p w:rsidR="006D51FD" w:rsidRDefault="006D51FD" w:rsidP="006D51FD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от 29 декабря 2021 года № 113</w:t>
      </w:r>
    </w:p>
    <w:p w:rsidR="006D51FD" w:rsidRDefault="006D51FD" w:rsidP="006D51FD">
      <w:pPr>
        <w:jc w:val="center"/>
        <w:rPr>
          <w:b/>
          <w:szCs w:val="28"/>
        </w:rPr>
      </w:pPr>
    </w:p>
    <w:p w:rsidR="006D51FD" w:rsidRDefault="006D51FD" w:rsidP="006D51FD">
      <w:pPr>
        <w:jc w:val="both"/>
      </w:pPr>
      <w:r>
        <w:rPr>
          <w:szCs w:val="28"/>
        </w:rPr>
        <w:tab/>
      </w:r>
      <w:r>
        <w:t xml:space="preserve">В соответствии с </w:t>
      </w:r>
      <w:hyperlink r:id="rId5" w:history="1">
        <w:r>
          <w:rPr>
            <w:rStyle w:val="a3"/>
          </w:rPr>
          <w:t>Градостроительным кодексом Российской Федерации</w:t>
        </w:r>
      </w:hyperlink>
      <w:r>
        <w:t xml:space="preserve">, Федеральным законом от 30 декабря 2021 года № 476-ФЗ </w:t>
      </w:r>
      <w:r>
        <w:br/>
        <w:t xml:space="preserve">«О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</w:t>
      </w:r>
      <w:r>
        <w:br/>
        <w:t xml:space="preserve">в Российской Федерации», </w:t>
      </w:r>
      <w:hyperlink r:id="rId6" w:tgtFrame="Logical" w:history="1">
        <w:r>
          <w:rPr>
            <w:rStyle w:val="a3"/>
          </w:rPr>
          <w:t>Уставом</w:t>
        </w:r>
      </w:hyperlink>
      <w:r>
        <w:t xml:space="preserve"> </w:t>
      </w:r>
      <w:proofErr w:type="spellStart"/>
      <w:r>
        <w:t>Шиньшинского</w:t>
      </w:r>
      <w:proofErr w:type="spellEnd"/>
      <w:r>
        <w:t xml:space="preserve"> сельского поселения Собрание депутатов </w:t>
      </w:r>
      <w:proofErr w:type="spellStart"/>
      <w:r>
        <w:t>Шиньшинского</w:t>
      </w:r>
      <w:proofErr w:type="spellEnd"/>
      <w:r>
        <w:t xml:space="preserve"> сельского поселения РЕШИЛО:</w:t>
      </w:r>
    </w:p>
    <w:p w:rsidR="006D51FD" w:rsidRDefault="006D51FD" w:rsidP="006D51FD">
      <w:pPr>
        <w:jc w:val="both"/>
      </w:pPr>
    </w:p>
    <w:p w:rsidR="006D51FD" w:rsidRDefault="006D51FD" w:rsidP="006D51FD">
      <w:pPr>
        <w:ind w:firstLine="708"/>
        <w:jc w:val="both"/>
      </w:pPr>
      <w:r>
        <w:t xml:space="preserve">1. Внести в Правила землепользования и застройки </w:t>
      </w:r>
      <w:proofErr w:type="spellStart"/>
      <w:r>
        <w:t>Шиньшинского</w:t>
      </w:r>
      <w:proofErr w:type="spellEnd"/>
      <w:r>
        <w:t xml:space="preserve"> сельского поселения </w:t>
      </w:r>
      <w:proofErr w:type="spellStart"/>
      <w:r>
        <w:t>Моркинского</w:t>
      </w:r>
      <w:proofErr w:type="spellEnd"/>
      <w:r>
        <w:t xml:space="preserve"> муниципального района Республики Марий Эл, утвержденные решением Собрания депутатов </w:t>
      </w:r>
      <w:proofErr w:type="spellStart"/>
      <w:r>
        <w:t>Шиньшинского</w:t>
      </w:r>
      <w:proofErr w:type="spellEnd"/>
      <w:r>
        <w:t xml:space="preserve"> сельского поселения </w:t>
      </w:r>
      <w:proofErr w:type="spellStart"/>
      <w:r>
        <w:t>Моркинского</w:t>
      </w:r>
      <w:proofErr w:type="spellEnd"/>
      <w:r>
        <w:t xml:space="preserve"> муниципального района Республики Марий Эл от 29 декабря 2021 года № 113, следующие изменения:</w:t>
      </w:r>
    </w:p>
    <w:p w:rsidR="006D51FD" w:rsidRDefault="006D51FD" w:rsidP="006D51FD">
      <w:pPr>
        <w:ind w:firstLine="708"/>
        <w:jc w:val="both"/>
      </w:pPr>
    </w:p>
    <w:p w:rsidR="006D51FD" w:rsidRDefault="006D51FD" w:rsidP="006D51FD">
      <w:pPr>
        <w:ind w:firstLine="708"/>
        <w:jc w:val="both"/>
      </w:pPr>
      <w:r>
        <w:t xml:space="preserve">1.1. абзац второй части 1 статьи 13 и абзац второй части 3 статьи 14 дополнить словами «в соответствии с требованиями Федерального </w:t>
      </w:r>
      <w:hyperlink r:id="rId7" w:history="1">
        <w:r>
          <w:rPr>
            <w:rStyle w:val="a3"/>
          </w:rPr>
          <w:t>закона</w:t>
        </w:r>
      </w:hyperlink>
      <w:r>
        <w:t xml:space="preserve"> от 6 апреля 2011 года № 63-ФЗ «Об электронной подписи» (далее - электронный документ, подписанный электронной подписью).»;  </w:t>
      </w:r>
    </w:p>
    <w:p w:rsidR="006D51FD" w:rsidRDefault="006D51FD" w:rsidP="006D51FD">
      <w:pPr>
        <w:ind w:firstLine="708"/>
        <w:jc w:val="both"/>
      </w:pPr>
    </w:p>
    <w:p w:rsidR="006D51FD" w:rsidRDefault="006D51FD" w:rsidP="006D51FD">
      <w:pPr>
        <w:overflowPunct/>
        <w:ind w:firstLine="708"/>
        <w:jc w:val="both"/>
      </w:pPr>
      <w:r>
        <w:t xml:space="preserve">1.2. часть 2 статьи 20 дополнить пунктом </w:t>
      </w:r>
      <w:proofErr w:type="spellStart"/>
      <w:r>
        <w:t>з</w:t>
      </w:r>
      <w:proofErr w:type="spellEnd"/>
      <w:r>
        <w:t xml:space="preserve"> следующего содержания:  </w:t>
      </w:r>
    </w:p>
    <w:p w:rsidR="006D51FD" w:rsidRDefault="006D51FD" w:rsidP="006D51FD">
      <w:pPr>
        <w:overflowPunct/>
        <w:ind w:firstLine="708"/>
        <w:jc w:val="both"/>
      </w:pPr>
      <w:r>
        <w:t>«</w:t>
      </w:r>
      <w:proofErr w:type="spellStart"/>
      <w:r>
        <w:t>з</w:t>
      </w:r>
      <w:proofErr w:type="spellEnd"/>
      <w:r>
        <w:t xml:space="preserve">) обнаружение мест захоронений погибших при защите Отечества, расположенных в границах муниципальных образований.»; </w:t>
      </w:r>
    </w:p>
    <w:p w:rsidR="006D51FD" w:rsidRDefault="006D51FD" w:rsidP="006D51FD">
      <w:pPr>
        <w:overflowPunct/>
        <w:ind w:firstLine="708"/>
        <w:jc w:val="both"/>
      </w:pPr>
    </w:p>
    <w:p w:rsidR="006D51FD" w:rsidRDefault="006D51FD" w:rsidP="006D51FD">
      <w:pPr>
        <w:overflowPunct/>
        <w:ind w:firstLine="708"/>
        <w:jc w:val="both"/>
      </w:pPr>
      <w:r>
        <w:t xml:space="preserve">1.3. по тексту: </w:t>
      </w:r>
    </w:p>
    <w:p w:rsidR="006D51FD" w:rsidRDefault="006D51FD" w:rsidP="006D51FD">
      <w:pPr>
        <w:overflowPunct/>
        <w:ind w:firstLine="708"/>
        <w:jc w:val="both"/>
      </w:pPr>
      <w:r>
        <w:lastRenderedPageBreak/>
        <w:t>- слова «Блокированная жилая застройка» заменить словами «Застройка домами блокированной застройки»;</w:t>
      </w:r>
    </w:p>
    <w:p w:rsidR="006D51FD" w:rsidRDefault="006D51FD" w:rsidP="006D51FD">
      <w:pPr>
        <w:overflowPunct/>
        <w:ind w:firstLine="708"/>
        <w:jc w:val="both"/>
      </w:pPr>
    </w:p>
    <w:p w:rsidR="006D51FD" w:rsidRDefault="006D51FD" w:rsidP="006D51FD">
      <w:pPr>
        <w:overflowPunct/>
        <w:ind w:firstLine="708"/>
        <w:jc w:val="both"/>
      </w:pPr>
      <w:r>
        <w:t xml:space="preserve">- слова «, общественные обсуждения», «или общественные обсуждения», «общественные обсуждения или» в соответствующем падеже исключить; </w:t>
      </w:r>
    </w:p>
    <w:p w:rsidR="006D51FD" w:rsidRDefault="006D51FD" w:rsidP="006D51FD">
      <w:pPr>
        <w:overflowPunct/>
        <w:ind w:firstLine="708"/>
        <w:jc w:val="both"/>
      </w:pPr>
    </w:p>
    <w:p w:rsidR="006D51FD" w:rsidRDefault="006D51FD" w:rsidP="006D51FD">
      <w:pPr>
        <w:overflowPunct/>
        <w:ind w:firstLine="708"/>
        <w:jc w:val="both"/>
      </w:pPr>
      <w:r>
        <w:t xml:space="preserve"> 2. Настоящее решение вступает в силу после его официального опубликования (обнародования).</w:t>
      </w:r>
    </w:p>
    <w:p w:rsidR="006D51FD" w:rsidRDefault="006D51FD" w:rsidP="006D51FD">
      <w:pPr>
        <w:overflowPunct/>
        <w:ind w:firstLine="708"/>
        <w:jc w:val="both"/>
      </w:pPr>
    </w:p>
    <w:p w:rsidR="006D51FD" w:rsidRDefault="006D51FD" w:rsidP="006D51FD">
      <w:pPr>
        <w:overflowPunct/>
        <w:ind w:firstLine="708"/>
        <w:jc w:val="both"/>
      </w:pPr>
      <w:r>
        <w:t xml:space="preserve">3. Контроль за исполнением настоящего решения оставляю </w:t>
      </w:r>
      <w:r>
        <w:br/>
        <w:t>за собой.</w:t>
      </w:r>
    </w:p>
    <w:p w:rsidR="006D51FD" w:rsidRDefault="006D51FD" w:rsidP="006D51FD">
      <w:pPr>
        <w:overflowPunct/>
        <w:ind w:firstLine="708"/>
        <w:jc w:val="both"/>
      </w:pPr>
    </w:p>
    <w:p w:rsidR="006D51FD" w:rsidRDefault="006D51FD" w:rsidP="006D51FD">
      <w:pPr>
        <w:overflowPunct/>
        <w:ind w:firstLine="708"/>
        <w:jc w:val="both"/>
      </w:pPr>
    </w:p>
    <w:p w:rsidR="006D51FD" w:rsidRDefault="006D51FD" w:rsidP="006D51FD">
      <w:pPr>
        <w:overflowPunct/>
        <w:ind w:firstLine="708"/>
        <w:jc w:val="both"/>
      </w:pPr>
    </w:p>
    <w:p w:rsidR="006D51FD" w:rsidRDefault="006D51FD" w:rsidP="006D51FD">
      <w:pPr>
        <w:overflowPunct/>
        <w:ind w:firstLine="708"/>
        <w:jc w:val="both"/>
      </w:pPr>
      <w:r>
        <w:t xml:space="preserve">Глава </w:t>
      </w:r>
      <w:proofErr w:type="spellStart"/>
      <w:r>
        <w:t>Шиньшинского</w:t>
      </w:r>
      <w:proofErr w:type="spellEnd"/>
    </w:p>
    <w:p w:rsidR="006D51FD" w:rsidRDefault="006D51FD" w:rsidP="006D51FD">
      <w:pPr>
        <w:overflowPunct/>
        <w:ind w:firstLine="708"/>
        <w:jc w:val="both"/>
      </w:pPr>
      <w:r>
        <w:t xml:space="preserve">  сельского поселения</w:t>
      </w:r>
      <w:r w:rsidR="00821588">
        <w:t xml:space="preserve">                                          Р.М.Николаева</w:t>
      </w:r>
    </w:p>
    <w:p w:rsidR="00DF30E6" w:rsidRDefault="00DF30E6"/>
    <w:sectPr w:rsidR="00DF30E6" w:rsidSect="00DF3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6D51FD"/>
    <w:rsid w:val="00517FAB"/>
    <w:rsid w:val="006D51FD"/>
    <w:rsid w:val="00821588"/>
    <w:rsid w:val="008B757C"/>
    <w:rsid w:val="00DF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F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1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15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B0D98BBF01A381C3E80FCD5196B61D83A8D98BE072053596BF2172DBA436E09E4E3B28921B556E9BCD6C387EuFp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0.251:8080/content/act/f1f05d73-a2ec-4085-97d4-1c2f9f4250ea.doc" TargetMode="External"/><Relationship Id="rId5" Type="http://schemas.openxmlformats.org/officeDocument/2006/relationships/hyperlink" Target="http://nla-service.minjust.ru:8080/rnla-links/ws/content/act/9cf2f1c3-393d-4051-a52d-9923b0e51c0c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4</cp:revision>
  <cp:lastPrinted>2022-07-12T04:47:00Z</cp:lastPrinted>
  <dcterms:created xsi:type="dcterms:W3CDTF">2022-06-15T06:13:00Z</dcterms:created>
  <dcterms:modified xsi:type="dcterms:W3CDTF">2022-07-12T04:48:00Z</dcterms:modified>
</cp:coreProperties>
</file>