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CellMar>
          <w:left w:w="70" w:type="dxa"/>
          <w:right w:w="70" w:type="dxa"/>
        </w:tblCellMar>
        <w:tblLook w:val="04A0"/>
      </w:tblPr>
      <w:tblGrid>
        <w:gridCol w:w="4395"/>
        <w:gridCol w:w="182"/>
        <w:gridCol w:w="4405"/>
      </w:tblGrid>
      <w:tr w:rsidR="0096573C" w:rsidRPr="00142442" w:rsidTr="00C673C7">
        <w:trPr>
          <w:jc w:val="center"/>
        </w:trPr>
        <w:tc>
          <w:tcPr>
            <w:tcW w:w="4395" w:type="dxa"/>
            <w:vAlign w:val="center"/>
            <w:hideMark/>
          </w:tcPr>
          <w:p w:rsidR="0096573C" w:rsidRPr="00142442" w:rsidRDefault="0096573C" w:rsidP="00142442">
            <w:pPr>
              <w:jc w:val="center"/>
              <w:rPr>
                <w:b/>
              </w:rPr>
            </w:pPr>
            <w:r w:rsidRPr="00142442">
              <w:rPr>
                <w:b/>
              </w:rPr>
              <w:t>МАРИЙ ЭЛ РЕСПУБЛИК ШЕРНУР</w:t>
            </w:r>
          </w:p>
          <w:p w:rsidR="0096573C" w:rsidRPr="00142442" w:rsidRDefault="0096573C" w:rsidP="00142442">
            <w:pPr>
              <w:jc w:val="center"/>
              <w:rPr>
                <w:b/>
              </w:rPr>
            </w:pPr>
            <w:r w:rsidRPr="00142442">
              <w:rPr>
                <w:b/>
              </w:rPr>
              <w:t>МУНИЦИПАЛ РАЙОНЫСО</w:t>
            </w:r>
          </w:p>
          <w:p w:rsidR="0096573C" w:rsidRPr="00142442" w:rsidRDefault="0096573C" w:rsidP="00142442">
            <w:pPr>
              <w:jc w:val="center"/>
              <w:rPr>
                <w:b/>
              </w:rPr>
            </w:pPr>
            <w:r w:rsidRPr="00142442">
              <w:rPr>
                <w:b/>
              </w:rPr>
              <w:t>ЧЫЛДЕМЫР ЯЛ КУНДЕМ ДЕПУТАТ - ВЛАК ПОГЫНЫН</w:t>
            </w:r>
          </w:p>
          <w:p w:rsidR="0096573C" w:rsidRPr="00142442" w:rsidRDefault="0096573C" w:rsidP="00142442">
            <w:pPr>
              <w:jc w:val="center"/>
              <w:rPr>
                <w:b/>
              </w:rPr>
            </w:pPr>
            <w:r w:rsidRPr="00142442">
              <w:rPr>
                <w:b/>
              </w:rPr>
              <w:t>РЕШЕНИЙЖЕ</w:t>
            </w:r>
          </w:p>
        </w:tc>
        <w:tc>
          <w:tcPr>
            <w:tcW w:w="182" w:type="dxa"/>
            <w:vAlign w:val="center"/>
          </w:tcPr>
          <w:p w:rsidR="0096573C" w:rsidRPr="00142442" w:rsidRDefault="0096573C" w:rsidP="00142442">
            <w:pPr>
              <w:jc w:val="center"/>
              <w:rPr>
                <w:b/>
              </w:rPr>
            </w:pPr>
          </w:p>
        </w:tc>
        <w:tc>
          <w:tcPr>
            <w:tcW w:w="4405" w:type="dxa"/>
            <w:hideMark/>
          </w:tcPr>
          <w:p w:rsidR="0096573C" w:rsidRPr="00142442" w:rsidRDefault="0096573C" w:rsidP="00142442">
            <w:pPr>
              <w:jc w:val="center"/>
              <w:rPr>
                <w:b/>
              </w:rPr>
            </w:pPr>
            <w:r w:rsidRPr="00142442">
              <w:rPr>
                <w:b/>
              </w:rPr>
              <w:t>РЕШЕНИЕ</w:t>
            </w:r>
          </w:p>
          <w:p w:rsidR="0096573C" w:rsidRPr="00142442" w:rsidRDefault="0096573C" w:rsidP="00142442">
            <w:pPr>
              <w:jc w:val="center"/>
              <w:rPr>
                <w:b/>
              </w:rPr>
            </w:pPr>
            <w:r w:rsidRPr="00142442">
              <w:rPr>
                <w:b/>
              </w:rPr>
              <w:t>СОБРАНИЯ ДЕПУТАТОВ ЧЕНДЕМЕРОВСКОГО СЕЛЬСКОГО ПОСЕЛЕНИЯ СЕРНУРСКОГО МУНИЦИПАЛЬНОГО РАЙОНА РЕСПУБЛИКИ МАРИЙ ЭЛ</w:t>
            </w:r>
          </w:p>
        </w:tc>
      </w:tr>
    </w:tbl>
    <w:p w:rsidR="0096573C" w:rsidRPr="00142442" w:rsidRDefault="0096573C" w:rsidP="00142442">
      <w:pPr>
        <w:autoSpaceDE w:val="0"/>
        <w:autoSpaceDN w:val="0"/>
        <w:adjustRightInd w:val="0"/>
        <w:jc w:val="center"/>
        <w:rPr>
          <w:b/>
          <w:bCs/>
          <w:sz w:val="28"/>
          <w:szCs w:val="28"/>
          <w:lang w:eastAsia="en-US"/>
        </w:rPr>
      </w:pPr>
    </w:p>
    <w:p w:rsidR="0096573C" w:rsidRPr="00142442" w:rsidRDefault="0096573C" w:rsidP="00142442">
      <w:pPr>
        <w:autoSpaceDE w:val="0"/>
        <w:autoSpaceDN w:val="0"/>
        <w:adjustRightInd w:val="0"/>
        <w:jc w:val="center"/>
        <w:rPr>
          <w:b/>
          <w:bCs/>
          <w:sz w:val="28"/>
          <w:szCs w:val="28"/>
          <w:lang w:eastAsia="en-US"/>
        </w:rPr>
      </w:pPr>
      <w:r w:rsidRPr="00142442">
        <w:rPr>
          <w:b/>
          <w:bCs/>
          <w:sz w:val="28"/>
          <w:szCs w:val="28"/>
          <w:lang w:val="en-US" w:eastAsia="en-US"/>
        </w:rPr>
        <w:t>X</w:t>
      </w:r>
      <w:r w:rsidRPr="00142442">
        <w:rPr>
          <w:b/>
          <w:bCs/>
          <w:sz w:val="28"/>
          <w:szCs w:val="28"/>
          <w:lang w:eastAsia="en-US"/>
        </w:rPr>
        <w:t>Х</w:t>
      </w:r>
      <w:r w:rsidR="00B916E6">
        <w:rPr>
          <w:b/>
          <w:bCs/>
          <w:sz w:val="28"/>
          <w:szCs w:val="28"/>
          <w:lang w:val="en-US" w:eastAsia="en-US"/>
        </w:rPr>
        <w:t>V</w:t>
      </w:r>
      <w:r w:rsidRPr="00142442">
        <w:rPr>
          <w:b/>
          <w:bCs/>
          <w:sz w:val="28"/>
          <w:szCs w:val="28"/>
          <w:lang w:val="en-US" w:eastAsia="en-US"/>
        </w:rPr>
        <w:t>I</w:t>
      </w:r>
      <w:r w:rsidR="001262F3" w:rsidRPr="00142442">
        <w:rPr>
          <w:b/>
          <w:bCs/>
          <w:sz w:val="28"/>
          <w:szCs w:val="28"/>
          <w:lang w:val="en-US" w:eastAsia="en-US"/>
        </w:rPr>
        <w:t>I</w:t>
      </w:r>
      <w:r w:rsidRPr="00142442">
        <w:rPr>
          <w:b/>
          <w:bCs/>
          <w:sz w:val="28"/>
          <w:szCs w:val="28"/>
          <w:lang w:eastAsia="en-US"/>
        </w:rPr>
        <w:t xml:space="preserve"> сессии IV созыва</w:t>
      </w:r>
    </w:p>
    <w:p w:rsidR="0096573C" w:rsidRPr="00142442" w:rsidRDefault="0096573C" w:rsidP="00142442">
      <w:pPr>
        <w:autoSpaceDE w:val="0"/>
        <w:autoSpaceDN w:val="0"/>
        <w:adjustRightInd w:val="0"/>
        <w:jc w:val="center"/>
        <w:rPr>
          <w:b/>
          <w:sz w:val="28"/>
          <w:szCs w:val="28"/>
          <w:lang w:eastAsia="en-US"/>
        </w:rPr>
      </w:pPr>
    </w:p>
    <w:p w:rsidR="0096573C" w:rsidRDefault="00B916E6" w:rsidP="00142442">
      <w:pPr>
        <w:autoSpaceDE w:val="0"/>
        <w:autoSpaceDN w:val="0"/>
        <w:adjustRightInd w:val="0"/>
        <w:jc w:val="center"/>
        <w:rPr>
          <w:b/>
          <w:sz w:val="28"/>
          <w:szCs w:val="28"/>
          <w:lang w:eastAsia="en-US"/>
        </w:rPr>
      </w:pPr>
      <w:r w:rsidRPr="00B916E6">
        <w:rPr>
          <w:b/>
          <w:sz w:val="28"/>
          <w:szCs w:val="28"/>
          <w:lang w:eastAsia="en-US"/>
        </w:rPr>
        <w:t>от 28 декабря 2021 года № 18</w:t>
      </w:r>
      <w:r>
        <w:rPr>
          <w:b/>
          <w:sz w:val="28"/>
          <w:szCs w:val="28"/>
          <w:lang w:eastAsia="en-US"/>
        </w:rPr>
        <w:t>9</w:t>
      </w:r>
    </w:p>
    <w:p w:rsidR="00DC3AE5" w:rsidRPr="00142442" w:rsidRDefault="00DC3AE5" w:rsidP="00142442">
      <w:pPr>
        <w:rPr>
          <w:b/>
          <w:bCs/>
          <w:sz w:val="28"/>
          <w:szCs w:val="28"/>
        </w:rPr>
      </w:pPr>
    </w:p>
    <w:p w:rsidR="00DC3AE5" w:rsidRDefault="00DC3AE5" w:rsidP="00142442">
      <w:pPr>
        <w:jc w:val="center"/>
        <w:rPr>
          <w:b/>
          <w:bCs/>
          <w:color w:val="000000"/>
          <w:sz w:val="26"/>
          <w:szCs w:val="26"/>
        </w:rPr>
      </w:pPr>
      <w:r w:rsidRPr="00142442">
        <w:rPr>
          <w:b/>
          <w:bCs/>
          <w:color w:val="000000"/>
          <w:sz w:val="26"/>
          <w:szCs w:val="26"/>
        </w:rPr>
        <w:t xml:space="preserve">Об утверждении Положения </w:t>
      </w:r>
      <w:bookmarkStart w:id="0" w:name="_Hlk77671647"/>
      <w:r w:rsidRPr="00142442">
        <w:rPr>
          <w:b/>
          <w:bCs/>
          <w:color w:val="000000"/>
          <w:sz w:val="26"/>
          <w:szCs w:val="26"/>
        </w:rPr>
        <w:t xml:space="preserve">о муниципальном контроле </w:t>
      </w:r>
      <w:r w:rsidRPr="00142442">
        <w:rPr>
          <w:b/>
          <w:bCs/>
          <w:color w:val="000000"/>
          <w:sz w:val="26"/>
          <w:szCs w:val="26"/>
        </w:rPr>
        <w:br/>
      </w:r>
      <w:bookmarkStart w:id="1" w:name="_Hlk77686366"/>
      <w:r w:rsidRPr="00142442">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96573C" w:rsidRPr="00142442">
        <w:rPr>
          <w:b/>
          <w:bCs/>
          <w:color w:val="000000"/>
          <w:sz w:val="26"/>
          <w:szCs w:val="26"/>
        </w:rPr>
        <w:t>Чендемеровского сельского поселения</w:t>
      </w:r>
      <w:bookmarkEnd w:id="2"/>
    </w:p>
    <w:p w:rsidR="003043E3" w:rsidRPr="003043E3" w:rsidRDefault="003043E3" w:rsidP="00142442">
      <w:pPr>
        <w:jc w:val="center"/>
        <w:rPr>
          <w:color w:val="0070C0"/>
          <w:sz w:val="26"/>
          <w:szCs w:val="26"/>
        </w:rPr>
      </w:pPr>
      <w:r w:rsidRPr="003043E3">
        <w:rPr>
          <w:b/>
          <w:bCs/>
          <w:color w:val="0070C0"/>
          <w:sz w:val="26"/>
          <w:szCs w:val="26"/>
        </w:rPr>
        <w:t xml:space="preserve">(в ред. </w:t>
      </w:r>
      <w:r w:rsidR="00DA6313" w:rsidRPr="00DA6313">
        <w:rPr>
          <w:b/>
          <w:color w:val="0070C0"/>
        </w:rPr>
        <w:t>от 16.08. 2023 г.</w:t>
      </w:r>
      <w:r w:rsidR="00DA6313" w:rsidRPr="00DA6313">
        <w:rPr>
          <w:b/>
          <w:bCs/>
          <w:color w:val="0070C0"/>
        </w:rPr>
        <w:t xml:space="preserve"> № 275</w:t>
      </w:r>
      <w:r w:rsidR="00DA6313">
        <w:rPr>
          <w:b/>
          <w:bCs/>
          <w:color w:val="0070C0"/>
          <w:sz w:val="26"/>
          <w:szCs w:val="26"/>
        </w:rPr>
        <w:t xml:space="preserve">, </w:t>
      </w:r>
      <w:r w:rsidRPr="003043E3">
        <w:rPr>
          <w:b/>
          <w:bCs/>
          <w:color w:val="0070C0"/>
          <w:sz w:val="26"/>
          <w:szCs w:val="26"/>
        </w:rPr>
        <w:t>от 15.02.2024 г. № 310</w:t>
      </w:r>
      <w:r w:rsidR="00474FD7">
        <w:rPr>
          <w:b/>
          <w:bCs/>
          <w:color w:val="0070C0"/>
          <w:sz w:val="26"/>
          <w:szCs w:val="26"/>
        </w:rPr>
        <w:t>, от 07.03.2024 № 314</w:t>
      </w:r>
      <w:r w:rsidRPr="003043E3">
        <w:rPr>
          <w:b/>
          <w:bCs/>
          <w:color w:val="0070C0"/>
          <w:sz w:val="26"/>
          <w:szCs w:val="26"/>
        </w:rPr>
        <w:t>)</w:t>
      </w:r>
    </w:p>
    <w:bookmarkEnd w:id="1"/>
    <w:p w:rsidR="00DC3AE5" w:rsidRPr="00142442" w:rsidRDefault="00DC3AE5" w:rsidP="00142442">
      <w:pPr>
        <w:rPr>
          <w:i/>
          <w:iCs/>
          <w:color w:val="000000"/>
          <w:sz w:val="26"/>
          <w:szCs w:val="26"/>
        </w:rPr>
      </w:pPr>
    </w:p>
    <w:p w:rsidR="00DC3AE5" w:rsidRPr="00142442" w:rsidRDefault="00DC3AE5" w:rsidP="00142442">
      <w:pPr>
        <w:shd w:val="clear" w:color="auto" w:fill="FFFFFF"/>
        <w:rPr>
          <w:b/>
          <w:color w:val="000000"/>
          <w:sz w:val="26"/>
          <w:szCs w:val="26"/>
        </w:rPr>
      </w:pPr>
    </w:p>
    <w:p w:rsidR="00DC3AE5" w:rsidRPr="00142442" w:rsidRDefault="00DC3AE5" w:rsidP="00142442">
      <w:pPr>
        <w:shd w:val="clear" w:color="auto" w:fill="FFFFFF"/>
        <w:ind w:firstLine="709"/>
        <w:jc w:val="both"/>
        <w:rPr>
          <w:sz w:val="26"/>
          <w:szCs w:val="26"/>
        </w:rPr>
      </w:pPr>
      <w:r w:rsidRPr="00142442">
        <w:rPr>
          <w:color w:val="000000"/>
          <w:sz w:val="26"/>
          <w:szCs w:val="26"/>
        </w:rPr>
        <w:t xml:space="preserve">В соответствии со статьей 3.1 </w:t>
      </w:r>
      <w:bookmarkStart w:id="3" w:name="_Hlk77673480"/>
      <w:r w:rsidRPr="00142442">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8B4391">
        <w:br/>
      </w:r>
      <w:r w:rsidRPr="00142442">
        <w:rPr>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4244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142442">
        <w:rPr>
          <w:sz w:val="26"/>
          <w:szCs w:val="26"/>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rsidR="00DC3AE5" w:rsidRPr="00142442" w:rsidRDefault="00DC3AE5" w:rsidP="00142442">
      <w:pPr>
        <w:shd w:val="clear" w:color="auto" w:fill="FFFFFF"/>
        <w:ind w:firstLine="709"/>
        <w:jc w:val="both"/>
        <w:rPr>
          <w:color w:val="000000"/>
          <w:sz w:val="26"/>
          <w:szCs w:val="26"/>
        </w:rPr>
      </w:pPr>
      <w:r w:rsidRPr="00142442">
        <w:rPr>
          <w:color w:val="000000"/>
          <w:sz w:val="26"/>
          <w:szCs w:val="26"/>
        </w:rPr>
        <w:t>1. Утвердить прилагаемое Положение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w:t>
      </w:r>
    </w:p>
    <w:p w:rsidR="00DC3AE5" w:rsidRPr="00142442" w:rsidRDefault="00DC3AE5" w:rsidP="00142442">
      <w:pPr>
        <w:shd w:val="clear" w:color="auto" w:fill="FFFFFF"/>
        <w:ind w:firstLine="709"/>
        <w:jc w:val="both"/>
        <w:rPr>
          <w:color w:val="000000"/>
          <w:sz w:val="26"/>
          <w:szCs w:val="26"/>
        </w:rPr>
      </w:pPr>
      <w:r w:rsidRPr="00142442">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8B4391">
        <w:br/>
      </w:r>
      <w:r w:rsidRPr="00142442">
        <w:rPr>
          <w:color w:val="000000"/>
          <w:sz w:val="26"/>
          <w:szCs w:val="26"/>
        </w:rPr>
        <w:t xml:space="preserve">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 </w:t>
      </w:r>
    </w:p>
    <w:p w:rsidR="00DC3AE5" w:rsidRPr="00142442" w:rsidRDefault="00DC3AE5" w:rsidP="00142442">
      <w:pPr>
        <w:shd w:val="clear" w:color="auto" w:fill="FFFFFF"/>
        <w:ind w:firstLine="709"/>
        <w:jc w:val="both"/>
        <w:rPr>
          <w:sz w:val="26"/>
          <w:szCs w:val="26"/>
        </w:rPr>
      </w:pPr>
      <w:r w:rsidRPr="00142442">
        <w:rPr>
          <w:color w:val="000000"/>
          <w:sz w:val="26"/>
          <w:szCs w:val="26"/>
        </w:rPr>
        <w:t>Положения раздела 5 Положения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вступают в силу с 1 марта 2022 года. </w:t>
      </w:r>
    </w:p>
    <w:p w:rsidR="00DC3AE5" w:rsidRDefault="00DC3AE5" w:rsidP="00142442">
      <w:pPr>
        <w:shd w:val="clear" w:color="auto" w:fill="FFFFFF"/>
        <w:jc w:val="both"/>
        <w:rPr>
          <w:color w:val="000000"/>
          <w:sz w:val="26"/>
          <w:szCs w:val="26"/>
        </w:rPr>
      </w:pPr>
    </w:p>
    <w:p w:rsidR="00305951" w:rsidRDefault="00305951" w:rsidP="00142442">
      <w:pPr>
        <w:shd w:val="clear" w:color="auto" w:fill="FFFFFF"/>
        <w:jc w:val="both"/>
        <w:rPr>
          <w:color w:val="000000"/>
          <w:sz w:val="26"/>
          <w:szCs w:val="26"/>
        </w:rPr>
      </w:pPr>
    </w:p>
    <w:p w:rsidR="00305951" w:rsidRPr="00142442" w:rsidRDefault="00305951" w:rsidP="00142442">
      <w:pPr>
        <w:shd w:val="clear" w:color="auto" w:fill="FFFFFF"/>
        <w:jc w:val="both"/>
        <w:rPr>
          <w:color w:val="000000"/>
          <w:sz w:val="26"/>
          <w:szCs w:val="26"/>
        </w:rPr>
      </w:pPr>
    </w:p>
    <w:p w:rsidR="0096573C" w:rsidRPr="00142442" w:rsidRDefault="0096573C" w:rsidP="00142442">
      <w:pPr>
        <w:tabs>
          <w:tab w:val="left" w:pos="993"/>
        </w:tabs>
        <w:ind w:firstLine="709"/>
        <w:rPr>
          <w:sz w:val="26"/>
          <w:szCs w:val="26"/>
        </w:rPr>
      </w:pPr>
      <w:r w:rsidRPr="00142442">
        <w:rPr>
          <w:sz w:val="26"/>
          <w:szCs w:val="26"/>
        </w:rPr>
        <w:t>Глава Чендемеровского</w:t>
      </w:r>
    </w:p>
    <w:p w:rsidR="0096573C" w:rsidRPr="00142442" w:rsidRDefault="0096573C" w:rsidP="00142442">
      <w:pPr>
        <w:tabs>
          <w:tab w:val="left" w:pos="993"/>
        </w:tabs>
        <w:ind w:firstLine="709"/>
        <w:rPr>
          <w:sz w:val="26"/>
          <w:szCs w:val="26"/>
        </w:rPr>
      </w:pPr>
      <w:r w:rsidRPr="00142442">
        <w:rPr>
          <w:sz w:val="26"/>
          <w:szCs w:val="26"/>
        </w:rPr>
        <w:t xml:space="preserve">сельского поселения, </w:t>
      </w:r>
    </w:p>
    <w:p w:rsidR="0096573C" w:rsidRPr="00142442" w:rsidRDefault="0096573C" w:rsidP="00142442">
      <w:pPr>
        <w:ind w:left="709"/>
        <w:rPr>
          <w:sz w:val="26"/>
          <w:szCs w:val="26"/>
        </w:rPr>
      </w:pPr>
      <w:r w:rsidRPr="00142442">
        <w:rPr>
          <w:sz w:val="26"/>
          <w:szCs w:val="26"/>
        </w:rPr>
        <w:t xml:space="preserve">Председатель Собрания депутатов </w:t>
      </w:r>
      <w:r w:rsidRPr="00142442">
        <w:rPr>
          <w:sz w:val="26"/>
          <w:szCs w:val="26"/>
        </w:rPr>
        <w:tab/>
      </w:r>
      <w:r w:rsidRPr="00142442">
        <w:rPr>
          <w:sz w:val="26"/>
          <w:szCs w:val="26"/>
        </w:rPr>
        <w:tab/>
      </w:r>
      <w:r w:rsidRPr="00142442">
        <w:rPr>
          <w:sz w:val="26"/>
          <w:szCs w:val="26"/>
        </w:rPr>
        <w:tab/>
      </w:r>
      <w:r w:rsidRPr="00142442">
        <w:rPr>
          <w:sz w:val="26"/>
          <w:szCs w:val="26"/>
        </w:rPr>
        <w:tab/>
        <w:t>И.А. Малинин</w:t>
      </w:r>
    </w:p>
    <w:p w:rsidR="00305951" w:rsidRDefault="00305951">
      <w:pPr>
        <w:spacing w:after="160" w:line="259" w:lineRule="auto"/>
        <w:rPr>
          <w:b/>
          <w:bCs/>
          <w:color w:val="000000"/>
          <w:sz w:val="28"/>
          <w:szCs w:val="28"/>
        </w:rPr>
      </w:pPr>
      <w:r>
        <w:rPr>
          <w:b/>
          <w:bCs/>
          <w:color w:val="000000"/>
          <w:sz w:val="28"/>
          <w:szCs w:val="28"/>
        </w:rPr>
        <w:br w:type="page"/>
      </w:r>
    </w:p>
    <w:p w:rsidR="00142442" w:rsidRPr="00142442" w:rsidRDefault="00142442" w:rsidP="00142442">
      <w:pPr>
        <w:ind w:left="5103"/>
        <w:jc w:val="center"/>
      </w:pPr>
      <w:r w:rsidRPr="00142442">
        <w:lastRenderedPageBreak/>
        <w:t>УТВЕРЖДЕНО</w:t>
      </w:r>
    </w:p>
    <w:p w:rsidR="00142442" w:rsidRPr="00142442" w:rsidRDefault="00142442" w:rsidP="00142442">
      <w:pPr>
        <w:ind w:left="5103"/>
        <w:jc w:val="center"/>
      </w:pPr>
      <w:r w:rsidRPr="00142442">
        <w:t>решением Чендемеровского</w:t>
      </w:r>
    </w:p>
    <w:p w:rsidR="00142442" w:rsidRPr="00142442" w:rsidRDefault="00142442" w:rsidP="00142442">
      <w:pPr>
        <w:ind w:left="5103"/>
        <w:jc w:val="center"/>
      </w:pPr>
      <w:r w:rsidRPr="00142442">
        <w:t>сельского поселения</w:t>
      </w:r>
    </w:p>
    <w:p w:rsidR="00142442" w:rsidRPr="00142442" w:rsidRDefault="00142442" w:rsidP="00142442">
      <w:pPr>
        <w:ind w:left="5103"/>
        <w:jc w:val="center"/>
      </w:pPr>
      <w:r w:rsidRPr="00142442">
        <w:t xml:space="preserve">от </w:t>
      </w:r>
      <w:r w:rsidR="00096BFB">
        <w:t>28 декабря</w:t>
      </w:r>
      <w:r w:rsidRPr="00142442">
        <w:t xml:space="preserve"> 2021 г. № </w:t>
      </w:r>
      <w:r w:rsidR="003A16AB">
        <w:t>1</w:t>
      </w:r>
      <w:r w:rsidR="00096BFB">
        <w:t>89</w:t>
      </w:r>
    </w:p>
    <w:p w:rsidR="00DC3AE5" w:rsidRPr="00142442" w:rsidRDefault="00DC3AE5" w:rsidP="00142442">
      <w:pPr>
        <w:ind w:firstLine="567"/>
        <w:jc w:val="right"/>
        <w:rPr>
          <w:color w:val="000000"/>
        </w:rPr>
      </w:pPr>
    </w:p>
    <w:p w:rsidR="00DC3AE5" w:rsidRPr="00142442" w:rsidRDefault="00DC3AE5" w:rsidP="00142442">
      <w:pPr>
        <w:ind w:firstLine="567"/>
        <w:jc w:val="right"/>
        <w:rPr>
          <w:color w:val="000000"/>
        </w:rPr>
      </w:pPr>
    </w:p>
    <w:p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142442" w:rsidRPr="00142442">
        <w:rPr>
          <w:b/>
          <w:bCs/>
          <w:color w:val="000000"/>
        </w:rPr>
        <w:t>Чендемеровского сельского поселения</w:t>
      </w:r>
    </w:p>
    <w:p w:rsidR="00DC3AE5" w:rsidRPr="00142442" w:rsidRDefault="00DC3AE5" w:rsidP="00142442">
      <w:pPr>
        <w:jc w:val="cente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42442" w:rsidRPr="00142442">
        <w:rPr>
          <w:rFonts w:ascii="Times New Roman" w:hAnsi="Times New Roman" w:cs="Times New Roman"/>
          <w:color w:val="000000"/>
          <w:sz w:val="24"/>
          <w:szCs w:val="24"/>
        </w:rPr>
        <w:t>Чендемеровского сельского поселения (далее – поселение)</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8B4391">
        <w:br/>
      </w:r>
      <w:r w:rsidRPr="00142442">
        <w:rPr>
          <w:rFonts w:ascii="Times New Roman" w:hAnsi="Times New Roman" w:cs="Times New Roman"/>
          <w:color w:val="000000"/>
          <w:sz w:val="24"/>
          <w:szCs w:val="24"/>
        </w:rPr>
        <w:t xml:space="preserve">в отношении автомобильных дорог местного значения </w:t>
      </w:r>
      <w:r w:rsidR="00142442" w:rsidRPr="00142442">
        <w:rPr>
          <w:rFonts w:ascii="Times New Roman" w:hAnsi="Times New Roman" w:cs="Times New Roman"/>
          <w:color w:val="000000"/>
          <w:sz w:val="24"/>
          <w:szCs w:val="24"/>
        </w:rPr>
        <w:t>Чендемеровского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8B4391">
        <w:br/>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8B4391">
        <w:br/>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594A" w:rsidRDefault="00DC3AE5" w:rsidP="0056594A">
      <w:pPr>
        <w:pStyle w:val="aff3"/>
        <w:numPr>
          <w:ilvl w:val="1"/>
          <w:numId w:val="4"/>
        </w:numPr>
        <w:tabs>
          <w:tab w:val="left" w:pos="993"/>
        </w:tabs>
        <w:ind w:left="0" w:firstLine="709"/>
        <w:jc w:val="both"/>
        <w:rPr>
          <w:color w:val="000000"/>
        </w:rPr>
      </w:pPr>
      <w:r w:rsidRPr="0056594A">
        <w:rPr>
          <w:color w:val="000000"/>
        </w:rPr>
        <w:t xml:space="preserve">Муниципальный контроль на автомобильном транспорте осуществляется </w:t>
      </w:r>
      <w:r w:rsidR="00142442" w:rsidRPr="0056594A">
        <w:rPr>
          <w:color w:val="000000"/>
        </w:rPr>
        <w:t xml:space="preserve">Чендемеровской сельской </w:t>
      </w:r>
      <w:r w:rsidRPr="0056594A">
        <w:rPr>
          <w:color w:val="000000"/>
        </w:rPr>
        <w:t>администрацией(далее – администрация).</w:t>
      </w:r>
    </w:p>
    <w:p w:rsidR="00DC3AE5" w:rsidRPr="00142442" w:rsidRDefault="00DC3AE5" w:rsidP="0056594A">
      <w:pPr>
        <w:pStyle w:val="aff3"/>
        <w:numPr>
          <w:ilvl w:val="1"/>
          <w:numId w:val="4"/>
        </w:numPr>
        <w:tabs>
          <w:tab w:val="left" w:pos="993"/>
        </w:tabs>
        <w:ind w:left="0" w:firstLine="709"/>
        <w:jc w:val="both"/>
      </w:pPr>
      <w:r w:rsidRPr="0056594A">
        <w:rPr>
          <w:color w:val="000000"/>
        </w:rPr>
        <w:t xml:space="preserve">Должностными лицами администрации, уполномоченными осуществлять муниципальный контроль на автомобильном транспорте, являются </w:t>
      </w:r>
      <w:r w:rsidR="00EC4AE8" w:rsidRPr="0056594A">
        <w:rPr>
          <w:color w:val="000000"/>
        </w:rPr>
        <w:t>глава администрации, главный специалист и специалист администрации</w:t>
      </w:r>
      <w:r w:rsidRPr="0056594A">
        <w:rPr>
          <w:color w:val="000000"/>
        </w:rPr>
        <w:t xml:space="preserve"> (далее также – должностные лица, уполномоченные осуществлять муниципальный контроль</w:t>
      </w:r>
      <w:r w:rsidR="00A723DA">
        <w:br/>
      </w:r>
      <w:r w:rsidRPr="0056594A">
        <w:rPr>
          <w:color w:val="000000"/>
        </w:rPr>
        <w:t xml:space="preserve"> на автомобильном транспорте)</w:t>
      </w:r>
      <w:r w:rsidRPr="0056594A">
        <w:rPr>
          <w:i/>
          <w:iCs/>
          <w:color w:val="000000"/>
        </w:rPr>
        <w:t>.</w:t>
      </w:r>
      <w:r w:rsidRPr="005659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контролюна автомобильном транспорте.</w:t>
      </w:r>
    </w:p>
    <w:p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8B4391">
        <w:br/>
      </w:r>
      <w:r w:rsidRPr="00142442">
        <w:rPr>
          <w:color w:val="000000"/>
        </w:rPr>
        <w:t>на автомобильном транспорте, при осуществлении муниципального контроля</w:t>
      </w:r>
      <w:r w:rsidR="008B4391">
        <w:br/>
      </w:r>
      <w:r w:rsidRPr="00142442">
        <w:rPr>
          <w:color w:val="000000"/>
        </w:rPr>
        <w:t>на автомобильном транспорте, имеют права, обязанности и несут ответственность</w:t>
      </w:r>
      <w:r w:rsidR="008B4391">
        <w:br/>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8B4391">
        <w:br/>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lastRenderedPageBreak/>
        <w:t>закона</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w:t>
      </w:r>
      <w:r w:rsidR="008B4391">
        <w:br/>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8B4391">
        <w:br/>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8B4391">
        <w:br/>
      </w:r>
      <w:r w:rsidRPr="00142442">
        <w:rPr>
          <w:rFonts w:ascii="Times New Roman" w:hAnsi="Times New Roman" w:cs="Times New Roman"/>
          <w:color w:val="000000"/>
          <w:sz w:val="24"/>
          <w:szCs w:val="24"/>
        </w:rPr>
        <w:t>в Российской Федерации».</w:t>
      </w:r>
    </w:p>
    <w:p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8B4391">
        <w:br/>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8B4391">
        <w:br/>
      </w:r>
      <w:r w:rsidRPr="00142442">
        <w:rPr>
          <w:rFonts w:ascii="Times New Roman" w:hAnsi="Times New Roman" w:cs="Times New Roman"/>
          <w:color w:val="000000"/>
          <w:sz w:val="24"/>
          <w:szCs w:val="24"/>
        </w:rPr>
        <w:t>и искусственных дорожных сооружений на них;</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8B4391">
        <w:br/>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примыкания к автомобильным дорогам местного значения, в том числе примыкания объектов дорожного сервиса.</w:t>
      </w:r>
    </w:p>
    <w:p w:rsid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Администрацией в рамках осуществления муниципального контроля</w:t>
      </w:r>
      <w:r w:rsidR="008B4391">
        <w:br/>
      </w:r>
      <w:r w:rsidRPr="0056594A">
        <w:rPr>
          <w:rFonts w:ascii="Times New Roman" w:hAnsi="Times New Roman" w:cs="Times New Roman"/>
          <w:color w:val="000000"/>
          <w:sz w:val="24"/>
          <w:szCs w:val="24"/>
        </w:rPr>
        <w:t>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594A">
        <w:rPr>
          <w:rFonts w:ascii="Times New Roman" w:hAnsi="Times New Roman" w:cs="Times New Roman"/>
          <w:color w:val="000000"/>
          <w:sz w:val="24"/>
          <w:szCs w:val="24"/>
        </w:rPr>
        <w:t>.</w:t>
      </w:r>
    </w:p>
    <w:p w:rsidR="00DC3AE5" w:rsidRPr="00142442" w:rsidRDefault="00DC3AE5" w:rsidP="00142442">
      <w:pPr>
        <w:pStyle w:val="ConsPlusNormal"/>
        <w:ind w:firstLine="709"/>
        <w:jc w:val="both"/>
        <w:rPr>
          <w:rFonts w:ascii="Times New Roman" w:hAnsi="Times New Roman" w:cs="Times New Roman"/>
          <w:color w:val="000000"/>
          <w:sz w:val="24"/>
          <w:szCs w:val="24"/>
        </w:rP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42442" w:rsidRDefault="00DC3AE5" w:rsidP="00142442">
      <w:pPr>
        <w:pStyle w:val="ConsPlusNormal"/>
        <w:ind w:firstLine="0"/>
        <w:jc w:val="center"/>
        <w:rPr>
          <w:rFonts w:ascii="Times New Roman" w:hAnsi="Times New Roman" w:cs="Times New Roman"/>
          <w:b/>
          <w:bCs/>
          <w:color w:val="000000"/>
          <w:sz w:val="24"/>
          <w:szCs w:val="24"/>
        </w:rPr>
      </w:pP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8B4391">
        <w:br/>
      </w:r>
      <w:r w:rsidRPr="00142442">
        <w:rPr>
          <w:rFonts w:ascii="Times New Roman" w:hAnsi="Times New Roman" w:cs="Times New Roman"/>
          <w:color w:val="000000"/>
          <w:sz w:val="24"/>
          <w:szCs w:val="24"/>
        </w:rPr>
        <w:t>до контролируемых лиц, способов их соблюдения.</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br/>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администрацией муниципального контроля</w:t>
      </w:r>
      <w:r w:rsidR="008B4391">
        <w:br/>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rsidR="00DC3AE5" w:rsidRPr="00874BD8" w:rsidRDefault="00DC3AE5" w:rsidP="00393C19">
      <w:pPr>
        <w:pStyle w:val="ConsPlusNormal"/>
        <w:numPr>
          <w:ilvl w:val="0"/>
          <w:numId w:val="12"/>
        </w:numPr>
        <w:tabs>
          <w:tab w:val="left" w:pos="993"/>
        </w:tabs>
        <w:ind w:left="0" w:firstLine="709"/>
        <w:jc w:val="both"/>
        <w:rPr>
          <w:rFonts w:ascii="Times New Roman" w:hAnsi="Times New Roman" w:cs="Times New Roman"/>
          <w:color w:val="000000"/>
          <w:sz w:val="24"/>
          <w:szCs w:val="24"/>
        </w:rPr>
      </w:pPr>
      <w:r w:rsidRPr="00874B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сведенийна официальном сайте администрации в информационно-телекоммуникационной сети «Интернет» (далее – официальный сайт администрации)</w:t>
      </w:r>
      <w:r w:rsidR="00874BD8">
        <w:br/>
      </w:r>
      <w:r w:rsidRPr="00874BD8">
        <w:rPr>
          <w:rFonts w:ascii="Times New Roman" w:hAnsi="Times New Roman" w:cs="Times New Roman"/>
          <w:color w:val="000000"/>
          <w:sz w:val="24"/>
          <w:szCs w:val="24"/>
        </w:rPr>
        <w:t>в специальном разделе, посвященном контрольной деятельности (</w:t>
      </w:r>
      <w:r w:rsidRPr="00874BD8">
        <w:rPr>
          <w:rFonts w:ascii="Times New Roman" w:hAnsi="Times New Roman" w:cs="Times New Roman"/>
          <w:color w:val="000000"/>
          <w:sz w:val="24"/>
          <w:szCs w:val="24"/>
          <w:shd w:val="clear" w:color="auto" w:fill="FFFFFF"/>
        </w:rPr>
        <w:t>доступ</w:t>
      </w:r>
      <w:r w:rsidR="00874BD8">
        <w:br/>
      </w:r>
      <w:r w:rsidRPr="00874BD8">
        <w:rPr>
          <w:rFonts w:ascii="Times New Roman" w:hAnsi="Times New Roman" w:cs="Times New Roman"/>
          <w:color w:val="000000"/>
          <w:sz w:val="24"/>
          <w:szCs w:val="24"/>
          <w:shd w:val="clear" w:color="auto" w:fill="FFFFFF"/>
        </w:rPr>
        <w:lastRenderedPageBreak/>
        <w:t xml:space="preserve">к специальному разделу должен осуществляться с главной (основной) страницы </w:t>
      </w:r>
      <w:r w:rsidRPr="00874BD8">
        <w:rPr>
          <w:rFonts w:ascii="Times New Roman" w:hAnsi="Times New Roman" w:cs="Times New Roman"/>
          <w:color w:val="000000"/>
          <w:sz w:val="24"/>
          <w:szCs w:val="24"/>
        </w:rPr>
        <w:t>официального сайта администрации</w:t>
      </w:r>
      <w:r w:rsidRPr="00874BD8">
        <w:rPr>
          <w:rFonts w:ascii="Times New Roman" w:hAnsi="Times New Roman" w:cs="Times New Roman"/>
          <w:color w:val="000000"/>
          <w:sz w:val="24"/>
          <w:szCs w:val="24"/>
          <w:shd w:val="clear" w:color="auto" w:fill="FFFFFF"/>
        </w:rPr>
        <w:t>)</w:t>
      </w:r>
      <w:r w:rsidRPr="00874BD8">
        <w:rPr>
          <w:rFonts w:ascii="Times New Roman" w:hAnsi="Times New Roman" w:cs="Times New Roman"/>
          <w:color w:val="000000"/>
          <w:sz w:val="24"/>
          <w:szCs w:val="24"/>
        </w:rPr>
        <w:t>,в средствах массовой информации,</w:t>
      </w:r>
      <w:r w:rsidRPr="00874BD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8B4391">
        <w:br/>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w:t>
      </w:r>
      <w:r w:rsidR="008B4391">
        <w:br/>
      </w:r>
      <w:r w:rsidRPr="00142442">
        <w:rPr>
          <w:rFonts w:ascii="Times New Roman" w:hAnsi="Times New Roman" w:cs="Times New Roman"/>
          <w:color w:val="000000"/>
          <w:sz w:val="24"/>
          <w:szCs w:val="24"/>
        </w:rPr>
        <w:t>и муниципальном контроле в Российской Федерации».</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мероприятияхи их результатах.</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w:t>
      </w:r>
      <w:r w:rsidR="00874BD8">
        <w:br/>
      </w:r>
      <w:r w:rsidRPr="00142442">
        <w:rPr>
          <w:rFonts w:ascii="Times New Roman" w:hAnsi="Times New Roman" w:cs="Times New Roman"/>
          <w:color w:val="000000"/>
          <w:sz w:val="24"/>
          <w:szCs w:val="24"/>
        </w:rPr>
        <w:t xml:space="preserve"> на автомобильном транспорте и утверждаемый распоряжением администрации, подписываемым главой администрации.Указанный доклад размещается в срок</w:t>
      </w:r>
      <w:r w:rsidR="008B4391">
        <w:br/>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393C19" w:rsidRDefault="00DC3AE5" w:rsidP="00393C19">
      <w:pPr>
        <w:pStyle w:val="aff3"/>
        <w:numPr>
          <w:ilvl w:val="0"/>
          <w:numId w:val="12"/>
        </w:numPr>
        <w:tabs>
          <w:tab w:val="left" w:pos="993"/>
        </w:tabs>
        <w:ind w:left="0" w:firstLine="709"/>
        <w:jc w:val="both"/>
        <w:rPr>
          <w:color w:val="000000"/>
        </w:rPr>
      </w:pPr>
      <w:r w:rsidRPr="00393C19">
        <w:rPr>
          <w:color w:val="000000"/>
        </w:rPr>
        <w:t>Предостережение о недопустимости нарушения обязательных требований</w:t>
      </w:r>
      <w:r w:rsidR="008B4391">
        <w:br/>
      </w:r>
      <w:r w:rsidRPr="00393C19">
        <w:rPr>
          <w:color w:val="000000"/>
        </w:rPr>
        <w:t>и предложение</w:t>
      </w:r>
      <w:r w:rsidRPr="00393C19">
        <w:rPr>
          <w:color w:val="000000"/>
          <w:shd w:val="clear" w:color="auto" w:fill="FFFFFF"/>
        </w:rPr>
        <w:t xml:space="preserve"> принять меры по обеспечению соблюдения обязательных требований</w:t>
      </w:r>
      <w:r w:rsidRPr="00393C19">
        <w:rPr>
          <w:color w:val="000000"/>
        </w:rPr>
        <w:t xml:space="preserve"> объявляются контролируемому лицу в случае наличия у администрации сведений</w:t>
      </w:r>
      <w:r w:rsidR="008B4391">
        <w:br/>
      </w:r>
      <w:r w:rsidRPr="00393C19">
        <w:rPr>
          <w:color w:val="000000"/>
        </w:rPr>
        <w:t xml:space="preserve">о готовящихся нарушениях обязательных требований </w:t>
      </w:r>
      <w:r w:rsidRPr="00393C19">
        <w:rPr>
          <w:color w:val="000000"/>
          <w:shd w:val="clear" w:color="auto" w:fill="FFFFFF"/>
        </w:rPr>
        <w:t>или признаках нарушений обязательных требований </w:t>
      </w:r>
      <w:r w:rsidRPr="00393C19">
        <w:rPr>
          <w:color w:val="000000"/>
        </w:rPr>
        <w:t>и (или) в случае отсутствия подтверждения данных о том,</w:t>
      </w:r>
      <w:r w:rsidR="008B4391">
        <w:br/>
      </w:r>
      <w:r w:rsidRPr="00393C19">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sidRPr="00393C19">
        <w:rPr>
          <w:color w:val="000000"/>
        </w:rPr>
        <w:t>администрации</w:t>
      </w:r>
      <w:r w:rsidR="008B4391">
        <w:br/>
      </w:r>
      <w:r w:rsidRPr="00393C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42442" w:rsidRDefault="00DC3AE5" w:rsidP="00393C19">
      <w:pPr>
        <w:tabs>
          <w:tab w:val="left" w:pos="993"/>
        </w:tabs>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Pr="00142442">
        <w:rPr>
          <w:color w:val="000000"/>
        </w:rPr>
        <w:br/>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8B4391">
        <w:br/>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w:t>
      </w:r>
      <w:r w:rsidRPr="00142442">
        <w:rPr>
          <w:rFonts w:ascii="Times New Roman" w:hAnsi="Times New Roman" w:cs="Times New Roman"/>
          <w:color w:val="000000"/>
          <w:sz w:val="24"/>
          <w:szCs w:val="24"/>
        </w:rPr>
        <w:lastRenderedPageBreak/>
        <w:t>в ходе проведения профилактических мероприятий, контрольных мероприятий</w:t>
      </w:r>
      <w:r w:rsidR="008B4391">
        <w:br/>
      </w:r>
      <w:r w:rsidRPr="00142442">
        <w:rPr>
          <w:rFonts w:ascii="Times New Roman" w:hAnsi="Times New Roman" w:cs="Times New Roman"/>
          <w:color w:val="000000"/>
          <w:sz w:val="24"/>
          <w:szCs w:val="24"/>
        </w:rPr>
        <w:t>и не должно превышать 15 минут.</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8B4391">
        <w:br/>
      </w:r>
      <w:r w:rsidRPr="00142442">
        <w:rPr>
          <w:rFonts w:ascii="Times New Roman" w:hAnsi="Times New Roman" w:cs="Times New Roman"/>
          <w:color w:val="000000"/>
          <w:sz w:val="24"/>
          <w:szCs w:val="24"/>
        </w:rPr>
        <w:t>и часах размещается на официальном сайте администрациив специальном разделе, посвященном контрольной деятельности.</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осуществляется в устной или письменной форме</w:t>
      </w:r>
      <w:r w:rsidR="008B4391">
        <w:br/>
      </w:r>
      <w:r w:rsidRPr="00142442">
        <w:rPr>
          <w:rFonts w:ascii="Times New Roman" w:hAnsi="Times New Roman" w:cs="Times New Roman"/>
          <w:color w:val="000000"/>
          <w:sz w:val="24"/>
          <w:szCs w:val="24"/>
        </w:rPr>
        <w:t>по следующим вопросам:</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организация и осуществление муниципального контроля на автомобильном транспорте;</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за время консультирования предоставить в устной форме ответ</w:t>
      </w:r>
      <w:r w:rsidR="008B4391">
        <w:br/>
      </w:r>
      <w:r w:rsidRPr="00142442">
        <w:rPr>
          <w:rFonts w:ascii="Times New Roman" w:hAnsi="Times New Roman" w:cs="Times New Roman"/>
          <w:color w:val="000000"/>
          <w:sz w:val="24"/>
          <w:szCs w:val="24"/>
        </w:rPr>
        <w:t>на поставленные вопросы невозможно;</w:t>
      </w:r>
    </w:p>
    <w:p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ответ на поставленные вопросы требует дополнительного запроса сведений.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8B4391">
        <w:br/>
      </w:r>
      <w:r w:rsidRPr="00142442">
        <w:rPr>
          <w:rFonts w:ascii="Times New Roman" w:hAnsi="Times New Roman" w:cs="Times New Roman"/>
          <w:color w:val="000000"/>
          <w:sz w:val="24"/>
          <w:szCs w:val="24"/>
        </w:rPr>
        <w:t>в соответствии с законодательством Российской Федерации.</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lastRenderedPageBreak/>
        <w:t>В ходе профилактического визита контролируемое лицо информируется</w:t>
      </w:r>
      <w:r w:rsidR="008B4391">
        <w:br/>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rsidR="00DC3AE5"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43E3" w:rsidRPr="003043E3" w:rsidRDefault="003043E3" w:rsidP="003043E3">
      <w:pPr>
        <w:pStyle w:val="aff4"/>
        <w:shd w:val="clear" w:color="auto" w:fill="FFFFFF"/>
        <w:tabs>
          <w:tab w:val="left" w:pos="1134"/>
        </w:tabs>
        <w:spacing w:before="0" w:beforeAutospacing="0" w:after="0" w:afterAutospacing="0"/>
        <w:ind w:firstLine="709"/>
        <w:jc w:val="both"/>
        <w:rPr>
          <w:b/>
          <w:color w:val="0070C0"/>
        </w:rPr>
      </w:pPr>
      <w:r w:rsidRPr="003043E3">
        <w:rPr>
          <w:b/>
          <w:color w:val="0070C0"/>
        </w:rPr>
        <w:t>Контролируемое лицо вправе обратиться в администрацию</w:t>
      </w:r>
      <w:r w:rsidRPr="003043E3">
        <w:rPr>
          <w:b/>
          <w:color w:val="0070C0"/>
        </w:rPr>
        <w:br/>
        <w:t>с заявлением о проведении в отношении его профилактического визита (далее – заявление контролируемого лица).</w:t>
      </w:r>
    </w:p>
    <w:p w:rsidR="003043E3" w:rsidRPr="003043E3" w:rsidRDefault="003043E3" w:rsidP="003043E3">
      <w:pPr>
        <w:pStyle w:val="aff4"/>
        <w:shd w:val="clear" w:color="auto" w:fill="FFFFFF"/>
        <w:tabs>
          <w:tab w:val="left" w:pos="1134"/>
        </w:tabs>
        <w:spacing w:before="0" w:beforeAutospacing="0" w:after="0" w:afterAutospacing="0"/>
        <w:ind w:firstLine="709"/>
        <w:jc w:val="both"/>
        <w:rPr>
          <w:b/>
          <w:color w:val="0070C0"/>
        </w:rPr>
      </w:pPr>
      <w:r w:rsidRPr="003043E3">
        <w:rPr>
          <w:b/>
          <w:color w:val="0070C0"/>
        </w:rPr>
        <w:t>Администрация рассматривает заявление контролируемого лица</w:t>
      </w:r>
      <w:r>
        <w:rPr>
          <w:b/>
          <w:color w:val="0070C0"/>
        </w:rPr>
        <w:t xml:space="preserve"> </w:t>
      </w:r>
      <w:r w:rsidRPr="003043E3">
        <w:rPr>
          <w:b/>
          <w:color w:val="0070C0"/>
        </w:rPr>
        <w:t>в течение десяти рабочих дней с даты регистрации указанного заявления</w:t>
      </w:r>
      <w:r>
        <w:rPr>
          <w:b/>
          <w:color w:val="0070C0"/>
        </w:rPr>
        <w:t xml:space="preserve"> </w:t>
      </w:r>
      <w:r w:rsidRPr="003043E3">
        <w:rPr>
          <w:b/>
          <w:color w:val="0070C0"/>
        </w:rPr>
        <w:t>и принимает решение о проведении профилактического визита либо</w:t>
      </w:r>
      <w:r>
        <w:rPr>
          <w:b/>
          <w:color w:val="0070C0"/>
        </w:rPr>
        <w:t xml:space="preserve"> </w:t>
      </w:r>
      <w:r w:rsidRPr="003043E3">
        <w:rPr>
          <w:b/>
          <w:color w:val="0070C0"/>
        </w:rPr>
        <w:t>об отказе в его проведении с учетом материальных, финансовых</w:t>
      </w:r>
      <w:r>
        <w:rPr>
          <w:b/>
          <w:color w:val="0070C0"/>
        </w:rPr>
        <w:t xml:space="preserve"> </w:t>
      </w:r>
      <w:r w:rsidRPr="003043E3">
        <w:rPr>
          <w:b/>
          <w:color w:val="0070C0"/>
        </w:rPr>
        <w:t>и кадровых ресурсов администрации, категории риска объекта контроля,</w:t>
      </w:r>
      <w:r>
        <w:rPr>
          <w:b/>
          <w:color w:val="0070C0"/>
        </w:rPr>
        <w:t xml:space="preserve"> </w:t>
      </w:r>
      <w:r w:rsidRPr="003043E3">
        <w:rPr>
          <w:b/>
          <w:color w:val="0070C0"/>
        </w:rPr>
        <w:t>о чем уведомляет контролируемое лицо.</w:t>
      </w:r>
    </w:p>
    <w:p w:rsidR="003043E3" w:rsidRPr="003043E3" w:rsidRDefault="003043E3" w:rsidP="003043E3">
      <w:pPr>
        <w:pStyle w:val="aff4"/>
        <w:shd w:val="clear" w:color="auto" w:fill="FFFFFF"/>
        <w:tabs>
          <w:tab w:val="left" w:pos="1134"/>
        </w:tabs>
        <w:spacing w:before="0" w:beforeAutospacing="0" w:after="0" w:afterAutospacing="0"/>
        <w:ind w:firstLine="709"/>
        <w:jc w:val="both"/>
        <w:rPr>
          <w:b/>
          <w:color w:val="0070C0"/>
        </w:rPr>
      </w:pPr>
      <w:r w:rsidRPr="003043E3">
        <w:rPr>
          <w:b/>
          <w:color w:val="0070C0"/>
        </w:rPr>
        <w:t>Администрация принимает решение об отказе в проведении профилактического визита по заявлению контролируемого лица по одному</w:t>
      </w:r>
      <w:r>
        <w:rPr>
          <w:b/>
          <w:color w:val="0070C0"/>
        </w:rPr>
        <w:br/>
      </w:r>
      <w:r w:rsidRPr="003043E3">
        <w:rPr>
          <w:b/>
          <w:color w:val="0070C0"/>
        </w:rPr>
        <w:t>из следующих оснований:</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от контролируемого лица поступило уведомление об отзыве заявления</w:t>
      </w:r>
      <w:r>
        <w:rPr>
          <w:b/>
          <w:color w:val="0070C0"/>
        </w:rPr>
        <w:br/>
      </w:r>
      <w:r w:rsidRPr="003043E3">
        <w:rPr>
          <w:b/>
          <w:color w:val="0070C0"/>
        </w:rPr>
        <w:t>о проведении профилактического визита;</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в течение двух месяцев до даты подачи заявления контролируемого лица администрацией было принято решение об отказе</w:t>
      </w:r>
      <w:r>
        <w:rPr>
          <w:b/>
          <w:color w:val="0070C0"/>
        </w:rPr>
        <w:t xml:space="preserve"> </w:t>
      </w:r>
      <w:r w:rsidRPr="003043E3">
        <w:rPr>
          <w:b/>
          <w:color w:val="0070C0"/>
        </w:rPr>
        <w:t>в проведении профилактического визита в отношении данного контролируемого лица;</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в течение шести месяцев до даты подачи заявления контролируемого лица проведение профилактического визита было невозможно в связи</w:t>
      </w:r>
      <w:r>
        <w:rPr>
          <w:b/>
          <w:color w:val="0070C0"/>
        </w:rPr>
        <w:br/>
      </w:r>
      <w:r w:rsidRPr="003043E3">
        <w:rPr>
          <w:b/>
          <w:color w:val="0070C0"/>
        </w:rPr>
        <w:t>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043E3" w:rsidRPr="003043E3" w:rsidRDefault="003043E3" w:rsidP="003043E3">
      <w:pPr>
        <w:pStyle w:val="aff4"/>
        <w:numPr>
          <w:ilvl w:val="0"/>
          <w:numId w:val="43"/>
        </w:numPr>
        <w:shd w:val="clear" w:color="auto" w:fill="FFFFFF"/>
        <w:tabs>
          <w:tab w:val="left" w:pos="1134"/>
        </w:tabs>
        <w:spacing w:before="0" w:beforeAutospacing="0" w:after="0" w:afterAutospacing="0"/>
        <w:ind w:left="0" w:firstLine="709"/>
        <w:jc w:val="both"/>
        <w:rPr>
          <w:b/>
          <w:color w:val="0070C0"/>
        </w:rPr>
      </w:pPr>
      <w:r w:rsidRPr="003043E3">
        <w:rPr>
          <w:b/>
          <w:color w:val="0070C0"/>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043E3" w:rsidRPr="003043E3" w:rsidRDefault="003043E3" w:rsidP="003043E3">
      <w:pPr>
        <w:pStyle w:val="ConsPlusNormal"/>
        <w:tabs>
          <w:tab w:val="left" w:pos="993"/>
        </w:tabs>
        <w:ind w:firstLine="709"/>
        <w:jc w:val="both"/>
        <w:rPr>
          <w:rFonts w:ascii="Times New Roman" w:hAnsi="Times New Roman" w:cs="Times New Roman"/>
          <w:b/>
          <w:color w:val="0070C0"/>
          <w:sz w:val="24"/>
          <w:szCs w:val="24"/>
        </w:rPr>
      </w:pPr>
      <w:r w:rsidRPr="003043E3">
        <w:rPr>
          <w:rFonts w:ascii="Times New Roman" w:hAnsi="Times New Roman" w:cs="Times New Roman"/>
          <w:b/>
          <w:color w:val="0070C0"/>
          <w:sz w:val="24"/>
          <w:szCs w:val="24"/>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w:t>
      </w:r>
      <w:r>
        <w:rPr>
          <w:rFonts w:ascii="Times New Roman" w:hAnsi="Times New Roman" w:cs="Times New Roman"/>
          <w:b/>
          <w:color w:val="0070C0"/>
          <w:sz w:val="24"/>
          <w:szCs w:val="24"/>
        </w:rPr>
        <w:br/>
      </w:r>
      <w:r w:rsidRPr="003043E3">
        <w:rPr>
          <w:rFonts w:ascii="Times New Roman" w:hAnsi="Times New Roman" w:cs="Times New Roman"/>
          <w:b/>
          <w:color w:val="0070C0"/>
          <w:sz w:val="24"/>
          <w:szCs w:val="24"/>
        </w:rPr>
        <w:t>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3043E3">
        <w:rPr>
          <w:rFonts w:ascii="Times New Roman" w:hAnsi="Times New Roman" w:cs="Times New Roman"/>
          <w:b/>
          <w:bCs/>
          <w:color w:val="0070C0"/>
          <w:sz w:val="24"/>
          <w:szCs w:val="24"/>
        </w:rPr>
        <w:t xml:space="preserve"> (в ред. от 15.02.2024 г. № 310)</w:t>
      </w:r>
    </w:p>
    <w:p w:rsidR="00DC3AE5" w:rsidRPr="00142442" w:rsidRDefault="00DC3AE5" w:rsidP="00142442">
      <w:pPr>
        <w:pStyle w:val="ConsPlusNormal"/>
        <w:ind w:firstLine="709"/>
        <w:jc w:val="both"/>
        <w:rPr>
          <w:rFonts w:ascii="Times New Roman" w:hAnsi="Times New Roman" w:cs="Times New Roman"/>
          <w:color w:val="000000"/>
          <w:sz w:val="24"/>
          <w:szCs w:val="24"/>
        </w:rP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142442" w:rsidRDefault="00DC3AE5" w:rsidP="00142442">
      <w:pPr>
        <w:pStyle w:val="ConsPlusNormal"/>
        <w:ind w:firstLine="0"/>
        <w:jc w:val="center"/>
        <w:rPr>
          <w:rFonts w:ascii="Times New Roman" w:hAnsi="Times New Roman" w:cs="Times New Roman"/>
          <w:b/>
          <w:bCs/>
          <w:color w:val="000000"/>
          <w:sz w:val="24"/>
          <w:szCs w:val="24"/>
        </w:rPr>
      </w:pP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8B4391">
        <w:br/>
      </w:r>
      <w:r w:rsidRPr="00142442">
        <w:rPr>
          <w:rFonts w:ascii="Times New Roman" w:hAnsi="Times New Roman" w:cs="Times New Roman"/>
          <w:color w:val="000000"/>
          <w:sz w:val="24"/>
          <w:szCs w:val="24"/>
        </w:rPr>
        <w:t xml:space="preserve"> и контрольных действий в рамках указанных мероприятий:</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документарная проверка (посредством получения письменных объяснений, истребования документов, экспертизы);</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393C19" w:rsidRDefault="00DC3AE5" w:rsidP="00874BD8">
      <w:pPr>
        <w:pStyle w:val="aff3"/>
        <w:numPr>
          <w:ilvl w:val="0"/>
          <w:numId w:val="21"/>
        </w:numPr>
        <w:tabs>
          <w:tab w:val="left" w:pos="993"/>
        </w:tabs>
        <w:ind w:left="0" w:firstLine="709"/>
        <w:jc w:val="both"/>
        <w:rPr>
          <w:color w:val="000000"/>
        </w:rPr>
      </w:pPr>
      <w:r w:rsidRPr="00393C19">
        <w:rPr>
          <w:color w:val="000000"/>
        </w:rPr>
        <w:t>наблюдение за соблюдением обязательных требований (посредством сбора</w:t>
      </w:r>
      <w:r w:rsidR="008B4391">
        <w:br/>
      </w:r>
      <w:r w:rsidRPr="00393C19">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3C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8B4391">
        <w:br/>
      </w:r>
      <w:r w:rsidRPr="00393C19">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8B4391">
        <w:br/>
      </w:r>
      <w:r w:rsidRPr="00393C19">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393C19">
        <w:rPr>
          <w:color w:val="000000"/>
        </w:rPr>
        <w:t>);</w:t>
      </w:r>
    </w:p>
    <w:p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Основанием для проведения контрольных мероприятий, проводимых</w:t>
      </w:r>
      <w:r w:rsidR="008B4391">
        <w:br/>
      </w:r>
      <w:r w:rsidRPr="00142442">
        <w:rPr>
          <w:rFonts w:ascii="Times New Roman" w:hAnsi="Times New Roman" w:cs="Times New Roman"/>
          <w:color w:val="000000"/>
          <w:sz w:val="24"/>
          <w:szCs w:val="24"/>
        </w:rPr>
        <w:t>с взаимодействием с контролируемыми лицами, является:</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Контрольные мероприятия, проводимые при взаимодействии</w:t>
      </w:r>
      <w:r w:rsidR="008B4391">
        <w:br/>
      </w:r>
      <w:r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8B4391">
        <w:br/>
      </w:r>
      <w:r w:rsidRPr="00142442">
        <w:rPr>
          <w:rFonts w:ascii="Times New Roman" w:hAnsi="Times New Roman" w:cs="Times New Roman"/>
          <w:color w:val="000000"/>
          <w:sz w:val="24"/>
          <w:szCs w:val="24"/>
        </w:rPr>
        <w:t>о проведении контрольного мероприятия.</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Pr="00142442">
        <w:rPr>
          <w:rFonts w:ascii="Times New Roman" w:hAnsi="Times New Roman" w:cs="Times New Roman"/>
          <w:color w:val="000000"/>
          <w:sz w:val="24"/>
          <w:szCs w:val="24"/>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Контрольные мероприятия, проводимые без взаимодействия</w:t>
      </w:r>
      <w:r w:rsidR="008B4391">
        <w:br/>
      </w:r>
      <w:r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42442">
        <w:rPr>
          <w:rFonts w:ascii="Times New Roman" w:hAnsi="Times New Roman" w:cs="Times New Roman"/>
          <w:color w:val="000000"/>
          <w:sz w:val="24"/>
          <w:szCs w:val="24"/>
        </w:rPr>
        <w:t xml:space="preserve"> Федеральным </w:t>
      </w:r>
      <w:hyperlink r:id="rId9"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в отношении граждан, юридических лиц</w:t>
      </w:r>
      <w:r w:rsidR="008B4391">
        <w:br/>
      </w:r>
      <w:r w:rsidRPr="00142442">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rsidR="00DC3AE5" w:rsidRPr="00874BD8" w:rsidRDefault="00DC3AE5" w:rsidP="00874BD8">
      <w:pPr>
        <w:pStyle w:val="aff3"/>
        <w:numPr>
          <w:ilvl w:val="0"/>
          <w:numId w:val="35"/>
        </w:numPr>
        <w:tabs>
          <w:tab w:val="left" w:pos="993"/>
        </w:tabs>
        <w:ind w:left="0" w:firstLine="709"/>
        <w:jc w:val="both"/>
        <w:rPr>
          <w:color w:val="000000"/>
        </w:rPr>
      </w:pPr>
      <w:r w:rsidRPr="00874BD8">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3043E3">
        <w:rPr>
          <w:color w:val="000000"/>
        </w:rPr>
        <w:t xml:space="preserve"> </w:t>
      </w:r>
      <w:r w:rsidRPr="00874BD8">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3043E3">
        <w:rPr>
          <w:color w:val="000000"/>
        </w:rPr>
        <w:t xml:space="preserve"> </w:t>
      </w:r>
      <w:r w:rsidRPr="00874BD8">
        <w:rPr>
          <w:color w:val="000000"/>
        </w:rPr>
        <w:t xml:space="preserve">их представления установлены утвержденным </w:t>
      </w:r>
      <w:r w:rsidRPr="00874BD8">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br/>
      </w:r>
      <w:r w:rsidRPr="00874BD8">
        <w:rPr>
          <w:color w:val="000000"/>
          <w:shd w:val="clear" w:color="auto" w:fill="FFFFFF"/>
        </w:rPr>
        <w:t>в распоряжении которых находятся эти документы и (или) информация, а также</w:t>
      </w:r>
      <w:hyperlink r:id="rId11" w:history="1">
        <w:r w:rsidRPr="00874BD8">
          <w:rPr>
            <w:rStyle w:val="a5"/>
            <w:color w:val="000000"/>
            <w:u w:val="none"/>
          </w:rPr>
          <w:t>Правилами</w:t>
        </w:r>
      </w:hyperlink>
      <w:r w:rsidRPr="00874B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770C18">
        <w:br/>
      </w:r>
      <w:r w:rsidRPr="00142442">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393C19" w:rsidRDefault="00DC3AE5" w:rsidP="00874BD8">
      <w:pPr>
        <w:pStyle w:val="aff3"/>
        <w:numPr>
          <w:ilvl w:val="0"/>
          <w:numId w:val="25"/>
        </w:numPr>
        <w:tabs>
          <w:tab w:val="left" w:pos="993"/>
        </w:tabs>
        <w:ind w:left="0" w:firstLine="709"/>
        <w:jc w:val="both"/>
        <w:rPr>
          <w:color w:val="000000"/>
          <w:shd w:val="clear" w:color="auto" w:fill="FFFFFF"/>
        </w:rPr>
      </w:pPr>
      <w:r w:rsidRPr="00393C19">
        <w:rPr>
          <w:color w:val="000000"/>
          <w:shd w:val="clear" w:color="auto" w:fill="FFFFFF"/>
        </w:rPr>
        <w:t xml:space="preserve">отсутствие контролируемого лица либо его представителя не препятствует оценке </w:t>
      </w:r>
      <w:r w:rsidRPr="00393C19">
        <w:rPr>
          <w:color w:val="000000"/>
        </w:rPr>
        <w:t xml:space="preserve">должностным лицом, уполномоченным осуществлять муниципальный контроль на автомобильном транспорте, </w:t>
      </w:r>
      <w:r w:rsidRPr="00393C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shd w:val="clear" w:color="auto" w:fill="FFFFFF"/>
        </w:rPr>
        <w:lastRenderedPageBreak/>
        <w:t xml:space="preserve">отсутствие признаков </w:t>
      </w:r>
      <w:r w:rsidRPr="00393C19">
        <w:rPr>
          <w:color w:val="000000"/>
        </w:rPr>
        <w:t>явной непосредственной угрозы причинения</w:t>
      </w:r>
      <w:r w:rsidR="00770C18">
        <w:br/>
      </w:r>
      <w:r w:rsidRPr="00393C19">
        <w:rPr>
          <w:color w:val="000000"/>
        </w:rPr>
        <w:t>или фактического причинения вреда (ущерба) охраняемым законом ценностям;</w:t>
      </w:r>
    </w:p>
    <w:p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rPr>
        <w:t>имеются уважительные причины для отсутствия контролируемого лица (болезнь</w:t>
      </w:r>
      <w:r w:rsidRPr="00393C19">
        <w:rPr>
          <w:color w:val="000000"/>
          <w:shd w:val="clear" w:color="auto" w:fill="FFFFFF"/>
        </w:rPr>
        <w:t xml:space="preserve"> контролируемого лица</w:t>
      </w:r>
      <w:r w:rsidRPr="00393C19">
        <w:rPr>
          <w:color w:val="000000"/>
        </w:rPr>
        <w:t>, его командировка и т.п.) при проведении</w:t>
      </w:r>
      <w:r w:rsidRPr="00393C19">
        <w:rPr>
          <w:color w:val="000000"/>
          <w:shd w:val="clear" w:color="auto" w:fill="FFFFFF"/>
        </w:rPr>
        <w:t xml:space="preserve"> контрольного мероприятия</w:t>
      </w:r>
      <w:r w:rsidRPr="00393C19">
        <w:rPr>
          <w:color w:val="000000"/>
        </w:rPr>
        <w:t>.</w:t>
      </w:r>
    </w:p>
    <w:p w:rsidR="00DC3AE5" w:rsidRPr="00142442" w:rsidRDefault="00DC3AE5" w:rsidP="00874BD8">
      <w:pPr>
        <w:pStyle w:val="s1"/>
        <w:numPr>
          <w:ilvl w:val="1"/>
          <w:numId w:val="38"/>
        </w:numPr>
        <w:tabs>
          <w:tab w:val="left" w:pos="993"/>
        </w:tabs>
        <w:ind w:left="0"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w:t>
      </w:r>
      <w:r w:rsidR="00770C18">
        <w:br/>
      </w:r>
      <w:r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770C18">
        <w:br/>
      </w:r>
      <w:r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42442">
          <w:rPr>
            <w:rStyle w:val="a5"/>
            <w:rFonts w:ascii="Times New Roman" w:hAnsi="Times New Roman" w:cs="Times New Roman"/>
            <w:color w:val="000000"/>
            <w:sz w:val="24"/>
            <w:szCs w:val="24"/>
            <w:u w:val="none"/>
          </w:rPr>
          <w:t>частью 2 статьи 90</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42442" w:rsidRDefault="00DC3AE5" w:rsidP="00874BD8">
      <w:pPr>
        <w:tabs>
          <w:tab w:val="left" w:pos="993"/>
        </w:tabs>
        <w:ind w:firstLine="709"/>
        <w:jc w:val="both"/>
        <w:rPr>
          <w:color w:val="000000"/>
        </w:rPr>
      </w:pPr>
      <w:r w:rsidRPr="00142442">
        <w:rPr>
          <w:color w:val="000000"/>
        </w:rPr>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Информация о контрольных мероприятиях размещается в Едином реестре контрольных (надзорных) мероприятий.</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770C18">
        <w:br/>
      </w:r>
      <w:r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Pr="00142442">
        <w:rPr>
          <w:rFonts w:ascii="Times New Roman" w:hAnsi="Times New Roman" w:cs="Times New Roman"/>
          <w:color w:val="000000"/>
          <w:sz w:val="24"/>
          <w:szCs w:val="24"/>
        </w:rPr>
        <w:t>Единый портал</w:t>
      </w:r>
      <w:r w:rsidRPr="00142442">
        <w:rPr>
          <w:rFonts w:ascii="Times New Roman" w:hAnsi="Times New Roman" w:cs="Times New Roman"/>
          <w:color w:val="000000"/>
          <w:sz w:val="24"/>
          <w:szCs w:val="24"/>
          <w:shd w:val="clear" w:color="auto" w:fill="FFFFFF"/>
        </w:rPr>
        <w:t xml:space="preserve">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w:t>
      </w:r>
    </w:p>
    <w:p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770C18">
        <w:br/>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770C18">
        <w:br/>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770C18">
        <w:br/>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770C18">
        <w:br/>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3043E3" w:rsidRDefault="00DC3AE5" w:rsidP="00874BD8">
      <w:pPr>
        <w:pStyle w:val="ConsPlusNormal"/>
        <w:tabs>
          <w:tab w:val="left" w:pos="993"/>
        </w:tabs>
        <w:ind w:firstLine="709"/>
        <w:jc w:val="both"/>
        <w:rPr>
          <w:rFonts w:ascii="Times New Roman" w:hAnsi="Times New Roman" w:cs="Times New Roman"/>
          <w:strike/>
          <w:color w:val="FF0000"/>
          <w:sz w:val="24"/>
          <w:szCs w:val="24"/>
        </w:rPr>
      </w:pPr>
      <w:r w:rsidRPr="003043E3">
        <w:rPr>
          <w:rFonts w:ascii="Times New Roman" w:hAnsi="Times New Roman" w:cs="Times New Roman"/>
          <w:strike/>
          <w:color w:val="FF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770C18" w:rsidRPr="003043E3">
        <w:rPr>
          <w:strike/>
          <w:color w:val="FF0000"/>
        </w:rPr>
        <w:br/>
      </w:r>
      <w:r w:rsidRPr="003043E3">
        <w:rPr>
          <w:rFonts w:ascii="Times New Roman" w:hAnsi="Times New Roman" w:cs="Times New Roman"/>
          <w:strike/>
          <w:color w:val="FF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770C18" w:rsidRPr="003043E3">
        <w:rPr>
          <w:strike/>
          <w:color w:val="FF0000"/>
        </w:rPr>
        <w:br/>
      </w:r>
      <w:r w:rsidRPr="003043E3">
        <w:rPr>
          <w:rFonts w:ascii="Times New Roman" w:hAnsi="Times New Roman" w:cs="Times New Roman"/>
          <w:strike/>
          <w:color w:val="FF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770C18" w:rsidRPr="003043E3">
        <w:rPr>
          <w:strike/>
          <w:color w:val="FF0000"/>
        </w:rPr>
        <w:br/>
      </w:r>
      <w:r w:rsidRPr="003043E3">
        <w:rPr>
          <w:rFonts w:ascii="Times New Roman" w:hAnsi="Times New Roman" w:cs="Times New Roman"/>
          <w:strike/>
          <w:color w:val="FF0000"/>
          <w:sz w:val="24"/>
          <w:szCs w:val="24"/>
        </w:rPr>
        <w:t>по запросу контролируемого лица.</w:t>
      </w:r>
    </w:p>
    <w:p w:rsidR="003043E3" w:rsidRPr="00142442" w:rsidRDefault="003043E3" w:rsidP="00874BD8">
      <w:pPr>
        <w:pStyle w:val="ConsPlusNormal"/>
        <w:tabs>
          <w:tab w:val="left" w:pos="993"/>
        </w:tabs>
        <w:ind w:firstLine="709"/>
        <w:jc w:val="both"/>
        <w:rPr>
          <w:rFonts w:ascii="Times New Roman" w:hAnsi="Times New Roman" w:cs="Times New Roman"/>
          <w:color w:val="000000"/>
          <w:sz w:val="24"/>
          <w:szCs w:val="24"/>
        </w:rPr>
      </w:pPr>
      <w:r w:rsidRPr="003043E3">
        <w:rPr>
          <w:rFonts w:ascii="Times New Roman" w:hAnsi="Times New Roman" w:cs="Times New Roman"/>
          <w:b/>
          <w:color w:val="0070C0"/>
          <w:sz w:val="24"/>
          <w:szCs w:val="24"/>
          <w:shd w:val="clear" w:color="auto" w:fill="FFFFFF"/>
        </w:rPr>
        <w:t>До 31 декабря 2025 года информирование контролируемого лица</w:t>
      </w:r>
      <w:r w:rsidRPr="003043E3">
        <w:rPr>
          <w:rFonts w:ascii="Times New Roman" w:hAnsi="Times New Roman" w:cs="Times New Roman"/>
          <w:b/>
          <w:color w:val="0070C0"/>
          <w:sz w:val="24"/>
          <w:szCs w:val="24"/>
          <w:shd w:val="clear" w:color="auto" w:fill="FFFFFF"/>
        </w:rPr>
        <w:br/>
        <w:t xml:space="preserve">о совершаемых </w:t>
      </w:r>
      <w:r w:rsidRPr="003043E3">
        <w:rPr>
          <w:rFonts w:ascii="Times New Roman" w:hAnsi="Times New Roman" w:cs="Times New Roman"/>
          <w:b/>
          <w:color w:val="0070C0"/>
          <w:sz w:val="24"/>
          <w:szCs w:val="24"/>
        </w:rPr>
        <w:t>должностными лицами, уполномоченными осуществлять контроль,</w:t>
      </w:r>
      <w:r w:rsidRPr="003043E3">
        <w:rPr>
          <w:rFonts w:ascii="Times New Roman" w:hAnsi="Times New Roman" w:cs="Times New Roman"/>
          <w:b/>
          <w:color w:val="0070C0"/>
          <w:sz w:val="24"/>
          <w:szCs w:val="24"/>
          <w:shd w:val="clear" w:color="auto" w:fill="FFFFFF"/>
        </w:rPr>
        <w:t xml:space="preserve"> действиях и принимаемых решениях, направление документов</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br/>
        <w:t>и сведений контролируемому лицу администрацией в соответствии</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 xml:space="preserve">со </w:t>
      </w:r>
      <w:hyperlink r:id="rId13" w:anchor="dst100225" w:history="1">
        <w:r w:rsidRPr="003043E3">
          <w:rPr>
            <w:rStyle w:val="a5"/>
            <w:rFonts w:ascii="Times New Roman" w:hAnsi="Times New Roman" w:cs="Times New Roman"/>
            <w:b/>
            <w:color w:val="0070C0"/>
            <w:sz w:val="24"/>
            <w:szCs w:val="24"/>
            <w:shd w:val="clear" w:color="auto" w:fill="FFFFFF"/>
          </w:rPr>
          <w:t>статьей 21</w:t>
        </w:r>
      </w:hyperlink>
      <w:r w:rsidRPr="003043E3">
        <w:rPr>
          <w:rFonts w:ascii="Times New Roman" w:hAnsi="Times New Roman" w:cs="Times New Roman"/>
          <w:b/>
          <w:color w:val="0070C0"/>
          <w:sz w:val="24"/>
          <w:szCs w:val="24"/>
          <w:shd w:val="clear" w:color="auto" w:fill="FFFFFF"/>
        </w:rPr>
        <w:t xml:space="preserve"> Федерального закона </w:t>
      </w:r>
      <w:r w:rsidRPr="003043E3">
        <w:rPr>
          <w:rFonts w:ascii="Times New Roman" w:hAnsi="Times New Roman" w:cs="Times New Roman"/>
          <w:b/>
          <w:color w:val="0070C0"/>
          <w:sz w:val="24"/>
          <w:szCs w:val="24"/>
        </w:rPr>
        <w:t>от 31.07.2020 № 248-ФЗ</w:t>
      </w:r>
      <w:r>
        <w:rPr>
          <w:rFonts w:ascii="Times New Roman" w:hAnsi="Times New Roman" w:cs="Times New Roman"/>
          <w:b/>
          <w:color w:val="0070C0"/>
          <w:sz w:val="24"/>
          <w:szCs w:val="24"/>
        </w:rPr>
        <w:t xml:space="preserve"> </w:t>
      </w:r>
      <w:r w:rsidRPr="003043E3">
        <w:rPr>
          <w:rFonts w:ascii="Times New Roman" w:hAnsi="Times New Roman" w:cs="Times New Roman"/>
          <w:b/>
          <w:color w:val="0070C0"/>
          <w:sz w:val="24"/>
          <w:szCs w:val="24"/>
        </w:rPr>
        <w:t>«О государственном контроле (надзоре) и муниципальном контроле</w:t>
      </w:r>
      <w:r>
        <w:rPr>
          <w:rFonts w:ascii="Times New Roman" w:hAnsi="Times New Roman" w:cs="Times New Roman"/>
          <w:b/>
          <w:color w:val="0070C0"/>
          <w:sz w:val="24"/>
          <w:szCs w:val="24"/>
        </w:rPr>
        <w:t xml:space="preserve"> </w:t>
      </w:r>
      <w:r w:rsidRPr="003043E3">
        <w:rPr>
          <w:rFonts w:ascii="Times New Roman" w:hAnsi="Times New Roman" w:cs="Times New Roman"/>
          <w:b/>
          <w:color w:val="0070C0"/>
          <w:sz w:val="24"/>
          <w:szCs w:val="24"/>
        </w:rPr>
        <w:t>в Российской Федерации»</w:t>
      </w:r>
      <w:r w:rsidRPr="003043E3">
        <w:rPr>
          <w:rFonts w:ascii="Times New Roman" w:hAnsi="Times New Roman" w:cs="Times New Roman"/>
          <w:b/>
          <w:color w:val="0070C0"/>
          <w:sz w:val="24"/>
          <w:szCs w:val="24"/>
          <w:shd w:val="clear" w:color="auto" w:fill="FFFFFF"/>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w:t>
      </w:r>
      <w:r>
        <w:rPr>
          <w:rFonts w:ascii="Times New Roman" w:hAnsi="Times New Roman" w:cs="Times New Roman"/>
          <w:b/>
          <w:color w:val="0070C0"/>
          <w:sz w:val="24"/>
          <w:szCs w:val="24"/>
          <w:shd w:val="clear" w:color="auto" w:fill="FFFFFF"/>
        </w:rPr>
        <w:br/>
      </w:r>
      <w:r w:rsidRPr="003043E3">
        <w:rPr>
          <w:rFonts w:ascii="Times New Roman" w:hAnsi="Times New Roman" w:cs="Times New Roman"/>
          <w:b/>
          <w:color w:val="0070C0"/>
          <w:sz w:val="24"/>
          <w:szCs w:val="24"/>
          <w:shd w:val="clear" w:color="auto" w:fill="FFFFFF"/>
        </w:rPr>
        <w:t>в электронной форме либо</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по запросу контролируемого лица. Администрация</w:t>
      </w:r>
      <w:r>
        <w:rPr>
          <w:rFonts w:ascii="Times New Roman" w:hAnsi="Times New Roman" w:cs="Times New Roman"/>
          <w:b/>
          <w:color w:val="0070C0"/>
          <w:sz w:val="24"/>
          <w:szCs w:val="24"/>
          <w:shd w:val="clear" w:color="auto" w:fill="FFFFFF"/>
        </w:rPr>
        <w:br/>
      </w:r>
      <w:r w:rsidRPr="003043E3">
        <w:rPr>
          <w:rFonts w:ascii="Times New Roman" w:hAnsi="Times New Roman" w:cs="Times New Roman"/>
          <w:b/>
          <w:color w:val="0070C0"/>
          <w:sz w:val="24"/>
          <w:szCs w:val="24"/>
          <w:shd w:val="clear" w:color="auto" w:fill="FFFFFF"/>
        </w:rPr>
        <w:t>в срок,</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не превышающий десяти рабочих дней со дня поступления такого запроса, направляет контролируемому лицу указанные документы</w:t>
      </w:r>
      <w:r>
        <w:rPr>
          <w:rFonts w:ascii="Times New Roman" w:hAnsi="Times New Roman" w:cs="Times New Roman"/>
          <w:b/>
          <w:color w:val="0070C0"/>
          <w:sz w:val="24"/>
          <w:szCs w:val="24"/>
          <w:shd w:val="clear" w:color="auto" w:fill="FFFFFF"/>
        </w:rPr>
        <w:t xml:space="preserve"> </w:t>
      </w:r>
      <w:r w:rsidRPr="003043E3">
        <w:rPr>
          <w:rFonts w:ascii="Times New Roman" w:hAnsi="Times New Roman" w:cs="Times New Roman"/>
          <w:b/>
          <w:color w:val="0070C0"/>
          <w:sz w:val="24"/>
          <w:szCs w:val="24"/>
          <w:shd w:val="clear" w:color="auto" w:fill="FFFFFF"/>
        </w:rPr>
        <w:t>и (или) сведения.</w:t>
      </w:r>
      <w:r w:rsidRPr="003043E3">
        <w:rPr>
          <w:rFonts w:ascii="Times New Roman" w:hAnsi="Times New Roman" w:cs="Times New Roman"/>
          <w:b/>
          <w:bCs/>
          <w:color w:val="0070C0"/>
          <w:sz w:val="24"/>
          <w:szCs w:val="24"/>
        </w:rPr>
        <w:t xml:space="preserve"> (в ред. от 15.02.2024 г. № 310)</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42442">
        <w:rPr>
          <w:rFonts w:ascii="Times New Roman" w:hAnsi="Times New Roman" w:cs="Times New Roman"/>
          <w:color w:val="000000"/>
          <w:sz w:val="24"/>
          <w:szCs w:val="24"/>
          <w:shd w:val="clear" w:color="auto" w:fill="FFFFFF"/>
        </w:rPr>
        <w:t xml:space="preserve">Федерального закона </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74FD7" w:rsidRDefault="00DC3AE5" w:rsidP="00874BD8">
      <w:pPr>
        <w:pStyle w:val="ConsPlusNormal"/>
        <w:numPr>
          <w:ilvl w:val="0"/>
          <w:numId w:val="26"/>
        </w:numPr>
        <w:tabs>
          <w:tab w:val="left" w:pos="993"/>
        </w:tabs>
        <w:ind w:left="0"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4FD7" w:rsidRPr="00474FD7" w:rsidRDefault="00474FD7" w:rsidP="00474FD7">
      <w:pPr>
        <w:pStyle w:val="aff4"/>
        <w:shd w:val="clear" w:color="auto" w:fill="FFFFFF"/>
        <w:tabs>
          <w:tab w:val="left" w:pos="1134"/>
        </w:tabs>
        <w:spacing w:before="0" w:beforeAutospacing="0" w:after="0" w:afterAutospacing="0"/>
        <w:ind w:firstLine="709"/>
        <w:jc w:val="both"/>
        <w:rPr>
          <w:b/>
          <w:color w:val="0070C0"/>
        </w:rPr>
      </w:pPr>
      <w:r w:rsidRPr="00474FD7">
        <w:rPr>
          <w:b/>
          <w:color w:val="0070C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w:t>
      </w:r>
      <w:r>
        <w:rPr>
          <w:b/>
          <w:color w:val="0070C0"/>
        </w:rPr>
        <w:t xml:space="preserve"> </w:t>
      </w:r>
      <w:r w:rsidRPr="00474FD7">
        <w:rPr>
          <w:b/>
          <w:color w:val="0070C0"/>
        </w:rPr>
        <w:t xml:space="preserve">о проведении мероприятий по предотвращению причинения вреда (ущерба) охраняемым законом ценностям. </w:t>
      </w:r>
      <w:r w:rsidRPr="00474FD7">
        <w:rPr>
          <w:b/>
          <w:color w:val="0070C0"/>
          <w:shd w:val="clear" w:color="auto" w:fill="FFFFFF"/>
        </w:rPr>
        <w:t>Выдача предписаний по итогам проведения контрольных мероприятий без взаимодействия</w:t>
      </w:r>
      <w:r>
        <w:rPr>
          <w:b/>
          <w:color w:val="0070C0"/>
          <w:shd w:val="clear" w:color="auto" w:fill="FFFFFF"/>
        </w:rPr>
        <w:t xml:space="preserve"> </w:t>
      </w:r>
      <w:r w:rsidRPr="00474FD7">
        <w:rPr>
          <w:b/>
          <w:color w:val="0070C0"/>
          <w:shd w:val="clear" w:color="auto" w:fill="FFFFFF"/>
        </w:rPr>
        <w:t>с контролируемым лицом не допускается</w:t>
      </w:r>
      <w:r w:rsidRPr="00474FD7">
        <w:rPr>
          <w:b/>
          <w:color w:val="0070C0"/>
        </w:rPr>
        <w:t>, за исключением случая, предусмотренного абзацем вторым настоящего подпункта.</w:t>
      </w:r>
    </w:p>
    <w:p w:rsidR="00474FD7" w:rsidRPr="00474FD7" w:rsidRDefault="00474FD7" w:rsidP="00474FD7">
      <w:pPr>
        <w:pStyle w:val="ConsPlusNormal"/>
        <w:tabs>
          <w:tab w:val="left" w:pos="993"/>
        </w:tabs>
        <w:ind w:firstLine="709"/>
        <w:jc w:val="both"/>
        <w:rPr>
          <w:rFonts w:ascii="Times New Roman" w:hAnsi="Times New Roman" w:cs="Times New Roman"/>
          <w:b/>
          <w:color w:val="0070C0"/>
          <w:sz w:val="24"/>
          <w:szCs w:val="24"/>
        </w:rPr>
      </w:pPr>
      <w:r w:rsidRPr="00474FD7">
        <w:rPr>
          <w:rFonts w:ascii="Times New Roman" w:hAnsi="Times New Roman" w:cs="Times New Roman"/>
          <w:b/>
          <w:color w:val="0070C0"/>
          <w:sz w:val="24"/>
          <w:szCs w:val="24"/>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w:t>
      </w:r>
      <w:r>
        <w:rPr>
          <w:rFonts w:ascii="Times New Roman" w:hAnsi="Times New Roman" w:cs="Times New Roman"/>
          <w:b/>
          <w:color w:val="0070C0"/>
          <w:sz w:val="24"/>
          <w:szCs w:val="24"/>
        </w:rPr>
        <w:t xml:space="preserve"> </w:t>
      </w:r>
      <w:r w:rsidRPr="00474FD7">
        <w:rPr>
          <w:rFonts w:ascii="Times New Roman" w:hAnsi="Times New Roman" w:cs="Times New Roman"/>
          <w:b/>
          <w:color w:val="0070C0"/>
          <w:sz w:val="24"/>
          <w:szCs w:val="24"/>
        </w:rPr>
        <w:t>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r>
        <w:rPr>
          <w:rFonts w:ascii="Times New Roman" w:hAnsi="Times New Roman" w:cs="Times New Roman"/>
          <w:b/>
          <w:color w:val="0070C0"/>
          <w:sz w:val="24"/>
          <w:szCs w:val="24"/>
        </w:rPr>
        <w:t xml:space="preserve"> (в ред. от 07.03.2024 г. № 314)</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770C18">
        <w:br/>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770C18">
        <w:br/>
      </w:r>
      <w:r w:rsidRPr="00142442">
        <w:rPr>
          <w:rFonts w:ascii="Times New Roman" w:hAnsi="Times New Roman" w:cs="Times New Roman"/>
          <w:color w:val="000000"/>
          <w:sz w:val="24"/>
          <w:szCs w:val="24"/>
        </w:rPr>
        <w:t>к установленной законом ответственности;</w:t>
      </w:r>
    </w:p>
    <w:p w:rsidR="00DC3AE5" w:rsidRPr="00393C19" w:rsidRDefault="00DC3AE5" w:rsidP="00874BD8">
      <w:pPr>
        <w:pStyle w:val="aff3"/>
        <w:numPr>
          <w:ilvl w:val="0"/>
          <w:numId w:val="26"/>
        </w:numPr>
        <w:tabs>
          <w:tab w:val="left" w:pos="993"/>
        </w:tabs>
        <w:ind w:left="0" w:firstLine="709"/>
        <w:jc w:val="both"/>
        <w:rPr>
          <w:color w:val="000000"/>
        </w:rPr>
      </w:pPr>
      <w:r w:rsidRPr="00393C19">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393C19">
        <w:rPr>
          <w:color w:val="000000"/>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3C19">
        <w:rPr>
          <w:color w:val="000000"/>
        </w:rPr>
        <w:t>;</w:t>
      </w:r>
    </w:p>
    <w:p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на автомобильном транспорте взаимодействуют</w:t>
      </w:r>
      <w:r w:rsidR="00770C18">
        <w:br/>
      </w:r>
      <w:r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Pr="00142442">
        <w:rPr>
          <w:rFonts w:ascii="Times New Roman" w:hAnsi="Times New Roman" w:cs="Times New Roman"/>
          <w:color w:val="000000"/>
          <w:sz w:val="24"/>
          <w:szCs w:val="24"/>
        </w:rPr>
        <w:t>, органами местного самоуправления, правоохранительными органами, организациями</w:t>
      </w:r>
      <w:r w:rsidR="00A3183E">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гражданами.</w:t>
      </w:r>
    </w:p>
    <w:p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42442" w:rsidRDefault="00DC3AE5" w:rsidP="00142442">
      <w:pPr>
        <w:pStyle w:val="ConsPlusNormal"/>
        <w:ind w:firstLine="709"/>
        <w:jc w:val="both"/>
        <w:rPr>
          <w:rFonts w:ascii="Times New Roman" w:hAnsi="Times New Roman" w:cs="Times New Roman"/>
          <w:color w:val="000000"/>
          <w:sz w:val="24"/>
          <w:szCs w:val="24"/>
        </w:rPr>
      </w:pPr>
    </w:p>
    <w:p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142442" w:rsidRDefault="00DC3AE5" w:rsidP="00142442">
      <w:pPr>
        <w:pStyle w:val="ConsPlusNormal"/>
        <w:ind w:firstLine="0"/>
        <w:jc w:val="center"/>
        <w:rPr>
          <w:rFonts w:ascii="Times New Roman" w:hAnsi="Times New Roman" w:cs="Times New Roman"/>
          <w:b/>
          <w:bCs/>
          <w:color w:val="000000"/>
          <w:sz w:val="24"/>
          <w:szCs w:val="24"/>
        </w:rPr>
      </w:pPr>
    </w:p>
    <w:p w:rsidR="004C552D" w:rsidRPr="00DA6313" w:rsidRDefault="004C552D" w:rsidP="004C552D">
      <w:pPr>
        <w:pStyle w:val="aff3"/>
        <w:numPr>
          <w:ilvl w:val="0"/>
          <w:numId w:val="42"/>
        </w:numPr>
        <w:tabs>
          <w:tab w:val="left" w:pos="993"/>
        </w:tabs>
        <w:overflowPunct w:val="0"/>
        <w:autoSpaceDE w:val="0"/>
        <w:autoSpaceDN w:val="0"/>
        <w:adjustRightInd w:val="0"/>
        <w:ind w:left="0" w:firstLine="709"/>
        <w:jc w:val="both"/>
        <w:textAlignment w:val="baseline"/>
        <w:rPr>
          <w:strike/>
          <w:color w:val="FF0000"/>
        </w:rPr>
      </w:pPr>
      <w:r w:rsidRPr="00DA6313">
        <w:rPr>
          <w:strike/>
          <w:color w:val="FF0000"/>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C3AE5" w:rsidRPr="00DA6313" w:rsidRDefault="004C552D" w:rsidP="004C552D">
      <w:pPr>
        <w:pStyle w:val="14"/>
        <w:numPr>
          <w:ilvl w:val="0"/>
          <w:numId w:val="42"/>
        </w:numPr>
        <w:tabs>
          <w:tab w:val="left" w:pos="993"/>
        </w:tabs>
        <w:ind w:left="0" w:firstLine="709"/>
        <w:jc w:val="both"/>
        <w:rPr>
          <w:rFonts w:ascii="Times New Roman" w:hAnsi="Times New Roman" w:cs="Times New Roman"/>
          <w:strike/>
          <w:color w:val="FF0000"/>
          <w:sz w:val="24"/>
          <w:szCs w:val="24"/>
          <w:lang w:eastAsia="ru-RU"/>
        </w:rPr>
      </w:pPr>
      <w:r w:rsidRPr="00DA6313">
        <w:rPr>
          <w:rFonts w:ascii="Times New Roman" w:hAnsi="Times New Roman" w:cs="Times New Roman"/>
          <w:strike/>
          <w:color w:val="FF0000"/>
          <w:sz w:val="24"/>
          <w:szCs w:val="24"/>
          <w:lang w:eastAsia="ru-RU"/>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A6313" w:rsidRPr="00DA6313" w:rsidRDefault="00DA6313" w:rsidP="00DA6313">
      <w:pPr>
        <w:pStyle w:val="aff3"/>
        <w:tabs>
          <w:tab w:val="left" w:pos="1134"/>
        </w:tabs>
        <w:overflowPunct w:val="0"/>
        <w:autoSpaceDE w:val="0"/>
        <w:autoSpaceDN w:val="0"/>
        <w:adjustRightInd w:val="0"/>
        <w:ind w:left="0" w:firstLine="709"/>
        <w:jc w:val="both"/>
        <w:textAlignment w:val="baseline"/>
        <w:rPr>
          <w:b/>
          <w:color w:val="0070C0"/>
        </w:rPr>
      </w:pPr>
      <w:r w:rsidRPr="00DA6313">
        <w:rPr>
          <w:b/>
          <w:color w:val="0070C0"/>
        </w:rPr>
        <w:t xml:space="preserve">4.1. Решения администрации, действия (бездействие) должностных лиц, уполномоченных осуществлять муниципальный контроль </w:t>
      </w:r>
      <w:r w:rsidRPr="00DA6313">
        <w:rPr>
          <w:b/>
          <w:bCs/>
          <w:color w:val="0070C0"/>
        </w:rPr>
        <w:t>на автомобильном транспорте, городском наземном электрическом транспорте и в дорожном хозяйстве в границах населенных пунктов</w:t>
      </w:r>
      <w:r w:rsidRPr="00DA6313">
        <w:rPr>
          <w:b/>
          <w:color w:val="0070C0"/>
        </w:rPr>
        <w:t>, могут быть обжалованы в судебном порядке.</w:t>
      </w:r>
    </w:p>
    <w:p w:rsidR="004C552D" w:rsidRPr="00DA6313" w:rsidRDefault="00DA6313" w:rsidP="00DA6313">
      <w:pPr>
        <w:pStyle w:val="14"/>
        <w:ind w:firstLine="709"/>
        <w:jc w:val="both"/>
        <w:rPr>
          <w:rFonts w:ascii="Times New Roman" w:hAnsi="Times New Roman" w:cs="Times New Roman"/>
          <w:b/>
          <w:color w:val="0070C0"/>
          <w:sz w:val="24"/>
          <w:szCs w:val="24"/>
        </w:rPr>
      </w:pPr>
      <w:r w:rsidRPr="00DA6313">
        <w:rPr>
          <w:rFonts w:ascii="Times New Roman" w:hAnsi="Times New Roman" w:cs="Times New Roman"/>
          <w:b/>
          <w:color w:val="0070C0"/>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DA6313">
        <w:rPr>
          <w:rFonts w:ascii="Times New Roman" w:hAnsi="Times New Roman" w:cs="Times New Roman"/>
          <w:b/>
          <w:bCs/>
          <w:color w:val="0070C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DA6313">
        <w:rPr>
          <w:rFonts w:ascii="Times New Roman" w:hAnsi="Times New Roman" w:cs="Times New Roman"/>
          <w:b/>
          <w:color w:val="0070C0"/>
          <w:sz w:val="24"/>
          <w:szCs w:val="24"/>
        </w:rPr>
        <w:t>, не применяется.</w:t>
      </w:r>
    </w:p>
    <w:p w:rsidR="00DA6313" w:rsidRPr="00DA6313" w:rsidRDefault="00DA6313" w:rsidP="004C552D">
      <w:pPr>
        <w:pStyle w:val="14"/>
        <w:ind w:firstLine="709"/>
        <w:jc w:val="both"/>
        <w:rPr>
          <w:rFonts w:ascii="Times New Roman" w:hAnsi="Times New Roman" w:cs="Times New Roman"/>
          <w:color w:val="000000"/>
          <w:sz w:val="24"/>
          <w:szCs w:val="24"/>
        </w:rPr>
      </w:pPr>
      <w:r w:rsidRPr="00DA6313">
        <w:rPr>
          <w:rFonts w:ascii="Times New Roman" w:hAnsi="Times New Roman" w:cs="Times New Roman"/>
          <w:b/>
          <w:bCs/>
          <w:color w:val="0070C0"/>
          <w:sz w:val="24"/>
          <w:szCs w:val="24"/>
        </w:rPr>
        <w:t xml:space="preserve">(в ред. </w:t>
      </w:r>
      <w:r w:rsidRPr="00DA6313">
        <w:rPr>
          <w:rFonts w:ascii="Times New Roman" w:hAnsi="Times New Roman" w:cs="Times New Roman"/>
          <w:b/>
          <w:color w:val="0070C0"/>
          <w:sz w:val="24"/>
          <w:szCs w:val="24"/>
        </w:rPr>
        <w:t>от 16.08. 2023 г.</w:t>
      </w:r>
      <w:r w:rsidRPr="00DA6313">
        <w:rPr>
          <w:rFonts w:ascii="Times New Roman" w:hAnsi="Times New Roman" w:cs="Times New Roman"/>
          <w:b/>
          <w:bCs/>
          <w:color w:val="0070C0"/>
          <w:sz w:val="24"/>
          <w:szCs w:val="24"/>
        </w:rPr>
        <w:t xml:space="preserve"> № 275</w:t>
      </w:r>
      <w:r>
        <w:rPr>
          <w:rFonts w:ascii="Times New Roman" w:hAnsi="Times New Roman" w:cs="Times New Roman"/>
          <w:b/>
          <w:bCs/>
          <w:color w:val="0070C0"/>
          <w:sz w:val="24"/>
          <w:szCs w:val="24"/>
        </w:rPr>
        <w:t>)</w:t>
      </w:r>
    </w:p>
    <w:p w:rsidR="00DA6313" w:rsidRPr="004C552D" w:rsidRDefault="00DA6313" w:rsidP="004C552D">
      <w:pPr>
        <w:pStyle w:val="14"/>
        <w:ind w:firstLine="709"/>
        <w:jc w:val="both"/>
        <w:rPr>
          <w:rFonts w:ascii="Times New Roman" w:hAnsi="Times New Roman" w:cs="Times New Roman"/>
          <w:color w:val="000000"/>
          <w:sz w:val="24"/>
          <w:szCs w:val="24"/>
        </w:rPr>
      </w:pPr>
    </w:p>
    <w:p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42442" w:rsidRDefault="00DC3AE5" w:rsidP="00142442">
      <w:pPr>
        <w:pStyle w:val="14"/>
        <w:jc w:val="center"/>
        <w:rPr>
          <w:rFonts w:ascii="Times New Roman" w:hAnsi="Times New Roman" w:cs="Times New Roman"/>
          <w:b/>
          <w:bCs/>
          <w:color w:val="000000"/>
          <w:sz w:val="24"/>
          <w:szCs w:val="24"/>
        </w:rPr>
      </w:pPr>
    </w:p>
    <w:p w:rsidR="00DC3AE5" w:rsidRPr="00142442" w:rsidRDefault="00DC3AE5" w:rsidP="005B3FBB">
      <w:pPr>
        <w:pStyle w:val="14"/>
        <w:numPr>
          <w:ilvl w:val="0"/>
          <w:numId w:val="30"/>
        </w:numPr>
        <w:tabs>
          <w:tab w:val="left" w:pos="851"/>
          <w:tab w:val="left" w:pos="1276"/>
        </w:tabs>
        <w:ind w:left="0" w:firstLine="993"/>
        <w:jc w:val="both"/>
        <w:rPr>
          <w:rFonts w:ascii="Times New Roman" w:hAnsi="Times New Roman" w:cs="Times New Roman"/>
          <w:sz w:val="24"/>
          <w:szCs w:val="24"/>
        </w:rPr>
      </w:pPr>
      <w:r w:rsidRPr="00142442">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br/>
      </w:r>
      <w:r w:rsidRPr="00142442">
        <w:rPr>
          <w:rFonts w:ascii="Times New Roman" w:hAnsi="Times New Roman" w:cs="Times New Roman"/>
          <w:color w:val="000000"/>
          <w:sz w:val="24"/>
          <w:szCs w:val="24"/>
        </w:rPr>
        <w:t xml:space="preserve">и муниципальном контроле в Российской Федерации». </w:t>
      </w:r>
    </w:p>
    <w:p w:rsidR="00DC3AE5" w:rsidRPr="00305951" w:rsidRDefault="00DC3AE5" w:rsidP="005B3FBB">
      <w:pPr>
        <w:pStyle w:val="aff3"/>
        <w:numPr>
          <w:ilvl w:val="0"/>
          <w:numId w:val="30"/>
        </w:numPr>
        <w:tabs>
          <w:tab w:val="left" w:pos="851"/>
          <w:tab w:val="left" w:pos="1276"/>
        </w:tabs>
        <w:ind w:left="0" w:firstLine="993"/>
        <w:jc w:val="both"/>
      </w:pPr>
      <w:r w:rsidRPr="00393C19">
        <w:rPr>
          <w:color w:val="000000"/>
        </w:rPr>
        <w:lastRenderedPageBreak/>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93C19">
        <w:rPr>
          <w:color w:val="000000"/>
        </w:rPr>
        <w:t>Собранием депутатов Чендемеровского сельского поселения</w:t>
      </w:r>
      <w:r w:rsidRPr="00393C19">
        <w:rPr>
          <w:i/>
          <w:iCs/>
          <w:color w:val="000000"/>
        </w:rPr>
        <w:t>.</w:t>
      </w:r>
    </w:p>
    <w:p w:rsidR="00DC3AE5" w:rsidRPr="00142442" w:rsidRDefault="00DC3AE5" w:rsidP="00142442">
      <w:pPr>
        <w:pStyle w:val="14"/>
        <w:tabs>
          <w:tab w:val="left" w:pos="851"/>
        </w:tabs>
        <w:ind w:firstLine="709"/>
        <w:jc w:val="both"/>
        <w:rPr>
          <w:rFonts w:ascii="Times New Roman" w:hAnsi="Times New Roman" w:cs="Times New Roman"/>
          <w:sz w:val="24"/>
          <w:szCs w:val="24"/>
        </w:rPr>
      </w:pPr>
    </w:p>
    <w:p w:rsidR="00DC3AE5" w:rsidRPr="00142442" w:rsidRDefault="00DC3AE5" w:rsidP="00142442">
      <w:pPr>
        <w:pStyle w:val="ConsTitle"/>
        <w:widowControl/>
        <w:jc w:val="both"/>
        <w:rPr>
          <w:rFonts w:ascii="Times New Roman" w:hAnsi="Times New Roman" w:cs="Times New Roman"/>
          <w:sz w:val="24"/>
          <w:szCs w:val="24"/>
        </w:rPr>
      </w:pPr>
    </w:p>
    <w:p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rsidR="00DC3AE5" w:rsidRPr="00142442" w:rsidRDefault="00DC3AE5" w:rsidP="00142442">
      <w:pPr>
        <w:jc w:val="center"/>
        <w:rPr>
          <w:color w:val="000000"/>
        </w:rPr>
      </w:pP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1"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142442" w:rsidRDefault="001C6015" w:rsidP="00142442"/>
    <w:sectPr w:rsidR="00915CD9" w:rsidRPr="00142442" w:rsidSect="0096573C">
      <w:headerReference w:type="even" r:id="rId14"/>
      <w:headerReference w:type="default" r:id="rId15"/>
      <w:pgSz w:w="11906" w:h="16838"/>
      <w:pgMar w:top="1134" w:right="1134" w:bottom="85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15" w:rsidRDefault="001C6015" w:rsidP="00DC3AE5">
      <w:r>
        <w:separator/>
      </w:r>
    </w:p>
  </w:endnote>
  <w:endnote w:type="continuationSeparator" w:id="1">
    <w:p w:rsidR="001C6015" w:rsidRDefault="001C601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15" w:rsidRDefault="001C6015" w:rsidP="00DC3AE5">
      <w:r>
        <w:separator/>
      </w:r>
    </w:p>
  </w:footnote>
  <w:footnote w:type="continuationSeparator" w:id="1">
    <w:p w:rsidR="001C6015" w:rsidRDefault="001C601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473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C601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9473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74FD7">
      <w:rPr>
        <w:rStyle w:val="afb"/>
        <w:noProof/>
      </w:rPr>
      <w:t>12</w:t>
    </w:r>
    <w:r>
      <w:rPr>
        <w:rStyle w:val="afb"/>
      </w:rPr>
      <w:fldChar w:fldCharType="end"/>
    </w:r>
  </w:p>
  <w:p w:rsidR="00E90F25" w:rsidRDefault="001C601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5B06E2"/>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nsid w:val="14FA6AF1"/>
    <w:multiLevelType w:val="hybridMultilevel"/>
    <w:tmpl w:val="9AEA7C3C"/>
    <w:lvl w:ilvl="0" w:tplc="7EF62198">
      <w:start w:val="1"/>
      <w:numFmt w:val="decimal"/>
      <w:lvlText w:val="1.%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16940"/>
    <w:multiLevelType w:val="hybridMultilevel"/>
    <w:tmpl w:val="F540453E"/>
    <w:lvl w:ilvl="0" w:tplc="9F260962">
      <w:start w:val="1"/>
      <w:numFmt w:val="decimal"/>
      <w:lvlText w:val="4.%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1BF65A59"/>
    <w:multiLevelType w:val="multilevel"/>
    <w:tmpl w:val="A4D6415C"/>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A16557"/>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21E8062F"/>
    <w:multiLevelType w:val="hybridMultilevel"/>
    <w:tmpl w:val="ED489F3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B96BD8"/>
    <w:multiLevelType w:val="hybridMultilevel"/>
    <w:tmpl w:val="1D1C084A"/>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F7410F"/>
    <w:multiLevelType w:val="hybridMultilevel"/>
    <w:tmpl w:val="4678E9A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0D6939"/>
    <w:multiLevelType w:val="hybridMultilevel"/>
    <w:tmpl w:val="42E6F150"/>
    <w:lvl w:ilvl="0" w:tplc="8D2C51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2A2B70"/>
    <w:multiLevelType w:val="hybridMultilevel"/>
    <w:tmpl w:val="2FD67E4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AE2B40"/>
    <w:multiLevelType w:val="hybridMultilevel"/>
    <w:tmpl w:val="125C9B3A"/>
    <w:lvl w:ilvl="0" w:tplc="7EF62198">
      <w:start w:val="1"/>
      <w:numFmt w:val="decimal"/>
      <w:lvlText w:val="1.%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9B72F9"/>
    <w:multiLevelType w:val="hybridMultilevel"/>
    <w:tmpl w:val="940C3538"/>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DB2023"/>
    <w:multiLevelType w:val="hybridMultilevel"/>
    <w:tmpl w:val="2AEA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D51BD0"/>
    <w:multiLevelType w:val="hybridMultilevel"/>
    <w:tmpl w:val="12B03C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325C84"/>
    <w:multiLevelType w:val="hybridMultilevel"/>
    <w:tmpl w:val="53D22762"/>
    <w:lvl w:ilvl="0" w:tplc="3CBA1648">
      <w:start w:val="1"/>
      <w:numFmt w:val="decimal"/>
      <w:lvlText w:val="3.%1."/>
      <w:lvlJc w:val="left"/>
      <w:pPr>
        <w:ind w:left="1429" w:hanging="360"/>
      </w:pPr>
      <w:rPr>
        <w:rFonts w:hint="default"/>
      </w:rPr>
    </w:lvl>
    <w:lvl w:ilvl="1" w:tplc="3CBA164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D0320A"/>
    <w:multiLevelType w:val="hybridMultilevel"/>
    <w:tmpl w:val="F3FE195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8D0B28"/>
    <w:multiLevelType w:val="multilevel"/>
    <w:tmpl w:val="6A721C1C"/>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91128D"/>
    <w:multiLevelType w:val="hybridMultilevel"/>
    <w:tmpl w:val="C3008F3C"/>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757B03"/>
    <w:multiLevelType w:val="hybridMultilevel"/>
    <w:tmpl w:val="FF4239A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F676FB"/>
    <w:multiLevelType w:val="hybridMultilevel"/>
    <w:tmpl w:val="721C01AA"/>
    <w:lvl w:ilvl="0" w:tplc="88EC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EC691C"/>
    <w:multiLevelType w:val="hybridMultilevel"/>
    <w:tmpl w:val="31889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A16588"/>
    <w:multiLevelType w:val="hybridMultilevel"/>
    <w:tmpl w:val="97E0F65E"/>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FC131E"/>
    <w:multiLevelType w:val="hybridMultilevel"/>
    <w:tmpl w:val="F6C0D260"/>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9F7624"/>
    <w:multiLevelType w:val="multilevel"/>
    <w:tmpl w:val="740419D2"/>
    <w:lvl w:ilvl="0">
      <w:start w:val="1"/>
      <w:numFmt w:val="decimal"/>
      <w:lvlText w:val="1.%1."/>
      <w:lvlJc w:val="left"/>
      <w:pPr>
        <w:ind w:left="360" w:hanging="360"/>
      </w:pPr>
      <w:rPr>
        <w:rFonts w:hint="default"/>
        <w:b/>
        <w:bCs w:val="0"/>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446388E"/>
    <w:multiLevelType w:val="hybridMultilevel"/>
    <w:tmpl w:val="B61E4060"/>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600A07"/>
    <w:multiLevelType w:val="hybridMultilevel"/>
    <w:tmpl w:val="C2D635B2"/>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FD5ED7"/>
    <w:multiLevelType w:val="multilevel"/>
    <w:tmpl w:val="1D8C0E6A"/>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3."/>
      <w:lvlJc w:val="left"/>
      <w:pPr>
        <w:ind w:left="3578" w:hanging="720"/>
      </w:pPr>
      <w:rPr>
        <w:rFonts w:hint="default"/>
        <w:b/>
        <w:bCs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nsid w:val="5C086726"/>
    <w:multiLevelType w:val="hybridMultilevel"/>
    <w:tmpl w:val="7004BADE"/>
    <w:lvl w:ilvl="0" w:tplc="6DB6621E">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C4273E"/>
    <w:multiLevelType w:val="hybridMultilevel"/>
    <w:tmpl w:val="4568FC92"/>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B4A73"/>
    <w:multiLevelType w:val="hybridMultilevel"/>
    <w:tmpl w:val="004E3044"/>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02165E"/>
    <w:multiLevelType w:val="hybridMultilevel"/>
    <w:tmpl w:val="41E0B2F4"/>
    <w:lvl w:ilvl="0" w:tplc="7BAE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1839FE"/>
    <w:multiLevelType w:val="hybridMultilevel"/>
    <w:tmpl w:val="9D544E4E"/>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BE72B7"/>
    <w:multiLevelType w:val="hybridMultilevel"/>
    <w:tmpl w:val="084C884C"/>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9E7970"/>
    <w:multiLevelType w:val="hybridMultilevel"/>
    <w:tmpl w:val="407AD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DD50F2"/>
    <w:multiLevelType w:val="hybridMultilevel"/>
    <w:tmpl w:val="2C342E8C"/>
    <w:lvl w:ilvl="0" w:tplc="6C7651CE">
      <w:start w:val="1"/>
      <w:numFmt w:val="decimal"/>
      <w:lvlText w:val="3.%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BD52DA"/>
    <w:multiLevelType w:val="hybridMultilevel"/>
    <w:tmpl w:val="8FC60864"/>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2B417D"/>
    <w:multiLevelType w:val="hybridMultilevel"/>
    <w:tmpl w:val="30348F3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38452DF"/>
    <w:multiLevelType w:val="hybridMultilevel"/>
    <w:tmpl w:val="05BC6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110BD4"/>
    <w:multiLevelType w:val="hybridMultilevel"/>
    <w:tmpl w:val="02480570"/>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E96022"/>
    <w:multiLevelType w:val="multilevel"/>
    <w:tmpl w:val="6A5850D2"/>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7C743EB7"/>
    <w:multiLevelType w:val="hybridMultilevel"/>
    <w:tmpl w:val="770ED384"/>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D3D547B"/>
    <w:multiLevelType w:val="multilevel"/>
    <w:tmpl w:val="6644AC7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41"/>
  </w:num>
  <w:num w:numId="3">
    <w:abstractNumId w:val="4"/>
  </w:num>
  <w:num w:numId="4">
    <w:abstractNumId w:val="32"/>
  </w:num>
  <w:num w:numId="5">
    <w:abstractNumId w:val="11"/>
  </w:num>
  <w:num w:numId="6">
    <w:abstractNumId w:val="17"/>
  </w:num>
  <w:num w:numId="7">
    <w:abstractNumId w:val="40"/>
  </w:num>
  <w:num w:numId="8">
    <w:abstractNumId w:val="27"/>
  </w:num>
  <w:num w:numId="9">
    <w:abstractNumId w:val="2"/>
  </w:num>
  <w:num w:numId="10">
    <w:abstractNumId w:val="24"/>
  </w:num>
  <w:num w:numId="11">
    <w:abstractNumId w:val="42"/>
  </w:num>
  <w:num w:numId="12">
    <w:abstractNumId w:val="23"/>
  </w:num>
  <w:num w:numId="13">
    <w:abstractNumId w:val="7"/>
  </w:num>
  <w:num w:numId="14">
    <w:abstractNumId w:val="38"/>
  </w:num>
  <w:num w:numId="15">
    <w:abstractNumId w:val="9"/>
  </w:num>
  <w:num w:numId="16">
    <w:abstractNumId w:val="21"/>
  </w:num>
  <w:num w:numId="17">
    <w:abstractNumId w:val="31"/>
  </w:num>
  <w:num w:numId="18">
    <w:abstractNumId w:val="13"/>
  </w:num>
  <w:num w:numId="19">
    <w:abstractNumId w:val="33"/>
  </w:num>
  <w:num w:numId="20">
    <w:abstractNumId w:val="36"/>
  </w:num>
  <w:num w:numId="21">
    <w:abstractNumId w:val="28"/>
  </w:num>
  <w:num w:numId="22">
    <w:abstractNumId w:val="34"/>
  </w:num>
  <w:num w:numId="23">
    <w:abstractNumId w:val="30"/>
  </w:num>
  <w:num w:numId="24">
    <w:abstractNumId w:val="18"/>
  </w:num>
  <w:num w:numId="25">
    <w:abstractNumId w:val="20"/>
  </w:num>
  <w:num w:numId="26">
    <w:abstractNumId w:val="14"/>
  </w:num>
  <w:num w:numId="27">
    <w:abstractNumId w:val="26"/>
  </w:num>
  <w:num w:numId="28">
    <w:abstractNumId w:val="39"/>
  </w:num>
  <w:num w:numId="29">
    <w:abstractNumId w:val="12"/>
  </w:num>
  <w:num w:numId="30">
    <w:abstractNumId w:val="29"/>
  </w:num>
  <w:num w:numId="31">
    <w:abstractNumId w:val="19"/>
  </w:num>
  <w:num w:numId="32">
    <w:abstractNumId w:val="25"/>
  </w:num>
  <w:num w:numId="33">
    <w:abstractNumId w:val="22"/>
  </w:num>
  <w:num w:numId="34">
    <w:abstractNumId w:val="6"/>
  </w:num>
  <w:num w:numId="35">
    <w:abstractNumId w:val="35"/>
  </w:num>
  <w:num w:numId="36">
    <w:abstractNumId w:val="16"/>
  </w:num>
  <w:num w:numId="37">
    <w:abstractNumId w:val="8"/>
  </w:num>
  <w:num w:numId="38">
    <w:abstractNumId w:val="5"/>
  </w:num>
  <w:num w:numId="39">
    <w:abstractNumId w:val="15"/>
  </w:num>
  <w:num w:numId="40">
    <w:abstractNumId w:val="1"/>
  </w:num>
  <w:num w:numId="41">
    <w:abstractNumId w:val="10"/>
  </w:num>
  <w:num w:numId="42">
    <w:abstractNumId w:val="3"/>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96BFB"/>
    <w:rsid w:val="001222B5"/>
    <w:rsid w:val="001262F3"/>
    <w:rsid w:val="00142442"/>
    <w:rsid w:val="0018206A"/>
    <w:rsid w:val="001A5BB5"/>
    <w:rsid w:val="001C6015"/>
    <w:rsid w:val="00200232"/>
    <w:rsid w:val="003043E3"/>
    <w:rsid w:val="00305951"/>
    <w:rsid w:val="00306EDC"/>
    <w:rsid w:val="00393C19"/>
    <w:rsid w:val="003A16AB"/>
    <w:rsid w:val="00474FD7"/>
    <w:rsid w:val="004C552D"/>
    <w:rsid w:val="0056594A"/>
    <w:rsid w:val="00567818"/>
    <w:rsid w:val="005B3FBB"/>
    <w:rsid w:val="00620B8C"/>
    <w:rsid w:val="00620D86"/>
    <w:rsid w:val="007027C1"/>
    <w:rsid w:val="00770C18"/>
    <w:rsid w:val="007D0870"/>
    <w:rsid w:val="008407FF"/>
    <w:rsid w:val="00874BD8"/>
    <w:rsid w:val="008B4391"/>
    <w:rsid w:val="00935631"/>
    <w:rsid w:val="0096573C"/>
    <w:rsid w:val="009D07EB"/>
    <w:rsid w:val="009F5885"/>
    <w:rsid w:val="009F6350"/>
    <w:rsid w:val="00A3183E"/>
    <w:rsid w:val="00A723DA"/>
    <w:rsid w:val="00A7398B"/>
    <w:rsid w:val="00AF3E03"/>
    <w:rsid w:val="00B021FE"/>
    <w:rsid w:val="00B14D2A"/>
    <w:rsid w:val="00B916E6"/>
    <w:rsid w:val="00BC5F0E"/>
    <w:rsid w:val="00C65C59"/>
    <w:rsid w:val="00C97EBF"/>
    <w:rsid w:val="00CE70CB"/>
    <w:rsid w:val="00D35B8D"/>
    <w:rsid w:val="00D528DD"/>
    <w:rsid w:val="00DA6313"/>
    <w:rsid w:val="00DC3AE5"/>
    <w:rsid w:val="00E94738"/>
    <w:rsid w:val="00EC4AE8"/>
    <w:rsid w:val="00F311F0"/>
    <w:rsid w:val="00FB1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6594A"/>
    <w:pPr>
      <w:ind w:left="720"/>
      <w:contextualSpacing/>
    </w:pPr>
  </w:style>
  <w:style w:type="paragraph" w:styleId="aff4">
    <w:name w:val="Normal (Web)"/>
    <w:basedOn w:val="a"/>
    <w:uiPriority w:val="99"/>
    <w:unhideWhenUsed/>
    <w:rsid w:val="003043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www.consultant.ru/document/cons_doc_LAW_465728/32c85b9806aabee8de4a1e9e0bb0830f45a4a5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25</cp:revision>
  <cp:lastPrinted>2021-09-21T08:58:00Z</cp:lastPrinted>
  <dcterms:created xsi:type="dcterms:W3CDTF">2021-08-23T11:13:00Z</dcterms:created>
  <dcterms:modified xsi:type="dcterms:W3CDTF">2024-03-13T09:56:00Z</dcterms:modified>
</cp:coreProperties>
</file>