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4568"/>
        <w:gridCol w:w="5242"/>
      </w:tblGrid>
      <w:tr w:rsidR="005F658D" w:rsidRPr="00AC0120" w:rsidTr="00D20941">
        <w:trPr>
          <w:trHeight w:val="2721"/>
        </w:trPr>
        <w:tc>
          <w:tcPr>
            <w:tcW w:w="4568" w:type="dxa"/>
            <w:tcBorders>
              <w:top w:val="nil"/>
              <w:left w:val="nil"/>
              <w:right w:val="nil"/>
            </w:tcBorders>
            <w:hideMark/>
          </w:tcPr>
          <w:p w:rsidR="005F658D" w:rsidRPr="0059134C" w:rsidRDefault="005F658D" w:rsidP="00D20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РЕСПУБЛИКА</w:t>
            </w:r>
          </w:p>
          <w:p w:rsidR="005F658D" w:rsidRPr="0059134C" w:rsidRDefault="005F658D" w:rsidP="00D20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ШЕРНУР МУНИЦИПАЛЬНЫЙ РАЙОН</w:t>
            </w:r>
          </w:p>
          <w:p w:rsidR="005F658D" w:rsidRPr="0059134C" w:rsidRDefault="005F658D" w:rsidP="00D20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КУКНУР ЯЛ ШОТАН ИЛЕМ</w:t>
            </w:r>
          </w:p>
          <w:p w:rsidR="005F658D" w:rsidRPr="0059134C" w:rsidRDefault="005F658D" w:rsidP="00D20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ПОГЫН</w:t>
            </w:r>
          </w:p>
          <w:p w:rsidR="005F658D" w:rsidRPr="0059134C" w:rsidRDefault="005F658D" w:rsidP="00D20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5242" w:type="dxa"/>
            <w:tcBorders>
              <w:top w:val="nil"/>
              <w:left w:val="nil"/>
              <w:right w:val="nil"/>
            </w:tcBorders>
            <w:hideMark/>
          </w:tcPr>
          <w:p w:rsidR="005F658D" w:rsidRPr="0059134C" w:rsidRDefault="005F658D" w:rsidP="00D20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5F658D" w:rsidRPr="0059134C" w:rsidRDefault="005F658D" w:rsidP="00D20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  КУКНУРСКОГО СЕЛЬСКОГО ПОСЕЛЕНИЯ</w:t>
            </w:r>
          </w:p>
          <w:p w:rsidR="005F658D" w:rsidRPr="0059134C" w:rsidRDefault="005F658D" w:rsidP="00D20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СЕРНУРСКОГО МУНИЦИПАЛЬНОГО РАЙОНА</w:t>
            </w:r>
          </w:p>
          <w:p w:rsidR="005F658D" w:rsidRPr="0059134C" w:rsidRDefault="005F658D" w:rsidP="00D209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РЕСПУБЛИКИ МАРИЙ ЭЛ</w:t>
            </w:r>
          </w:p>
        </w:tc>
      </w:tr>
      <w:tr w:rsidR="005F658D" w:rsidRPr="00AC0120" w:rsidTr="00D20941">
        <w:trPr>
          <w:trHeight w:val="117"/>
        </w:trPr>
        <w:tc>
          <w:tcPr>
            <w:tcW w:w="456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5F658D" w:rsidRPr="0059134C" w:rsidRDefault="005F658D" w:rsidP="00D20941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629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сессия</w:t>
            </w:r>
          </w:p>
        </w:tc>
        <w:tc>
          <w:tcPr>
            <w:tcW w:w="524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5F658D" w:rsidRPr="0059134C" w:rsidRDefault="005F658D" w:rsidP="005F658D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376291">
              <w:rPr>
                <w:rFonts w:ascii="Times New Roman" w:hAnsi="Times New Roman" w:cs="Times New Roman"/>
                <w:b/>
                <w:sz w:val="24"/>
                <w:szCs w:val="24"/>
              </w:rPr>
              <w:t>07.02.</w:t>
            </w: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5F658D" w:rsidRPr="00AC0120" w:rsidTr="00D20941">
        <w:trPr>
          <w:trHeight w:val="117"/>
        </w:trPr>
        <w:tc>
          <w:tcPr>
            <w:tcW w:w="456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5F658D" w:rsidRPr="0059134C" w:rsidRDefault="005F658D" w:rsidP="00D20941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62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созыва</w:t>
            </w:r>
          </w:p>
        </w:tc>
        <w:tc>
          <w:tcPr>
            <w:tcW w:w="524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5F658D" w:rsidRPr="0059134C" w:rsidRDefault="005F658D" w:rsidP="00D20941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76291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</w:tr>
    </w:tbl>
    <w:p w:rsidR="005F658D" w:rsidRDefault="005F658D" w:rsidP="005F658D">
      <w:pPr>
        <w:pStyle w:val="a3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</w:t>
      </w:r>
    </w:p>
    <w:p w:rsidR="005F658D" w:rsidRPr="007B5D5A" w:rsidRDefault="005F658D" w:rsidP="005F658D">
      <w:pPr>
        <w:pStyle w:val="a3"/>
        <w:rPr>
          <w:b/>
          <w:szCs w:val="28"/>
        </w:rPr>
      </w:pPr>
    </w:p>
    <w:p w:rsidR="005F658D" w:rsidRDefault="005F658D" w:rsidP="005F65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5F658D">
        <w:rPr>
          <w:rFonts w:ascii="TimesNewRomanPSMT" w:hAnsi="TimesNewRomanPSMT" w:cs="TimesNewRomanPSMT"/>
          <w:b/>
          <w:sz w:val="28"/>
          <w:szCs w:val="28"/>
        </w:rPr>
        <w:t>О внесении изменений в Устав Кукнурского сельского поселения Сернурского муниципального района Республики Марий Эл</w:t>
      </w:r>
    </w:p>
    <w:p w:rsidR="005F658D" w:rsidRPr="005F658D" w:rsidRDefault="005F658D" w:rsidP="005F65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18"/>
          <w:szCs w:val="18"/>
        </w:rPr>
      </w:pPr>
    </w:p>
    <w:p w:rsidR="005F658D" w:rsidRDefault="005F658D" w:rsidP="00CD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 Федеральным законом от 6 октября 2003 г.</w:t>
      </w:r>
      <w:r w:rsidR="00CD02EB">
        <w:rPr>
          <w:rFonts w:ascii="TimesNewRomanPSMT" w:hAnsi="TimesNewRomanPSMT" w:cs="TimesNewRomanPSMT"/>
          <w:sz w:val="28"/>
          <w:szCs w:val="28"/>
        </w:rPr>
        <w:t xml:space="preserve"> № </w:t>
      </w:r>
      <w:r>
        <w:rPr>
          <w:rFonts w:ascii="TimesNewRomanPSMT" w:hAnsi="TimesNewRomanPSMT" w:cs="TimesNewRomanPSMT"/>
          <w:sz w:val="28"/>
          <w:szCs w:val="28"/>
        </w:rPr>
        <w:t xml:space="preserve">131-ФЗ «Об общих принципах организации местного самоуправления в Российской Федерации», Собрание депутатов Кукнурского сельского поселения Сернурского муниципального района Республики Марий Эл 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 е ш и л о:</w:t>
      </w:r>
    </w:p>
    <w:p w:rsidR="005F658D" w:rsidRDefault="005F658D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Внести в Устав Кукнурского сельского поселения Сернурского муниципального района Республики Марий Эл, утвержденный решением</w:t>
      </w:r>
    </w:p>
    <w:p w:rsidR="005F658D" w:rsidRDefault="005F658D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Собрания депутатов Кукнурского сельского поселения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 13 августа 2019 г. № 234 (в редакции решений Собрания депутатов Кукнурского сельского поселения от 20.12.2023 г. № 259), следующее изменение:</w:t>
      </w:r>
    </w:p>
    <w:p w:rsidR="005F658D" w:rsidRDefault="00CD02EB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1) </w:t>
      </w:r>
      <w:r w:rsidR="005F658D" w:rsidRPr="00356BDF">
        <w:rPr>
          <w:rFonts w:ascii="TimesNewRomanPSMT" w:hAnsi="TimesNewRomanPSMT" w:cs="TimesNewRomanPSMT"/>
          <w:b/>
          <w:sz w:val="28"/>
          <w:szCs w:val="28"/>
        </w:rPr>
        <w:t xml:space="preserve">абзац 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второй </w:t>
      </w:r>
      <w:r w:rsidR="005F658D" w:rsidRPr="00356BDF">
        <w:rPr>
          <w:rFonts w:ascii="TimesNewRomanPSMT" w:hAnsi="TimesNewRomanPSMT" w:cs="TimesNewRomanPSMT"/>
          <w:b/>
          <w:sz w:val="28"/>
          <w:szCs w:val="28"/>
        </w:rPr>
        <w:t xml:space="preserve">части </w:t>
      </w:r>
      <w:r w:rsidR="00356BDF" w:rsidRPr="00356BDF">
        <w:rPr>
          <w:rFonts w:ascii="TimesNewRomanPSMT" w:hAnsi="TimesNewRomanPSMT" w:cs="TimesNewRomanPSMT"/>
          <w:b/>
          <w:sz w:val="28"/>
          <w:szCs w:val="28"/>
        </w:rPr>
        <w:t>7</w:t>
      </w:r>
      <w:r w:rsidR="005F658D" w:rsidRPr="00356BDF">
        <w:rPr>
          <w:rFonts w:ascii="TimesNewRomanPSMT" w:hAnsi="TimesNewRomanPSMT" w:cs="TimesNewRomanPSMT"/>
          <w:b/>
          <w:sz w:val="28"/>
          <w:szCs w:val="28"/>
        </w:rPr>
        <w:t xml:space="preserve"> статьи </w:t>
      </w:r>
      <w:r w:rsidR="00356BDF" w:rsidRPr="00356BDF">
        <w:rPr>
          <w:rFonts w:ascii="TimesNewRomanPSMT" w:hAnsi="TimesNewRomanPSMT" w:cs="TimesNewRomanPSMT"/>
          <w:b/>
          <w:sz w:val="28"/>
          <w:szCs w:val="28"/>
        </w:rPr>
        <w:t>36</w:t>
      </w:r>
      <w:r w:rsidR="00356BDF">
        <w:rPr>
          <w:rFonts w:ascii="TimesNewRomanPSMT" w:hAnsi="TimesNewRomanPSMT" w:cs="TimesNewRomanPSMT"/>
          <w:sz w:val="28"/>
          <w:szCs w:val="28"/>
        </w:rPr>
        <w:t xml:space="preserve"> </w:t>
      </w:r>
      <w:r w:rsidR="005F658D">
        <w:rPr>
          <w:rFonts w:ascii="TimesNewRomanPSMT" w:hAnsi="TimesNewRomanPSMT" w:cs="TimesNewRomanPSMT"/>
          <w:sz w:val="28"/>
          <w:szCs w:val="28"/>
        </w:rPr>
        <w:t>изложить в следующей</w:t>
      </w:r>
      <w:r w:rsidR="00356BDF">
        <w:rPr>
          <w:rFonts w:ascii="TimesNewRomanPSMT" w:hAnsi="TimesNewRomanPSMT" w:cs="TimesNewRomanPSMT"/>
          <w:sz w:val="28"/>
          <w:szCs w:val="28"/>
        </w:rPr>
        <w:t xml:space="preserve"> </w:t>
      </w:r>
      <w:r w:rsidR="005F658D">
        <w:rPr>
          <w:rFonts w:ascii="TimesNewRomanPSMT" w:hAnsi="TimesNewRomanPSMT" w:cs="TimesNewRomanPSMT"/>
          <w:sz w:val="28"/>
          <w:szCs w:val="28"/>
        </w:rPr>
        <w:t>редакции:</w:t>
      </w:r>
    </w:p>
    <w:p w:rsidR="005F658D" w:rsidRDefault="005F658D" w:rsidP="00356B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«Официальным опубликованием муниципального правового акта,</w:t>
      </w:r>
      <w:r w:rsidR="00356BD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том числе соглашения, заключенного между органами местного</w:t>
      </w:r>
      <w:r w:rsidR="00356BD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самоуправления, считается первая публикация его полного текста</w:t>
      </w:r>
      <w:r w:rsidR="00356BD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в периодическом печатном издании (газета </w:t>
      </w:r>
      <w:r w:rsidR="00356BDF">
        <w:rPr>
          <w:rFonts w:ascii="TimesNewRomanPSMT" w:hAnsi="TimesNewRomanPSMT" w:cs="TimesNewRomanPSMT"/>
          <w:sz w:val="28"/>
          <w:szCs w:val="28"/>
        </w:rPr>
        <w:t xml:space="preserve">«Край Сернурский» </w:t>
      </w:r>
      <w:r w:rsidR="00D340CA">
        <w:rPr>
          <w:rFonts w:ascii="TimesNewRomanPSMT" w:hAnsi="TimesNewRomanPSMT" w:cs="TimesNewRomanPSMT"/>
          <w:sz w:val="28"/>
          <w:szCs w:val="28"/>
        </w:rPr>
        <w:t xml:space="preserve">или «Шернур вел») </w:t>
      </w:r>
      <w:r>
        <w:rPr>
          <w:rFonts w:ascii="TimesNewRomanPSMT" w:hAnsi="TimesNewRomanPSMT" w:cs="TimesNewRomanPSMT"/>
          <w:sz w:val="28"/>
          <w:szCs w:val="28"/>
        </w:rPr>
        <w:t>или первое</w:t>
      </w:r>
      <w:r w:rsidR="00356BD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размещение его полного текста в сетевом издании (доменное имя</w:t>
      </w:r>
      <w:r w:rsidR="00356BD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NEWSMARIEL.RU, регистрационный номер и дата регистрации</w:t>
      </w:r>
      <w:r w:rsidR="00356BD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качестве сетевого издания: ЭЛ № ФС 77 – 86311 от 30.11.2023).».</w:t>
      </w:r>
    </w:p>
    <w:p w:rsidR="004C7A5D" w:rsidRDefault="004C7A5D" w:rsidP="00356B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</w:t>
      </w:r>
      <w:r w:rsidRPr="004C7A5D">
        <w:rPr>
          <w:rFonts w:ascii="TimesNewRomanPSMT" w:hAnsi="TimesNewRomanPSMT" w:cs="TimesNewRomanPSMT"/>
          <w:b/>
          <w:sz w:val="28"/>
          <w:szCs w:val="28"/>
        </w:rPr>
        <w:t xml:space="preserve">2) </w:t>
      </w:r>
      <w:r w:rsidR="000D6858">
        <w:rPr>
          <w:rFonts w:ascii="TimesNewRomanPSMT" w:hAnsi="TimesNewRomanPSMT" w:cs="TimesNewRomanPSMT"/>
          <w:b/>
          <w:sz w:val="28"/>
          <w:szCs w:val="28"/>
        </w:rPr>
        <w:t>часть 1статьи</w:t>
      </w:r>
      <w:r w:rsidRPr="004C7A5D">
        <w:rPr>
          <w:rFonts w:ascii="TimesNewRomanPSMT" w:hAnsi="TimesNewRomanPSMT" w:cs="TimesNewRomanPSMT"/>
          <w:b/>
          <w:sz w:val="28"/>
          <w:szCs w:val="28"/>
        </w:rPr>
        <w:t xml:space="preserve"> 3 дополнить пунктом 34</w:t>
      </w:r>
      <w:r>
        <w:rPr>
          <w:rFonts w:ascii="TimesNewRomanPSMT" w:hAnsi="TimesNewRomanPSMT" w:cs="TimesNewRomanPSMT"/>
          <w:sz w:val="28"/>
          <w:szCs w:val="28"/>
        </w:rPr>
        <w:t xml:space="preserve"> следующего содержания:</w:t>
      </w:r>
    </w:p>
    <w:p w:rsidR="004C7A5D" w:rsidRDefault="004C7A5D" w:rsidP="00356B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r w:rsidR="000D6858">
        <w:rPr>
          <w:rFonts w:ascii="TimesNewRomanPSMT" w:hAnsi="TimesNewRomanPSMT" w:cs="TimesNewRomanPSMT"/>
          <w:sz w:val="28"/>
          <w:szCs w:val="28"/>
        </w:rPr>
        <w:t>34) о</w:t>
      </w:r>
      <w:r>
        <w:rPr>
          <w:rFonts w:ascii="TimesNewRomanPSMT" w:hAnsi="TimesNewRomanPSMT" w:cs="TimesNewRomanPSMT"/>
          <w:sz w:val="28"/>
          <w:szCs w:val="28"/>
        </w:rPr>
        <w:t>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поселения.».</w:t>
      </w:r>
    </w:p>
    <w:p w:rsidR="00356BDF" w:rsidRDefault="005F658D" w:rsidP="00CD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</w:t>
      </w:r>
      <w:r w:rsidR="00CD02EB" w:rsidRPr="00CD02EB">
        <w:rPr>
          <w:rFonts w:ascii="Times New Roman" w:hAnsi="Times New Roman" w:cs="Times New Roman"/>
          <w:sz w:val="28"/>
          <w:szCs w:val="28"/>
        </w:rPr>
        <w:t>Настоящее решение подлежит государственной регистрации</w:t>
      </w:r>
      <w:r w:rsidR="00CD02EB" w:rsidRPr="00CD02EB">
        <w:rPr>
          <w:rFonts w:ascii="Times New Roman" w:hAnsi="Times New Roman" w:cs="Times New Roman"/>
          <w:sz w:val="28"/>
          <w:szCs w:val="28"/>
        </w:rPr>
        <w:br/>
      </w:r>
      <w:r w:rsidR="00CD02EB" w:rsidRPr="00CD02EB">
        <w:rPr>
          <w:rFonts w:ascii="Times New Roman" w:hAnsi="Times New Roman" w:cs="Times New Roman"/>
          <w:color w:val="000000"/>
          <w:sz w:val="28"/>
          <w:szCs w:val="28"/>
        </w:rPr>
        <w:t>в Управление Министерства юстиции Российской Федерации</w:t>
      </w:r>
      <w:r w:rsidR="00CD02EB" w:rsidRPr="00CD02EB">
        <w:rPr>
          <w:rFonts w:ascii="Times New Roman" w:hAnsi="Times New Roman" w:cs="Times New Roman"/>
          <w:color w:val="000000"/>
          <w:sz w:val="28"/>
          <w:szCs w:val="28"/>
        </w:rPr>
        <w:br/>
        <w:t>по Республике Марий Эл</w:t>
      </w:r>
      <w:r w:rsidR="00CD02EB" w:rsidRPr="00CD02EB">
        <w:rPr>
          <w:rFonts w:ascii="Times New Roman" w:hAnsi="Times New Roman" w:cs="Times New Roman"/>
          <w:sz w:val="28"/>
          <w:szCs w:val="28"/>
        </w:rPr>
        <w:t xml:space="preserve"> и вступает в силу после его обнародования.</w:t>
      </w:r>
    </w:p>
    <w:p w:rsidR="00CD02EB" w:rsidRDefault="00CD02EB" w:rsidP="004C7A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340CA" w:rsidRDefault="005F658D" w:rsidP="00D340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Глава</w:t>
      </w:r>
      <w:r w:rsidR="00D340CA">
        <w:rPr>
          <w:rFonts w:ascii="TimesNewRomanPSMT" w:hAnsi="TimesNewRomanPSMT" w:cs="TimesNewRomanPSMT"/>
          <w:sz w:val="28"/>
          <w:szCs w:val="28"/>
        </w:rPr>
        <w:t xml:space="preserve"> </w:t>
      </w:r>
      <w:r w:rsidR="00356BDF">
        <w:rPr>
          <w:rFonts w:ascii="TimesNewRomanPSMT" w:hAnsi="TimesNewRomanPSMT" w:cs="TimesNewRomanPSMT"/>
          <w:sz w:val="28"/>
          <w:szCs w:val="28"/>
        </w:rPr>
        <w:t xml:space="preserve">Кукнурского сельского поселения                   </w:t>
      </w:r>
    </w:p>
    <w:p w:rsidR="00D340CA" w:rsidRDefault="00D340CA" w:rsidP="00D340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Сернурского муниципального района</w:t>
      </w:r>
    </w:p>
    <w:p w:rsidR="00BE5E21" w:rsidRDefault="00D340CA" w:rsidP="00D340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Республики Марий Эл                                                   </w:t>
      </w:r>
      <w:r w:rsidR="00356BDF">
        <w:rPr>
          <w:rFonts w:ascii="TimesNewRomanPSMT" w:hAnsi="TimesNewRomanPSMT" w:cs="TimesNewRomanPSMT"/>
          <w:sz w:val="28"/>
          <w:szCs w:val="28"/>
        </w:rPr>
        <w:t xml:space="preserve">                   Д.В. Таныгина</w:t>
      </w:r>
    </w:p>
    <w:p w:rsidR="001176F0" w:rsidRPr="00D340CA" w:rsidRDefault="001176F0" w:rsidP="00D340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sectPr w:rsidR="001176F0" w:rsidRPr="00D340CA" w:rsidSect="00BE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658D"/>
    <w:rsid w:val="000D6858"/>
    <w:rsid w:val="001176F0"/>
    <w:rsid w:val="001269A3"/>
    <w:rsid w:val="00130DA0"/>
    <w:rsid w:val="001B0EFB"/>
    <w:rsid w:val="00356BDF"/>
    <w:rsid w:val="00376291"/>
    <w:rsid w:val="00391B5E"/>
    <w:rsid w:val="004C7A5D"/>
    <w:rsid w:val="005F658D"/>
    <w:rsid w:val="007114D3"/>
    <w:rsid w:val="00716577"/>
    <w:rsid w:val="007303D7"/>
    <w:rsid w:val="00BE5E21"/>
    <w:rsid w:val="00CD02EB"/>
    <w:rsid w:val="00D340CA"/>
    <w:rsid w:val="00E36ADF"/>
    <w:rsid w:val="00ED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F65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F65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2024-02-06T07:55:00Z</cp:lastPrinted>
  <dcterms:created xsi:type="dcterms:W3CDTF">2024-02-12T07:58:00Z</dcterms:created>
  <dcterms:modified xsi:type="dcterms:W3CDTF">2024-02-12T07:58:00Z</dcterms:modified>
</cp:coreProperties>
</file>