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158"/>
        <w:gridCol w:w="4022"/>
      </w:tblGrid>
      <w:tr w:rsidR="00A35C49" w:rsidTr="00A35C49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РОССИЙ ФЕДЕРАЦИЙ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МАРИЙ ЭЛ РЕСПУБЛИКА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МОРКО МУНИЦИПАЛЬНЫЙ 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РАЙОНЫН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СЕМИСОЛА  ЯЛЫСЕ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АДМИНИСТРАЦИЙ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РОССИЙСКАЯ ФЕДЕРАЦИЯ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РЕСПУБЛИКА МАРИЙ ЭЛ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МОРКИНСКИЙ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МУНИЦИПАЛЬНЫЙ РАЙОН 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СЕМИСОЛИНСКАЯ СЕЛЬСКАЯ АДМИНИСТРАЦИЯ</w:t>
            </w: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</w:p>
          <w:p w:rsidR="00A35C49" w:rsidRDefault="00A35C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ПОСТАНОВЛЕНИЕ</w:t>
            </w:r>
          </w:p>
        </w:tc>
      </w:tr>
    </w:tbl>
    <w:p w:rsidR="00A35C49" w:rsidRDefault="00A35C49" w:rsidP="00A35C49"/>
    <w:p w:rsidR="00A35C49" w:rsidRDefault="00A35C49" w:rsidP="00A35C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июля 2023 года   №49</w:t>
      </w:r>
    </w:p>
    <w:p w:rsidR="00A35C49" w:rsidRDefault="00A35C49" w:rsidP="00A35C49">
      <w:pPr>
        <w:jc w:val="center"/>
        <w:rPr>
          <w:sz w:val="28"/>
          <w:szCs w:val="28"/>
        </w:rPr>
      </w:pPr>
    </w:p>
    <w:p w:rsidR="00A35C49" w:rsidRDefault="00A35C49" w:rsidP="00A35C49">
      <w:pPr>
        <w:jc w:val="center"/>
        <w:rPr>
          <w:sz w:val="28"/>
          <w:szCs w:val="28"/>
        </w:rPr>
      </w:pPr>
    </w:p>
    <w:p w:rsidR="00A35C49" w:rsidRDefault="00A35C49" w:rsidP="00A3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муниципальной управленческой команды </w:t>
      </w:r>
      <w:proofErr w:type="spellStart"/>
      <w:r>
        <w:rPr>
          <w:b/>
          <w:sz w:val="28"/>
          <w:szCs w:val="28"/>
        </w:rPr>
        <w:t>Семисолинского</w:t>
      </w:r>
      <w:proofErr w:type="spellEnd"/>
      <w:r>
        <w:rPr>
          <w:b/>
          <w:sz w:val="28"/>
          <w:szCs w:val="28"/>
        </w:rPr>
        <w:t xml:space="preserve"> сельского поселения Моркинского </w:t>
      </w:r>
    </w:p>
    <w:p w:rsidR="00A35C49" w:rsidRDefault="00A35C49" w:rsidP="00A3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 2023 году за достижение показателей деятельности органов местного самоуправления </w:t>
      </w:r>
    </w:p>
    <w:p w:rsidR="00A35C49" w:rsidRDefault="00A35C49" w:rsidP="00A35C49">
      <w:pPr>
        <w:jc w:val="both"/>
        <w:rPr>
          <w:sz w:val="28"/>
          <w:szCs w:val="28"/>
        </w:rPr>
      </w:pPr>
    </w:p>
    <w:p w:rsidR="00A35C49" w:rsidRPr="00524D71" w:rsidRDefault="00782757" w:rsidP="00524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24D71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="00524D71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</w:t>
      </w:r>
      <w:r w:rsidR="00524D71">
        <w:rPr>
          <w:sz w:val="28"/>
          <w:szCs w:val="28"/>
        </w:rPr>
        <w:t xml:space="preserve"> </w:t>
      </w:r>
      <w:proofErr w:type="spellStart"/>
      <w:proofErr w:type="gramStart"/>
      <w:r w:rsidR="00524D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4D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24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24D71">
        <w:rPr>
          <w:rFonts w:ascii="Times New Roman" w:hAnsi="Times New Roman" w:cs="Times New Roman"/>
          <w:sz w:val="28"/>
          <w:szCs w:val="28"/>
        </w:rPr>
        <w:t xml:space="preserve"> о в и л а:</w:t>
      </w:r>
    </w:p>
    <w:p w:rsidR="00A35C49" w:rsidRDefault="00A35C49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2757">
        <w:rPr>
          <w:sz w:val="28"/>
          <w:szCs w:val="28"/>
        </w:rPr>
        <w:t>1.</w:t>
      </w:r>
      <w:r>
        <w:rPr>
          <w:sz w:val="28"/>
          <w:szCs w:val="28"/>
        </w:rPr>
        <w:t xml:space="preserve">Средства бюджета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источником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обеспечения которых являются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 в форме дотаций (грантов)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муниципальных районов в Республике Марий Эл в 2023 году за достижение показателей деятельности органов местного самоуправления направить на поощрение мун</w:t>
      </w:r>
      <w:r w:rsidR="00782757">
        <w:rPr>
          <w:sz w:val="28"/>
          <w:szCs w:val="28"/>
        </w:rPr>
        <w:t>и</w:t>
      </w:r>
      <w:r>
        <w:rPr>
          <w:sz w:val="28"/>
          <w:szCs w:val="28"/>
        </w:rPr>
        <w:t>ципальной управленческой команды за содействие достижению в 2022 году значений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(уровней)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для оценки эффективности деятельности высших должностных лиц Республики Марий Эл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 органов исполнительной власти Республики Марий Эл,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опре</w:t>
      </w:r>
      <w:r w:rsidR="00782757">
        <w:rPr>
          <w:sz w:val="28"/>
          <w:szCs w:val="28"/>
        </w:rPr>
        <w:t>деленных Постановлением Правите</w:t>
      </w:r>
      <w:r>
        <w:rPr>
          <w:sz w:val="28"/>
          <w:szCs w:val="28"/>
        </w:rPr>
        <w:t>льства Республики Марий Эл от 29 июня 2023г.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№301 «О поощрении региональных и муниципальных управленческих команд в Республике Марий Эл в 2023 году за достижение значений</w:t>
      </w:r>
      <w:r w:rsidR="00782757">
        <w:rPr>
          <w:sz w:val="28"/>
          <w:szCs w:val="28"/>
        </w:rPr>
        <w:t xml:space="preserve"> </w:t>
      </w:r>
      <w:r>
        <w:rPr>
          <w:sz w:val="28"/>
          <w:szCs w:val="28"/>
        </w:rPr>
        <w:t>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</w:r>
      <w:r w:rsidR="00782757">
        <w:rPr>
          <w:sz w:val="28"/>
          <w:szCs w:val="28"/>
        </w:rPr>
        <w:t>.</w:t>
      </w:r>
      <w:proofErr w:type="gramEnd"/>
    </w:p>
    <w:p w:rsidR="00782757" w:rsidRDefault="00782757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2.Решение о размере поощрения главы Семисолинской сельской администрации принимается по согласованию с Главой Республики Марий Эл.</w:t>
      </w:r>
    </w:p>
    <w:p w:rsidR="00782757" w:rsidRDefault="00782757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премировании муниципальных служащих Семисолинской сельской администрации принимается главой Семисолинской сельской администрации</w:t>
      </w:r>
    </w:p>
    <w:p w:rsidR="00782757" w:rsidRDefault="00782757" w:rsidP="00A35C49">
      <w:pPr>
        <w:jc w:val="both"/>
        <w:rPr>
          <w:sz w:val="28"/>
          <w:szCs w:val="28"/>
        </w:rPr>
      </w:pPr>
    </w:p>
    <w:p w:rsidR="00782757" w:rsidRDefault="00782757" w:rsidP="00A35C49">
      <w:pPr>
        <w:jc w:val="both"/>
        <w:rPr>
          <w:sz w:val="28"/>
          <w:szCs w:val="28"/>
        </w:rPr>
      </w:pPr>
    </w:p>
    <w:p w:rsidR="00782757" w:rsidRDefault="00782757" w:rsidP="00A35C49">
      <w:pPr>
        <w:jc w:val="both"/>
        <w:rPr>
          <w:sz w:val="28"/>
          <w:szCs w:val="28"/>
        </w:rPr>
      </w:pPr>
    </w:p>
    <w:p w:rsidR="00782757" w:rsidRDefault="00782757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Семисолинской</w:t>
      </w:r>
    </w:p>
    <w:p w:rsidR="00782757" w:rsidRDefault="00782757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В.В.Константинов</w:t>
      </w:r>
    </w:p>
    <w:p w:rsidR="00782757" w:rsidRDefault="00782757" w:rsidP="00A35C49">
      <w:pPr>
        <w:jc w:val="both"/>
        <w:rPr>
          <w:sz w:val="28"/>
          <w:szCs w:val="28"/>
        </w:rPr>
      </w:pPr>
    </w:p>
    <w:p w:rsidR="00A35C49" w:rsidRDefault="00A35C49" w:rsidP="00A35C49">
      <w:pPr>
        <w:jc w:val="both"/>
        <w:rPr>
          <w:sz w:val="28"/>
          <w:szCs w:val="28"/>
        </w:rPr>
      </w:pPr>
    </w:p>
    <w:p w:rsidR="00A35C49" w:rsidRDefault="00A35C49" w:rsidP="00A35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56C" w:rsidRDefault="009F156C"/>
    <w:sectPr w:rsidR="009F156C" w:rsidSect="009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83B"/>
    <w:multiLevelType w:val="hybridMultilevel"/>
    <w:tmpl w:val="F25899C4"/>
    <w:lvl w:ilvl="0" w:tplc="6CF0BF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49"/>
    <w:rsid w:val="00524D71"/>
    <w:rsid w:val="00782757"/>
    <w:rsid w:val="00797B99"/>
    <w:rsid w:val="009F156C"/>
    <w:rsid w:val="00A35C49"/>
    <w:rsid w:val="00E4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C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35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2023-07-18T13:03:00Z</cp:lastPrinted>
  <dcterms:created xsi:type="dcterms:W3CDTF">2023-07-18T12:41:00Z</dcterms:created>
  <dcterms:modified xsi:type="dcterms:W3CDTF">2023-07-18T13:04:00Z</dcterms:modified>
</cp:coreProperties>
</file>