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301389" w:rsidTr="00301389">
        <w:trPr>
          <w:cantSplit/>
          <w:trHeight w:val="2025"/>
          <w:jc w:val="center"/>
        </w:trPr>
        <w:tc>
          <w:tcPr>
            <w:tcW w:w="3946" w:type="dxa"/>
          </w:tcPr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301389" w:rsidRDefault="00301389">
            <w:pPr>
              <w:pStyle w:val="a3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301389" w:rsidRDefault="00301389">
            <w:pPr>
              <w:pStyle w:val="a3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</w:tr>
      <w:tr w:rsidR="00301389" w:rsidTr="00301389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01389" w:rsidRDefault="00301389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</w:tr>
    </w:tbl>
    <w:p w:rsidR="00301389" w:rsidRDefault="00301389" w:rsidP="00301389">
      <w:pPr>
        <w:rPr>
          <w:b/>
          <w:bCs/>
          <w:kern w:val="2"/>
          <w:szCs w:val="28"/>
          <w:lang w:eastAsia="ar-SA"/>
        </w:rPr>
      </w:pPr>
    </w:p>
    <w:p w:rsidR="00301389" w:rsidRDefault="00301389" w:rsidP="003013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301389" w:rsidRDefault="00301389" w:rsidP="00301389">
      <w:pPr>
        <w:jc w:val="center"/>
        <w:rPr>
          <w:b/>
          <w:bCs/>
          <w:szCs w:val="28"/>
          <w:lang w:eastAsia="ar-SA"/>
        </w:rPr>
      </w:pPr>
    </w:p>
    <w:p w:rsidR="00301389" w:rsidRDefault="00301389" w:rsidP="00301389">
      <w:pPr>
        <w:jc w:val="center"/>
        <w:rPr>
          <w:b/>
          <w:bCs/>
          <w:szCs w:val="28"/>
        </w:rPr>
      </w:pPr>
    </w:p>
    <w:p w:rsidR="00301389" w:rsidRDefault="00301389" w:rsidP="00301389">
      <w:pPr>
        <w:rPr>
          <w:b/>
          <w:szCs w:val="28"/>
        </w:rPr>
      </w:pPr>
      <w:r>
        <w:rPr>
          <w:b/>
          <w:szCs w:val="28"/>
          <w:lang w:val="en-US"/>
        </w:rPr>
        <w:t>XXVIII</w:t>
      </w:r>
      <w:r>
        <w:rPr>
          <w:b/>
          <w:szCs w:val="28"/>
        </w:rPr>
        <w:t xml:space="preserve"> (очередная)  сессия </w:t>
      </w:r>
    </w:p>
    <w:p w:rsidR="00301389" w:rsidRDefault="00301389" w:rsidP="00301389">
      <w:pPr>
        <w:rPr>
          <w:b/>
          <w:szCs w:val="28"/>
        </w:rPr>
      </w:pPr>
    </w:p>
    <w:p w:rsidR="00301389" w:rsidRDefault="00301389" w:rsidP="00301389">
      <w:pPr>
        <w:ind w:firstLine="709"/>
        <w:rPr>
          <w:szCs w:val="28"/>
        </w:rPr>
      </w:pPr>
    </w:p>
    <w:p w:rsidR="00301389" w:rsidRDefault="00301389" w:rsidP="00301389">
      <w:pPr>
        <w:rPr>
          <w:b/>
          <w:bCs/>
          <w:szCs w:val="28"/>
        </w:rPr>
      </w:pPr>
    </w:p>
    <w:p w:rsidR="00301389" w:rsidRDefault="00301389" w:rsidP="00301389">
      <w:pPr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от </w:t>
      </w:r>
      <w:r>
        <w:rPr>
          <w:b/>
          <w:bCs/>
          <w:szCs w:val="28"/>
          <w:lang w:val="en-US"/>
        </w:rPr>
        <w:t xml:space="preserve">27 </w:t>
      </w:r>
      <w:r>
        <w:rPr>
          <w:b/>
          <w:bCs/>
          <w:szCs w:val="28"/>
        </w:rPr>
        <w:t>декабря 2022 года № 213</w:t>
      </w:r>
    </w:p>
    <w:p w:rsidR="00301389" w:rsidRPr="00301389" w:rsidRDefault="00301389" w:rsidP="00301389">
      <w:pPr>
        <w:jc w:val="right"/>
        <w:rPr>
          <w:szCs w:val="28"/>
        </w:rPr>
      </w:pPr>
    </w:p>
    <w:p w:rsidR="00301389" w:rsidRDefault="00301389" w:rsidP="00301389">
      <w:pPr>
        <w:jc w:val="both"/>
        <w:rPr>
          <w:szCs w:val="28"/>
        </w:rPr>
      </w:pPr>
    </w:p>
    <w:p w:rsidR="00301389" w:rsidRPr="00301389" w:rsidRDefault="00301389" w:rsidP="00301389">
      <w:pPr>
        <w:jc w:val="both"/>
        <w:rPr>
          <w:szCs w:val="28"/>
        </w:rPr>
      </w:pPr>
    </w:p>
    <w:p w:rsidR="00301389" w:rsidRPr="00301389" w:rsidRDefault="00301389" w:rsidP="00301389">
      <w:pPr>
        <w:jc w:val="center"/>
        <w:rPr>
          <w:b/>
          <w:szCs w:val="28"/>
        </w:rPr>
      </w:pPr>
      <w:r w:rsidRPr="00301389">
        <w:rPr>
          <w:b/>
          <w:szCs w:val="28"/>
        </w:rPr>
        <w:t>О внесении изменений в Правила землепользования и застройки Марийского сельского поселения  Мари-Турекского муниципального района Республики Марий Эл, утвержденные решением Собрания депутатов муниципального образования</w:t>
      </w:r>
      <w:r>
        <w:rPr>
          <w:b/>
          <w:szCs w:val="28"/>
        </w:rPr>
        <w:t xml:space="preserve"> </w:t>
      </w:r>
      <w:r w:rsidRPr="00301389">
        <w:rPr>
          <w:b/>
          <w:szCs w:val="28"/>
        </w:rPr>
        <w:t>«Марийское сельское поселение» Мари-Турекского муниципального района Республики Марий Эл</w:t>
      </w:r>
      <w:r>
        <w:rPr>
          <w:b/>
          <w:szCs w:val="28"/>
        </w:rPr>
        <w:t xml:space="preserve"> </w:t>
      </w:r>
      <w:r w:rsidRPr="00301389">
        <w:rPr>
          <w:b/>
          <w:szCs w:val="28"/>
        </w:rPr>
        <w:t>от 15 марта 2013 года № 181</w:t>
      </w:r>
    </w:p>
    <w:p w:rsidR="00301389" w:rsidRDefault="00301389" w:rsidP="00301389">
      <w:pPr>
        <w:jc w:val="center"/>
        <w:rPr>
          <w:b/>
          <w:szCs w:val="28"/>
        </w:rPr>
      </w:pPr>
      <w:r w:rsidRPr="00301389">
        <w:rPr>
          <w:b/>
          <w:szCs w:val="28"/>
        </w:rPr>
        <w:t xml:space="preserve"> </w:t>
      </w:r>
    </w:p>
    <w:p w:rsidR="00301389" w:rsidRDefault="00301389" w:rsidP="00301389">
      <w:pPr>
        <w:jc w:val="center"/>
        <w:rPr>
          <w:b/>
          <w:szCs w:val="28"/>
        </w:rPr>
      </w:pPr>
    </w:p>
    <w:p w:rsidR="00301389" w:rsidRPr="00301389" w:rsidRDefault="00301389" w:rsidP="00301389">
      <w:pPr>
        <w:jc w:val="center"/>
        <w:rPr>
          <w:b/>
          <w:szCs w:val="28"/>
        </w:rPr>
      </w:pPr>
    </w:p>
    <w:p w:rsidR="00301389" w:rsidRPr="00301389" w:rsidRDefault="00301389" w:rsidP="00301389">
      <w:pPr>
        <w:jc w:val="both"/>
        <w:rPr>
          <w:szCs w:val="28"/>
        </w:rPr>
      </w:pPr>
      <w:r w:rsidRPr="00301389">
        <w:rPr>
          <w:szCs w:val="28"/>
        </w:rPr>
        <w:tab/>
      </w:r>
      <w:proofErr w:type="gramStart"/>
      <w:r w:rsidRPr="00301389">
        <w:rPr>
          <w:bCs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5" w:tgtFrame="Logical" w:history="1">
        <w:r w:rsidRPr="00301389">
          <w:rPr>
            <w:rStyle w:val="a4"/>
            <w:color w:val="auto"/>
            <w:szCs w:val="28"/>
            <w:u w:val="none"/>
          </w:rPr>
          <w:t>Уставом</w:t>
        </w:r>
      </w:hyperlink>
      <w:r w:rsidRPr="00301389">
        <w:rPr>
          <w:szCs w:val="28"/>
        </w:rPr>
        <w:t xml:space="preserve"> Марийского сельского поселения Собрание депутатов Марийского сельского поселения РЕШИЛО:</w:t>
      </w:r>
      <w:proofErr w:type="gramEnd"/>
    </w:p>
    <w:p w:rsidR="00301389" w:rsidRPr="00301389" w:rsidRDefault="00301389" w:rsidP="00301389">
      <w:pPr>
        <w:jc w:val="both"/>
        <w:rPr>
          <w:szCs w:val="28"/>
        </w:rPr>
      </w:pPr>
    </w:p>
    <w:p w:rsidR="00301389" w:rsidRPr="00301389" w:rsidRDefault="00301389" w:rsidP="00301389">
      <w:pPr>
        <w:ind w:firstLine="708"/>
        <w:jc w:val="both"/>
        <w:rPr>
          <w:szCs w:val="28"/>
        </w:rPr>
      </w:pPr>
      <w:r w:rsidRPr="00301389">
        <w:rPr>
          <w:szCs w:val="28"/>
        </w:rPr>
        <w:t xml:space="preserve">1.Внести в Правила землепользования и застройки Марийского сельского поселения Мари-Турекского муниципального района Республики Марий Эл, утвержденное решением Собрания депутатов муниципального образования «Марийское сельское поселение» Мари-Турекского </w:t>
      </w:r>
      <w:r w:rsidRPr="00301389">
        <w:rPr>
          <w:szCs w:val="28"/>
        </w:rPr>
        <w:lastRenderedPageBreak/>
        <w:t xml:space="preserve">муниципального района Республики Марий Эл от 15 марта 2013 года № 181 (в ред. </w:t>
      </w:r>
      <w:proofErr w:type="spellStart"/>
      <w:r w:rsidRPr="00301389">
        <w:rPr>
          <w:szCs w:val="28"/>
        </w:rPr>
        <w:t>реш</w:t>
      </w:r>
      <w:proofErr w:type="spellEnd"/>
      <w:r w:rsidRPr="00301389">
        <w:rPr>
          <w:szCs w:val="28"/>
        </w:rPr>
        <w:t>. № 196 от 23.06.2022), следующие изменения:</w:t>
      </w:r>
    </w:p>
    <w:p w:rsidR="00301389" w:rsidRPr="00301389" w:rsidRDefault="00301389" w:rsidP="00301389">
      <w:pPr>
        <w:jc w:val="both"/>
        <w:rPr>
          <w:szCs w:val="28"/>
        </w:rPr>
      </w:pPr>
    </w:p>
    <w:p w:rsidR="00301389" w:rsidRPr="00301389" w:rsidRDefault="00301389" w:rsidP="00301389">
      <w:pPr>
        <w:numPr>
          <w:ilvl w:val="1"/>
          <w:numId w:val="1"/>
        </w:numPr>
        <w:jc w:val="both"/>
        <w:rPr>
          <w:bCs/>
          <w:szCs w:val="28"/>
        </w:rPr>
      </w:pPr>
      <w:r w:rsidRPr="00301389">
        <w:rPr>
          <w:bCs/>
          <w:szCs w:val="28"/>
        </w:rPr>
        <w:t>пункт 3 части 13 статьи 23 изложить в следующей редакции:</w:t>
      </w:r>
    </w:p>
    <w:p w:rsidR="00301389" w:rsidRPr="00301389" w:rsidRDefault="00301389" w:rsidP="00301389">
      <w:pPr>
        <w:ind w:firstLine="709"/>
        <w:jc w:val="both"/>
        <w:rPr>
          <w:bCs/>
          <w:szCs w:val="28"/>
        </w:rPr>
      </w:pPr>
      <w:r w:rsidRPr="00301389">
        <w:rPr>
          <w:bCs/>
          <w:szCs w:val="28"/>
        </w:rPr>
        <w:t>«3)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Pr="00301389">
        <w:rPr>
          <w:bCs/>
          <w:szCs w:val="28"/>
        </w:rPr>
        <w:t>;»</w:t>
      </w:r>
      <w:proofErr w:type="gramEnd"/>
      <w:r w:rsidRPr="00301389">
        <w:rPr>
          <w:bCs/>
          <w:szCs w:val="28"/>
        </w:rPr>
        <w:t>;</w:t>
      </w:r>
    </w:p>
    <w:p w:rsidR="00301389" w:rsidRPr="00301389" w:rsidRDefault="00301389" w:rsidP="00301389">
      <w:pPr>
        <w:ind w:firstLine="709"/>
        <w:jc w:val="both"/>
        <w:rPr>
          <w:bCs/>
          <w:szCs w:val="28"/>
        </w:rPr>
      </w:pPr>
    </w:p>
    <w:p w:rsidR="00301389" w:rsidRPr="00301389" w:rsidRDefault="00301389" w:rsidP="00301389">
      <w:pPr>
        <w:numPr>
          <w:ilvl w:val="1"/>
          <w:numId w:val="1"/>
        </w:numPr>
        <w:jc w:val="both"/>
        <w:rPr>
          <w:bCs/>
          <w:szCs w:val="28"/>
        </w:rPr>
      </w:pPr>
      <w:r w:rsidRPr="00301389">
        <w:rPr>
          <w:bCs/>
          <w:szCs w:val="28"/>
        </w:rPr>
        <w:t>в части 2 статьи 27:</w:t>
      </w:r>
    </w:p>
    <w:p w:rsidR="00301389" w:rsidRPr="00301389" w:rsidRDefault="00301389" w:rsidP="00301389">
      <w:pPr>
        <w:ind w:left="709"/>
        <w:jc w:val="both"/>
        <w:rPr>
          <w:bCs/>
          <w:szCs w:val="28"/>
        </w:rPr>
      </w:pP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>а) пункты 3 - 4 изложить в следующей редакции: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>«3) органами местного самоуправления Мари-Турекского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 xml:space="preserve">4) органами местного самоуправления </w:t>
      </w:r>
      <w:r w:rsidRPr="00301389">
        <w:rPr>
          <w:szCs w:val="28"/>
        </w:rPr>
        <w:t>Марий</w:t>
      </w:r>
      <w:r w:rsidRPr="00301389">
        <w:rPr>
          <w:bCs/>
          <w:kern w:val="32"/>
          <w:szCs w:val="28"/>
        </w:rPr>
        <w:t>ского сельского поселения</w:t>
      </w:r>
      <w:r w:rsidRPr="00301389">
        <w:rPr>
          <w:bCs/>
          <w:szCs w:val="28"/>
        </w:rPr>
        <w:t xml:space="preserve"> в случаях, если необходимо совершенствовать порядок регулирования землепользования и застройки на территории </w:t>
      </w:r>
      <w:r w:rsidRPr="00301389">
        <w:rPr>
          <w:szCs w:val="28"/>
        </w:rPr>
        <w:t>Марий</w:t>
      </w:r>
      <w:r w:rsidRPr="00301389">
        <w:rPr>
          <w:bCs/>
          <w:kern w:val="32"/>
          <w:szCs w:val="28"/>
        </w:rPr>
        <w:t>ского сельского поселения</w:t>
      </w:r>
      <w:proofErr w:type="gramStart"/>
      <w:r w:rsidRPr="00301389">
        <w:rPr>
          <w:bCs/>
          <w:szCs w:val="28"/>
        </w:rPr>
        <w:t>;»</w:t>
      </w:r>
      <w:proofErr w:type="gramEnd"/>
      <w:r w:rsidRPr="00301389">
        <w:rPr>
          <w:bCs/>
          <w:szCs w:val="28"/>
        </w:rPr>
        <w:t>;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 xml:space="preserve">б) дополнить пунктом 4.1 следующего содержания: 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 xml:space="preserve">«4.1)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Pr="00301389">
        <w:rPr>
          <w:bCs/>
          <w:kern w:val="28"/>
          <w:szCs w:val="28"/>
        </w:rPr>
        <w:t>Марий</w:t>
      </w:r>
      <w:r w:rsidRPr="00301389">
        <w:rPr>
          <w:bCs/>
          <w:kern w:val="32"/>
          <w:szCs w:val="28"/>
        </w:rPr>
        <w:t>ского сельского поселения</w:t>
      </w:r>
      <w:proofErr w:type="gramStart"/>
      <w:r w:rsidRPr="00301389">
        <w:rPr>
          <w:bCs/>
          <w:szCs w:val="28"/>
        </w:rPr>
        <w:t>;»</w:t>
      </w:r>
      <w:proofErr w:type="gramEnd"/>
      <w:r w:rsidRPr="00301389">
        <w:rPr>
          <w:bCs/>
          <w:szCs w:val="28"/>
        </w:rPr>
        <w:t>;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>в) пункты 5-7 изложить в следующей редакции: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r w:rsidRPr="00301389">
        <w:rPr>
          <w:bCs/>
          <w:szCs w:val="28"/>
        </w:rPr>
        <w:t>«5)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01389" w:rsidRPr="00301389" w:rsidRDefault="00301389" w:rsidP="00301389">
      <w:pPr>
        <w:overflowPunct/>
        <w:ind w:firstLine="708"/>
        <w:jc w:val="both"/>
        <w:rPr>
          <w:bCs/>
          <w:szCs w:val="28"/>
        </w:rPr>
      </w:pPr>
      <w:proofErr w:type="gramStart"/>
      <w:r w:rsidRPr="00301389">
        <w:rPr>
          <w:bCs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301389" w:rsidRPr="00301389" w:rsidRDefault="00301389" w:rsidP="00301389">
      <w:pPr>
        <w:ind w:firstLine="709"/>
        <w:jc w:val="both"/>
        <w:rPr>
          <w:bCs/>
          <w:szCs w:val="28"/>
        </w:rPr>
      </w:pPr>
      <w:proofErr w:type="gramStart"/>
      <w:r w:rsidRPr="00301389">
        <w:rPr>
          <w:bCs/>
          <w:szCs w:val="28"/>
        </w:rPr>
        <w:t xml:space="preserve">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</w:t>
      </w:r>
      <w:r w:rsidRPr="00301389">
        <w:rPr>
          <w:bCs/>
          <w:szCs w:val="28"/>
        </w:rPr>
        <w:lastRenderedPageBreak/>
        <w:t xml:space="preserve">обеспечивающим реализацию принятого Республикой Марий Эл, главой </w:t>
      </w:r>
      <w:r w:rsidRPr="00301389">
        <w:rPr>
          <w:bCs/>
          <w:kern w:val="28"/>
          <w:szCs w:val="28"/>
        </w:rPr>
        <w:t>Марий</w:t>
      </w:r>
      <w:r w:rsidRPr="00301389">
        <w:rPr>
          <w:bCs/>
          <w:kern w:val="32"/>
          <w:szCs w:val="28"/>
        </w:rPr>
        <w:t>ской сельской администрации</w:t>
      </w:r>
      <w:r w:rsidRPr="00301389">
        <w:rPr>
          <w:bCs/>
          <w:szCs w:val="28"/>
        </w:rPr>
        <w:t xml:space="preserve"> решения о комплексном развитии территории, которое создано Республикой Марий Эл, </w:t>
      </w:r>
      <w:r w:rsidRPr="00301389">
        <w:rPr>
          <w:bCs/>
          <w:kern w:val="28"/>
          <w:szCs w:val="28"/>
        </w:rPr>
        <w:t>Марий</w:t>
      </w:r>
      <w:r w:rsidRPr="00301389">
        <w:rPr>
          <w:bCs/>
          <w:kern w:val="32"/>
          <w:szCs w:val="28"/>
        </w:rPr>
        <w:t>ским сельским поселением</w:t>
      </w:r>
      <w:r w:rsidRPr="00301389">
        <w:rPr>
          <w:bCs/>
          <w:szCs w:val="28"/>
        </w:rPr>
        <w:t xml:space="preserve"> или в уставном (складочном) капитале которого доля Республики Марий Эл, </w:t>
      </w:r>
      <w:r w:rsidRPr="00301389">
        <w:rPr>
          <w:bCs/>
          <w:kern w:val="28"/>
          <w:szCs w:val="28"/>
        </w:rPr>
        <w:t>Марийск</w:t>
      </w:r>
      <w:r w:rsidRPr="00301389">
        <w:rPr>
          <w:bCs/>
          <w:kern w:val="32"/>
          <w:szCs w:val="28"/>
        </w:rPr>
        <w:t>ого сельского поселения</w:t>
      </w:r>
      <w:r w:rsidRPr="00301389">
        <w:rPr>
          <w:bCs/>
          <w:szCs w:val="28"/>
        </w:rPr>
        <w:t xml:space="preserve"> составляет более 50</w:t>
      </w:r>
      <w:proofErr w:type="gramEnd"/>
      <w:r w:rsidRPr="00301389">
        <w:rPr>
          <w:bCs/>
          <w:szCs w:val="28"/>
        </w:rPr>
        <w:t xml:space="preserve">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301389">
        <w:rPr>
          <w:bCs/>
          <w:szCs w:val="28"/>
        </w:rPr>
        <w:t>.».</w:t>
      </w:r>
      <w:proofErr w:type="gramEnd"/>
    </w:p>
    <w:p w:rsidR="00301389" w:rsidRPr="00301389" w:rsidRDefault="00301389" w:rsidP="00301389">
      <w:pPr>
        <w:overflowPunct/>
        <w:ind w:firstLine="540"/>
        <w:jc w:val="both"/>
        <w:rPr>
          <w:szCs w:val="28"/>
        </w:rPr>
      </w:pPr>
    </w:p>
    <w:p w:rsidR="00301389" w:rsidRPr="00301389" w:rsidRDefault="00301389" w:rsidP="00301389">
      <w:pPr>
        <w:ind w:firstLine="709"/>
        <w:jc w:val="both"/>
        <w:rPr>
          <w:rFonts w:cs="Arial"/>
          <w:szCs w:val="28"/>
        </w:rPr>
      </w:pPr>
      <w:r w:rsidRPr="00301389">
        <w:rPr>
          <w:bCs/>
          <w:szCs w:val="28"/>
        </w:rPr>
        <w:t>2. Настоящее решение вступает в силу после его официального</w:t>
      </w:r>
      <w:r w:rsidRPr="00301389">
        <w:rPr>
          <w:szCs w:val="28"/>
        </w:rPr>
        <w:t xml:space="preserve"> опубликования (обнародования).</w:t>
      </w:r>
    </w:p>
    <w:p w:rsidR="00301389" w:rsidRPr="00301389" w:rsidRDefault="00301389" w:rsidP="00301389">
      <w:pPr>
        <w:ind w:firstLine="709"/>
        <w:jc w:val="both"/>
        <w:rPr>
          <w:szCs w:val="28"/>
        </w:rPr>
      </w:pPr>
    </w:p>
    <w:p w:rsidR="00301389" w:rsidRPr="00301389" w:rsidRDefault="00301389" w:rsidP="00301389">
      <w:pPr>
        <w:ind w:firstLine="709"/>
        <w:jc w:val="both"/>
        <w:rPr>
          <w:szCs w:val="28"/>
        </w:rPr>
      </w:pPr>
      <w:r w:rsidRPr="00301389">
        <w:rPr>
          <w:szCs w:val="28"/>
        </w:rPr>
        <w:t xml:space="preserve">3. </w:t>
      </w:r>
      <w:proofErr w:type="gramStart"/>
      <w:r w:rsidRPr="00301389">
        <w:rPr>
          <w:szCs w:val="28"/>
        </w:rPr>
        <w:t>Контроль за</w:t>
      </w:r>
      <w:proofErr w:type="gramEnd"/>
      <w:r w:rsidRPr="00301389">
        <w:rPr>
          <w:szCs w:val="28"/>
        </w:rPr>
        <w:t xml:space="preserve"> исполнением настоящего решения оставляю за собой.</w:t>
      </w:r>
    </w:p>
    <w:p w:rsidR="00301389" w:rsidRPr="00301389" w:rsidRDefault="00301389" w:rsidP="00301389">
      <w:pPr>
        <w:overflowPunct/>
        <w:ind w:firstLine="708"/>
        <w:jc w:val="both"/>
        <w:rPr>
          <w:szCs w:val="28"/>
        </w:rPr>
      </w:pPr>
    </w:p>
    <w:p w:rsidR="00301389" w:rsidRDefault="00301389" w:rsidP="00301389">
      <w:pPr>
        <w:overflowPunct/>
        <w:ind w:firstLine="708"/>
        <w:jc w:val="both"/>
        <w:rPr>
          <w:szCs w:val="28"/>
        </w:rPr>
      </w:pPr>
    </w:p>
    <w:p w:rsidR="00301389" w:rsidRPr="00301389" w:rsidRDefault="00301389" w:rsidP="00301389">
      <w:pPr>
        <w:overflowPunct/>
        <w:ind w:firstLine="708"/>
        <w:jc w:val="both"/>
        <w:rPr>
          <w:szCs w:val="28"/>
        </w:rPr>
      </w:pPr>
    </w:p>
    <w:p w:rsidR="00301389" w:rsidRPr="00301389" w:rsidRDefault="00301389" w:rsidP="00301389">
      <w:pPr>
        <w:overflowPunct/>
        <w:jc w:val="both"/>
        <w:rPr>
          <w:bCs/>
          <w:kern w:val="32"/>
          <w:szCs w:val="28"/>
        </w:rPr>
      </w:pPr>
      <w:r w:rsidRPr="00301389">
        <w:rPr>
          <w:szCs w:val="28"/>
        </w:rPr>
        <w:t xml:space="preserve">Глава </w:t>
      </w:r>
      <w:r w:rsidRPr="00301389">
        <w:rPr>
          <w:bCs/>
          <w:kern w:val="28"/>
          <w:szCs w:val="28"/>
        </w:rPr>
        <w:t>Марий</w:t>
      </w:r>
      <w:r w:rsidRPr="00301389">
        <w:rPr>
          <w:bCs/>
          <w:kern w:val="32"/>
          <w:szCs w:val="28"/>
        </w:rPr>
        <w:t xml:space="preserve">ского сельского поселения, </w:t>
      </w:r>
    </w:p>
    <w:p w:rsidR="00301389" w:rsidRPr="00301389" w:rsidRDefault="00301389" w:rsidP="00301389">
      <w:pPr>
        <w:overflowPunct/>
        <w:jc w:val="both"/>
        <w:rPr>
          <w:szCs w:val="28"/>
        </w:rPr>
      </w:pPr>
      <w:r w:rsidRPr="00301389">
        <w:rPr>
          <w:bCs/>
          <w:kern w:val="32"/>
          <w:szCs w:val="28"/>
        </w:rPr>
        <w:t xml:space="preserve">Председатель Собрания депутатов                      </w:t>
      </w:r>
      <w:r>
        <w:rPr>
          <w:bCs/>
          <w:kern w:val="32"/>
          <w:szCs w:val="28"/>
        </w:rPr>
        <w:t xml:space="preserve">      </w:t>
      </w:r>
      <w:r w:rsidRPr="00301389">
        <w:rPr>
          <w:bCs/>
          <w:kern w:val="32"/>
          <w:szCs w:val="28"/>
        </w:rPr>
        <w:t xml:space="preserve">            </w:t>
      </w:r>
      <w:proofErr w:type="spellStart"/>
      <w:r w:rsidRPr="00301389">
        <w:rPr>
          <w:bCs/>
          <w:kern w:val="32"/>
          <w:szCs w:val="28"/>
        </w:rPr>
        <w:t>И.З.Халитов</w:t>
      </w:r>
      <w:proofErr w:type="spellEnd"/>
    </w:p>
    <w:p w:rsidR="00302464" w:rsidRPr="00301389" w:rsidRDefault="00302464">
      <w:pPr>
        <w:rPr>
          <w:szCs w:val="28"/>
        </w:rPr>
      </w:pPr>
    </w:p>
    <w:sectPr w:rsidR="00302464" w:rsidRPr="00301389" w:rsidSect="0030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89"/>
    <w:rsid w:val="00301389"/>
    <w:rsid w:val="0030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30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2022-12-28T08:23:00Z</cp:lastPrinted>
  <dcterms:created xsi:type="dcterms:W3CDTF">2022-12-28T08:17:00Z</dcterms:created>
  <dcterms:modified xsi:type="dcterms:W3CDTF">2022-12-28T08:27:00Z</dcterms:modified>
</cp:coreProperties>
</file>