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Марий Эл от 17.03.2010 N 65</w:t>
              <w:br/>
              <w:t xml:space="preserve">(ред. от 22.04.2022)</w:t>
              <w:br/>
              <w:t xml:space="preserve">"Об организации обучения населения Республики Марий Эл мерам пожарной безопасности и противопожарной пропаганды"</w:t>
              <w:br/>
              <w:t xml:space="preserve">(вместе с "Положением об организации обучения населения Республики Марий Эл мерам пожарной безопасности и противопожарной пропаганды", "Тематическим планом и типовой учебной программой для лиц, проводящих противопожарный инструктаж членов общественных объединений")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МАРИЙ ЭЛ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марта 2010 г. N 65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ОБУЧЕНИЯ НАСЕЛЕНИЯ РЕСПУБЛИКИ МАРИЙ ЭЛ</w:t>
      </w:r>
    </w:p>
    <w:p>
      <w:pPr>
        <w:pStyle w:val="2"/>
        <w:jc w:val="center"/>
      </w:pPr>
      <w:r>
        <w:rPr>
          <w:sz w:val="20"/>
        </w:rPr>
        <w:t xml:space="preserve">МЕРАМ ПОЖАРНОЙ БЕЗОПАСНОСТИ И ПРОТИВОПОЖАРНОЙ ПРОПАГАНДЫ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05.09.2011 </w:t>
            </w:r>
            <w:hyperlink w:history="0" r:id="rId7" w:tooltip="Постановление Правительства Республики Марий Эл от 05.09.2011 N 281 (ред. от 05.03.2013)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281</w:t>
              </w:r>
            </w:hyperlink>
            <w:r>
              <w:rPr>
                <w:sz w:val="20"/>
                <w:color w:val="392c69"/>
              </w:rPr>
              <w:t xml:space="preserve">, от 26.02.2018 </w:t>
            </w:r>
            <w:hyperlink w:history="0" r:id="rId8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 от 27.11.2019 </w:t>
            </w:r>
            <w:hyperlink w:history="0" r:id="rId9" w:tooltip="Постановление Правительства Республики Марий Эл от 27.11.2019 N 369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05.03.2021 </w:t>
            </w:r>
            <w:hyperlink w:history="0" r:id="rId10" w:tooltip="Постановление Правительства Республики Марий Эл от 05.03.2021 N 90 &quot;О внесении изменений и признании утратившими силу некоторых постановлений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22.04.2022 </w:t>
            </w:r>
            <w:hyperlink w:history="0" r:id="rId11" w:tooltip="Постановление Правительства Республики Марий Эл от 22.04.2022 N 188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обучения населения мерам пожарной безопасности и действиям в случае возникновения пожаров Правительство Республики Марий Эл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обучения населения Республики Марий Эл мерам пожарной безопасности и противопожарной пропаганды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главам администраций муниципальных образований, руководителям организаций независимо от их организационно-правовых форм и форм собственности при разработке и осуществлении мероприятий по обучению населения мерам пожарной безопасности руководствоваться </w:t>
      </w:r>
      <w:hyperlink w:history="0" w:anchor="P34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доведения до населения Республики Марий Эл информации в области обеспечения пожарной безопасности рекомендовать республиканским средствам массовой информации осуществлять размещение информационных и аналитических материалов по пожарной безопасности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Республики Марий Эл Воронцова С.А.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26.02.2018 N 79)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17 марта 2010 г. N 65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ОБУЧЕНИЯ НАСЕЛЕНИЯ РЕСПУБЛИКИ МАРИЙ ЭЛ</w:t>
      </w:r>
    </w:p>
    <w:p>
      <w:pPr>
        <w:pStyle w:val="2"/>
        <w:jc w:val="center"/>
      </w:pPr>
      <w:r>
        <w:rPr>
          <w:sz w:val="20"/>
        </w:rPr>
        <w:t xml:space="preserve">МЕРАМ ПОЖАРНОЙ БЕЗОПАСНОСТИ И ПРОТИВОПОЖАРНОЙ ПРОПАГАНДЫ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26.02.2018 </w:t>
            </w:r>
            <w:hyperlink w:history="0" r:id="rId13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27.11.2019 </w:t>
            </w:r>
            <w:hyperlink w:history="0" r:id="rId14" w:tooltip="Постановление Правительства Республики Марий Эл от 27.11.2019 N 369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369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15" w:tooltip="Постановление Правительства Республики Марий Эл от 05.03.2021 N 90 &quot;О внесении изменений и признании утратившими силу некоторых постановлений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22.04.2022 </w:t>
            </w:r>
            <w:hyperlink w:history="0" r:id="rId16" w:tooltip="Постановление Правительства Республики Марий Эл от 22.04.2022 N 188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организации обучения населения Республики Марий Эл мерам пожарной безопасности и противопожарной пропаганды.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Основной целью обучения мерам пожарной безопасности является снижение количества пожаров и потерь от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Противопожарная пропаганда проводится с целью информирования общества о путях обеспечения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26.02.2018 N 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обучения мерам пожарной безопасности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населения обязательным требованиям пожарной безопасности, действиям в случае возникновения пожара и правилам пользования первичными средствами пожаротушения;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еспублики Марий Эл от 22.04.2022 N 188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22.04.2022 N 188)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 распространение знаний по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форм и методов противопожарной пропаганды.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Обучение мерам пожарной безопасности проводится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лиц, осуществляющих трудовую или служебную деятельность в организациях, независимо от их организационно-правовых форм и форм собственности (далее - работники организаций);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26.02.2018 N 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руководителей и членов первичных организаций добровольной пожарной охраны, граждан, участвующих в деятельности подразделений пожарной охраны на добровольной основе (далее - работники ДПО);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членов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обучающихся в 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26.02.2018 N 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неработающего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организации обучения мерам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работников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1" w:tooltip="Постановление Правительства Республики Марий Эл от 22.04.2022 N 188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22.04.2022 N 188)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Порядок, виды, сроки обучения лиц, осуществляющих трудовую или служебную деятельность в организациях по программам противопожарного инструктажа, требования к содержанию указанных программ, порядок их утверждения и согласования, а также категории лиц, проходящих обучение по дополнительным профессиональным программам, определяются федеральным органом исполнительной власти, уполномоченным на решение задач в области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2" w:tooltip="Постановление Правительства Республики Марий Эл от 22.04.2022 N 188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22.04.2022 N 188)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организации обучения мерам</w:t>
      </w:r>
    </w:p>
    <w:p>
      <w:pPr>
        <w:pStyle w:val="2"/>
        <w:jc w:val="center"/>
      </w:pPr>
      <w:r>
        <w:rPr>
          <w:sz w:val="20"/>
        </w:rPr>
        <w:t xml:space="preserve">пожарной безопасности работников ДПО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Порядок организации обучения мерам пожарной безопасности работников ДПО определяется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Физические лица, входящие в состав органов территориального общественного самоуправления, либо физические лица, входящие в состав органов общественной самодеятельности, созданных физическими лицами по месту их жительства, работы или учебы в целях решения различных социальных проблем в области пожарной безопасности, проходят профессиональное обучение в объеме, предусмотренном для добровольных пожарных,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3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26.02.2018 N 79)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организации обучения мерам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членов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Обучение членов общественных объединений осуществляется путем проведения противопожарного инструктажа председателями общественных объединений либо иными лицами, на которых в общественных объединениях возложена обязанность по проведению противопожарного инструктажа.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4" w:tooltip="Постановление Правительства Республики Марий Эл от 22.04.2022 N 188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22.04.2022 N 188.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Периодичность проведения противопожарного инструктажа определяется председателем объединения,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Противопожарный инструктаж с членами садоводческих некоммерческих товариществ и огороднических некоммерческих товариществ должен проводиться ежегодно в период с 1 марта по 31 мая.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еспублики Марий Эл от 27.11.2019 N 369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27.11.2019 N 369)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организации обучения мерам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в образовательных организациях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26.02.2018 N 79)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В образовательных организациях проводится обязательное обучение обучающихся мерам пожарной безопасности. Перед началом каждого учебного года (семестра) с обучающимися проводятся занятия по изучению требований пожарной безопасности, в том числе по формированию умения пользоваться средствами индивидуальной защиты органов дыхания и зрения человека от опасных факторов пожара и первичными средствами пожаротушения. Органами, осуществляющими управление в сфере образования, и пожарной охраной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7" w:tooltip="Постановление Правительства Республики Марий Эл от 22.04.2022 N 188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22.04.2022 N 188)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Информирование в образовательных организациях может осуществляться по согласованию с образовательными организациями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26.02.2018 N 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в рамках общеобразовательных и профессиональных образовательных программ, с учетом вида и типа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Марий Эл от 26.02.2018 </w:t>
      </w:r>
      <w:hyperlink w:history="0" r:id="rId29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N 79</w:t>
        </w:r>
      </w:hyperlink>
      <w:r>
        <w:rPr>
          <w:sz w:val="20"/>
        </w:rPr>
        <w:t xml:space="preserve">, от 22.04.2022 </w:t>
      </w:r>
      <w:hyperlink w:history="0" r:id="rId30" w:tooltip="Постановление Правительства Республики Марий Эл от 22.04.2022 N 188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N 188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лекций, бесед, просмотр учебных фильмов на противопожарную тематику;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тематических вечеров, конкурсов, викторин и иных мероприятий во внеурочное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посещение детьми дошкольного возраста, обучающимися образовательных организаций подразделений Государственной противопожарной службы (далее - ГПС);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26.02.2018 N 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учениях и тренировках по эвакуации из зданий образовательных организаций, общежитий.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26.02.2018 N 79)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организации обучения мерам</w:t>
      </w:r>
    </w:p>
    <w:p>
      <w:pPr>
        <w:pStyle w:val="2"/>
        <w:jc w:val="center"/>
      </w:pPr>
      <w:r>
        <w:rPr>
          <w:sz w:val="20"/>
        </w:rPr>
        <w:t xml:space="preserve">пожарной безопасности неработающего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Обучение неработающего населения мерам пожарной безопасности осуществляется методами: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информирования с помощью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разъяснительной работы работниками ГПС среди населения путем проведения устных бесед, лекций, выступлений на собраниях граждан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 кино- и видеофильмов на противопожарную тематику;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выступления работников ГПС до начала спектаклей и других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издания и распространения специальной литературы и рекламной продукции, подготовки тематических выставок, проведения смотров, конференций и использования других форм информирования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Должностные лица, осуществляющие противопожарный инструктаж неработающего населения, проходят обучение по дополнительным профессиональным программам.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еспублики Марий Эл от 22.04.2022 N 188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22.04.2022 N 188)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Организация противопожарной пропаганды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Противопожарную пропаганду проводят: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ГПС;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независимо от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Противопожарная пропаганда осуществляется методами: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издания и распространения средств наглядной агитации, специальной литературы и рекламной продукции, методических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тематических выставок, смотров, конкурсов, соревнований на противопожарную тематику;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учебно-методических занятий, семинаров и конференций;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печатных и электронных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ГПС с целью проведения противопожарной пропаганды осуществляет взаимодействие с органами государственной власти Республики Марий Эл, органами местного самоуправления 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организации обучения</w:t>
      </w:r>
    </w:p>
    <w:p>
      <w:pPr>
        <w:pStyle w:val="0"/>
        <w:jc w:val="right"/>
      </w:pPr>
      <w:r>
        <w:rPr>
          <w:sz w:val="20"/>
        </w:rPr>
        <w:t xml:space="preserve">населения Республики Марий Эл</w:t>
      </w:r>
    </w:p>
    <w:p>
      <w:pPr>
        <w:pStyle w:val="0"/>
        <w:jc w:val="right"/>
      </w:pPr>
      <w:r>
        <w:rPr>
          <w:sz w:val="20"/>
        </w:rPr>
        <w:t xml:space="preserve">мерам пожарной безопасности</w:t>
      </w:r>
    </w:p>
    <w:p>
      <w:pPr>
        <w:pStyle w:val="0"/>
        <w:jc w:val="right"/>
      </w:pPr>
      <w:r>
        <w:rPr>
          <w:sz w:val="20"/>
        </w:rPr>
        <w:t xml:space="preserve">и противопожарной пропаганды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ТЕМАТИЧЕСКИЙ ПЛАН</w:t>
      </w:r>
    </w:p>
    <w:p>
      <w:pPr>
        <w:pStyle w:val="2"/>
        <w:jc w:val="center"/>
      </w:pPr>
      <w:r>
        <w:rPr>
          <w:sz w:val="20"/>
        </w:rPr>
        <w:t xml:space="preserve">И ТИПОВАЯ УЧЕБНАЯ ПРОГРАММА ДЛЯ РУКОВОДИТЕЛЕЙ</w:t>
      </w:r>
    </w:p>
    <w:p>
      <w:pPr>
        <w:pStyle w:val="2"/>
        <w:jc w:val="center"/>
      </w:pPr>
      <w:r>
        <w:rPr>
          <w:sz w:val="20"/>
        </w:rPr>
        <w:t xml:space="preserve">ПЕРВИЧНЫХ ОРГАНИЗАЦИЙ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4" w:tooltip="Постановление Правительства Республики Марий Эл от 26.02.2018 N 79 (ред. от 05.03.2021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26.02.2018 N 79.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организации обучения</w:t>
      </w:r>
    </w:p>
    <w:p>
      <w:pPr>
        <w:pStyle w:val="0"/>
        <w:jc w:val="right"/>
      </w:pPr>
      <w:r>
        <w:rPr>
          <w:sz w:val="20"/>
        </w:rPr>
        <w:t xml:space="preserve">населения Республики Марий Эл</w:t>
      </w:r>
    </w:p>
    <w:p>
      <w:pPr>
        <w:pStyle w:val="0"/>
        <w:jc w:val="right"/>
      </w:pPr>
      <w:r>
        <w:rPr>
          <w:sz w:val="20"/>
        </w:rPr>
        <w:t xml:space="preserve">мерам пожарной безопасности</w:t>
      </w:r>
    </w:p>
    <w:p>
      <w:pPr>
        <w:pStyle w:val="0"/>
        <w:jc w:val="right"/>
      </w:pPr>
      <w:r>
        <w:rPr>
          <w:sz w:val="20"/>
        </w:rPr>
        <w:t xml:space="preserve">и противопожарной пропаганды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ТЕМАТИЧЕСКИЙ ПЛАН</w:t>
      </w:r>
    </w:p>
    <w:p>
      <w:pPr>
        <w:pStyle w:val="2"/>
        <w:jc w:val="center"/>
      </w:pPr>
      <w:r>
        <w:rPr>
          <w:sz w:val="20"/>
        </w:rPr>
        <w:t xml:space="preserve">И ТИПОВАЯ УЧЕБНАЯ ПРОГРАММА ДЛЯ ЛИЦ, ПРОВОДЯЩИХ</w:t>
      </w:r>
    </w:p>
    <w:p>
      <w:pPr>
        <w:pStyle w:val="2"/>
        <w:jc w:val="center"/>
      </w:pPr>
      <w:r>
        <w:rPr>
          <w:sz w:val="20"/>
        </w:rPr>
        <w:t xml:space="preserve">ПРОТИВОПОЖАРНЫЙ ИНСТРУКТАЖ ЧЛЕНОВ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5" w:tooltip="Постановление Правительства Республики Марий Эл от 22.04.2022 N 188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22.04.2022 N 188.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17.03.2010 N 65</w:t>
            <w:br/>
            <w:t>(ред. от 22.04.2022)</w:t>
            <w:br/>
            <w:t>"Об организации обучения населен...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2E52D82773045AF06E9CE899BB94E05E38B9F89ACE3F4E5A3695B608AAC1D5D2EC2584EA8E9950C1FD03311DFEFEC24E8AA10550D01A26150448V135G" TargetMode = "External"/>
	<Relationship Id="rId8" Type="http://schemas.openxmlformats.org/officeDocument/2006/relationships/hyperlink" Target="consultantplus://offline/ref=DA2E52D82773045AF06E9CE899BB94E05E38B9F89CC63F48573695B608AAC1D5D2EC2584EA8E9950C1FD003E1DFEFEC24E8AA10550D01A26150448V135G" TargetMode = "External"/>
	<Relationship Id="rId9" Type="http://schemas.openxmlformats.org/officeDocument/2006/relationships/hyperlink" Target="consultantplus://offline/ref=DA2E52D82773045AF06E9CE899BB94E05E38B9F89CCA3C4F573695B608AAC1D5D2EC2584EA8E9950C1FD013E1DFEFEC24E8AA10550D01A26150448V135G" TargetMode = "External"/>
	<Relationship Id="rId10" Type="http://schemas.openxmlformats.org/officeDocument/2006/relationships/hyperlink" Target="consultantplus://offline/ref=DA2E52D82773045AF06E9CE899BB94E05E38B9F89CC6384E563695B608AAC1D5D2EC2584EA8E9950C1FD053B1DFEFEC24E8AA10550D01A26150448V135G" TargetMode = "External"/>
	<Relationship Id="rId11" Type="http://schemas.openxmlformats.org/officeDocument/2006/relationships/hyperlink" Target="consultantplus://offline/ref=DA2E52D82773045AF06E9CE899BB94E05E38B9F89FCF3C4F553695B608AAC1D5D2EC2584EA8E9950C1FD03381DFEFEC24E8AA10550D01A26150448V135G" TargetMode = "External"/>
	<Relationship Id="rId12" Type="http://schemas.openxmlformats.org/officeDocument/2006/relationships/hyperlink" Target="consultantplus://offline/ref=DA2E52D82773045AF06E9CE899BB94E05E38B9F89CC63F48573695B608AAC1D5D2EC2584EA8E9950C1FD003F1DFEFEC24E8AA10550D01A26150448V135G" TargetMode = "External"/>
	<Relationship Id="rId13" Type="http://schemas.openxmlformats.org/officeDocument/2006/relationships/hyperlink" Target="consultantplus://offline/ref=DA2E52D82773045AF06E9CE899BB94E05E38B9F89CC63F48573695B608AAC1D5D2EC2584EA8E9950C1FD00311DFEFEC24E8AA10550D01A26150448V135G" TargetMode = "External"/>
	<Relationship Id="rId14" Type="http://schemas.openxmlformats.org/officeDocument/2006/relationships/hyperlink" Target="consultantplus://offline/ref=DA2E52D82773045AF06E9CE899BB94E05E38B9F89CCA3C4F573695B608AAC1D5D2EC2584EA8E9950C1FD013E1DFEFEC24E8AA10550D01A26150448V135G" TargetMode = "External"/>
	<Relationship Id="rId15" Type="http://schemas.openxmlformats.org/officeDocument/2006/relationships/hyperlink" Target="consultantplus://offline/ref=DA2E52D82773045AF06E9CE899BB94E05E38B9F89CC6384E563695B608AAC1D5D2EC2584EA8E9950C1FD053B1DFEFEC24E8AA10550D01A26150448V135G" TargetMode = "External"/>
	<Relationship Id="rId16" Type="http://schemas.openxmlformats.org/officeDocument/2006/relationships/hyperlink" Target="consultantplus://offline/ref=DA2E52D82773045AF06E9CE899BB94E05E38B9F89FCF3C4F553695B608AAC1D5D2EC2584EA8E9950C1FD03381DFEFEC24E8AA10550D01A26150448V135G" TargetMode = "External"/>
	<Relationship Id="rId17" Type="http://schemas.openxmlformats.org/officeDocument/2006/relationships/hyperlink" Target="consultantplus://offline/ref=DA2E52D82773045AF06E9CE899BB94E05E38B9F89CC63F48573695B608AAC1D5D2EC2584EA8E9950C1FD03381DFEFEC24E8AA10550D01A26150448V135G" TargetMode = "External"/>
	<Relationship Id="rId18" Type="http://schemas.openxmlformats.org/officeDocument/2006/relationships/hyperlink" Target="consultantplus://offline/ref=DA2E52D82773045AF06E9CE899BB94E05E38B9F89FCF3C4F553695B608AAC1D5D2EC2584EA8E9950C1FD03391DFEFEC24E8AA10550D01A26150448V135G" TargetMode = "External"/>
	<Relationship Id="rId19" Type="http://schemas.openxmlformats.org/officeDocument/2006/relationships/hyperlink" Target="consultantplus://offline/ref=DA2E52D82773045AF06E9CE899BB94E05E38B9F89CC63F48573695B608AAC1D5D2EC2584EA8E9950C1FD033A1DFEFEC24E8AA10550D01A26150448V135G" TargetMode = "External"/>
	<Relationship Id="rId20" Type="http://schemas.openxmlformats.org/officeDocument/2006/relationships/hyperlink" Target="consultantplus://offline/ref=DA2E52D82773045AF06E9CE899BB94E05E38B9F89CC63F48573695B608AAC1D5D2EC2584EA8E9950C1FD033B1DFEFEC24E8AA10550D01A26150448V135G" TargetMode = "External"/>
	<Relationship Id="rId21" Type="http://schemas.openxmlformats.org/officeDocument/2006/relationships/hyperlink" Target="consultantplus://offline/ref=DA2E52D82773045AF06E9CE899BB94E05E38B9F89FCF3C4F553695B608AAC1D5D2EC2584EA8E9950C1FD033A1DFEFEC24E8AA10550D01A26150448V135G" TargetMode = "External"/>
	<Relationship Id="rId22" Type="http://schemas.openxmlformats.org/officeDocument/2006/relationships/hyperlink" Target="consultantplus://offline/ref=DA2E52D82773045AF06E9CE899BB94E05E38B9F89FCF3C4F553695B608AAC1D5D2EC2584EA8E9950C1FD033C1DFEFEC24E8AA10550D01A26150448V135G" TargetMode = "External"/>
	<Relationship Id="rId23" Type="http://schemas.openxmlformats.org/officeDocument/2006/relationships/hyperlink" Target="consultantplus://offline/ref=DA2E52D82773045AF06E9CE899BB94E05E38B9F89CC63F48573695B608AAC1D5D2EC2584EA8E9950C1FD03301DFEFEC24E8AA10550D01A26150448V135G" TargetMode = "External"/>
	<Relationship Id="rId24" Type="http://schemas.openxmlformats.org/officeDocument/2006/relationships/hyperlink" Target="consultantplus://offline/ref=DA2E52D82773045AF06E9CE899BB94E05E38B9F89FCF3C4F553695B608AAC1D5D2EC2584EA8E9950C1FD033E1DFEFEC24E8AA10550D01A26150448V135G" TargetMode = "External"/>
	<Relationship Id="rId25" Type="http://schemas.openxmlformats.org/officeDocument/2006/relationships/hyperlink" Target="consultantplus://offline/ref=DA2E52D82773045AF06E9CE899BB94E05E38B9F89CCA3C4F573695B608AAC1D5D2EC2584EA8E9950C1FD013F1DFEFEC24E8AA10550D01A26150448V135G" TargetMode = "External"/>
	<Relationship Id="rId26" Type="http://schemas.openxmlformats.org/officeDocument/2006/relationships/hyperlink" Target="consultantplus://offline/ref=DA2E52D82773045AF06E9CE899BB94E05E38B9F89CC63F48573695B608AAC1D5D2EC2584EA8E9950C1FD02381DFEFEC24E8AA10550D01A26150448V135G" TargetMode = "External"/>
	<Relationship Id="rId27" Type="http://schemas.openxmlformats.org/officeDocument/2006/relationships/hyperlink" Target="consultantplus://offline/ref=DA2E52D82773045AF06E9CE899BB94E05E38B9F89FCF3C4F553695B608AAC1D5D2EC2584EA8E9950C1FD033F1DFEFEC24E8AA10550D01A26150448V135G" TargetMode = "External"/>
	<Relationship Id="rId28" Type="http://schemas.openxmlformats.org/officeDocument/2006/relationships/hyperlink" Target="consultantplus://offline/ref=DA2E52D82773045AF06E9CE899BB94E05E38B9F89CC63F48573695B608AAC1D5D2EC2584EA8E9950C1FD023C1DFEFEC24E8AA10550D01A26150448V135G" TargetMode = "External"/>
	<Relationship Id="rId29" Type="http://schemas.openxmlformats.org/officeDocument/2006/relationships/hyperlink" Target="consultantplus://offline/ref=DA2E52D82773045AF06E9CE899BB94E05E38B9F89CC63F48573695B608AAC1D5D2EC2584EA8E9950C1FD023D1DFEFEC24E8AA10550D01A26150448V135G" TargetMode = "External"/>
	<Relationship Id="rId30" Type="http://schemas.openxmlformats.org/officeDocument/2006/relationships/hyperlink" Target="consultantplus://offline/ref=DA2E52D82773045AF06E9CE899BB94E05E38B9F89FCF3C4F553695B608AAC1D5D2EC2584EA8E9950C1FD03311DFEFEC24E8AA10550D01A26150448V135G" TargetMode = "External"/>
	<Relationship Id="rId31" Type="http://schemas.openxmlformats.org/officeDocument/2006/relationships/hyperlink" Target="consultantplus://offline/ref=DA2E52D82773045AF06E9CE899BB94E05E38B9F89CC63F48573695B608AAC1D5D2EC2584EA8E9950C1FD023E1DFEFEC24E8AA10550D01A26150448V135G" TargetMode = "External"/>
	<Relationship Id="rId32" Type="http://schemas.openxmlformats.org/officeDocument/2006/relationships/hyperlink" Target="consultantplus://offline/ref=DA2E52D82773045AF06E9CE899BB94E05E38B9F89CC63F48573695B608AAC1D5D2EC2584EA8E9950C1FD023F1DFEFEC24E8AA10550D01A26150448V135G" TargetMode = "External"/>
	<Relationship Id="rId33" Type="http://schemas.openxmlformats.org/officeDocument/2006/relationships/hyperlink" Target="consultantplus://offline/ref=DA2E52D82773045AF06E9CE899BB94E05E38B9F89FCF3C4F553695B608AAC1D5D2EC2584EA8E9950C1FD02381DFEFEC24E8AA10550D01A26150448V135G" TargetMode = "External"/>
	<Relationship Id="rId34" Type="http://schemas.openxmlformats.org/officeDocument/2006/relationships/hyperlink" Target="consultantplus://offline/ref=DA2E52D82773045AF06E9CE899BB94E05E38B9F89CC63F48573695B608AAC1D5D2EC2584EA8E9950C1FD02301DFEFEC24E8AA10550D01A26150448V135G" TargetMode = "External"/>
	<Relationship Id="rId35" Type="http://schemas.openxmlformats.org/officeDocument/2006/relationships/hyperlink" Target="consultantplus://offline/ref=DA2E52D82773045AF06E9CE899BB94E05E38B9F89FCF3C4F553695B608AAC1D5D2EC2584EA8E9950C1FD02391DFEFEC24E8AA10550D01A26150448V13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17.03.2010 N 65
(ред. от 22.04.2022)
"Об организации обучения населения Республики Марий Эл мерам пожарной безопасности и противопожарной пропаганды"
(вместе с "Положением об организации обучения населения Республики Марий Эл мерам пожарной безопасности и противопожарной пропаганды", "Тематическим планом и типовой учебной программой для лиц, проводящих противопожарный инструктаж членов общественных объединений")</dc:title>
  <dcterms:created xsi:type="dcterms:W3CDTF">2023-02-13T06:55:21Z</dcterms:created>
</cp:coreProperties>
</file>