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A26E51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241AA0">
              <w:t>2</w:t>
            </w:r>
            <w:r w:rsidR="00A26E51">
              <w:t>3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Default="00BE29E9">
      <w:pPr>
        <w:pStyle w:val="a5"/>
        <w:jc w:val="both"/>
        <w:rPr>
          <w:lang w:val="ru-RU"/>
        </w:rPr>
      </w:pPr>
    </w:p>
    <w:p w:rsidR="00035CD5" w:rsidRDefault="00035CD5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21CD6" w:rsidRPr="00413419" w:rsidRDefault="00413419" w:rsidP="009A385B">
      <w:pPr>
        <w:pStyle w:val="a5"/>
        <w:ind w:firstLine="0"/>
        <w:jc w:val="center"/>
        <w:rPr>
          <w:b/>
          <w:bCs/>
          <w:lang w:val="ru-RU"/>
        </w:rPr>
      </w:pPr>
      <w:r w:rsidRPr="00413419">
        <w:rPr>
          <w:b/>
          <w:bCs/>
          <w:lang w:val="ru-RU"/>
        </w:rPr>
        <w:t>О</w:t>
      </w:r>
      <w:r w:rsidR="00976D90">
        <w:rPr>
          <w:b/>
          <w:bCs/>
          <w:lang w:val="ru-RU"/>
        </w:rPr>
        <w:t xml:space="preserve"> внесении изменений в </w:t>
      </w:r>
      <w:r w:rsidR="00AD79B9">
        <w:rPr>
          <w:b/>
          <w:bCs/>
          <w:lang w:val="ru-RU"/>
        </w:rPr>
        <w:t xml:space="preserve">некоторые </w:t>
      </w:r>
      <w:r w:rsidR="00976D90">
        <w:rPr>
          <w:b/>
          <w:bCs/>
          <w:lang w:val="ru-RU"/>
        </w:rPr>
        <w:t>приказ</w:t>
      </w:r>
      <w:r w:rsidR="00957535">
        <w:rPr>
          <w:b/>
          <w:bCs/>
          <w:lang w:val="ru-RU"/>
        </w:rPr>
        <w:t>ы</w:t>
      </w:r>
      <w:r w:rsidR="00976D90">
        <w:rPr>
          <w:b/>
          <w:bCs/>
          <w:lang w:val="ru-RU"/>
        </w:rPr>
        <w:t xml:space="preserve"> Министерства государственного имущества Республики Марий Э</w:t>
      </w:r>
      <w:r w:rsidR="00AD79B9">
        <w:rPr>
          <w:b/>
          <w:bCs/>
          <w:lang w:val="ru-RU"/>
        </w:rPr>
        <w:t>л</w:t>
      </w:r>
    </w:p>
    <w:p w:rsidR="00BE29E9" w:rsidRDefault="00BE29E9">
      <w:pPr>
        <w:pStyle w:val="a5"/>
        <w:jc w:val="both"/>
        <w:rPr>
          <w:sz w:val="27"/>
          <w:szCs w:val="27"/>
          <w:lang w:val="ru-RU"/>
        </w:rPr>
      </w:pPr>
    </w:p>
    <w:p w:rsidR="000079D8" w:rsidRDefault="000079D8">
      <w:pPr>
        <w:pStyle w:val="a5"/>
        <w:jc w:val="both"/>
        <w:rPr>
          <w:sz w:val="27"/>
          <w:szCs w:val="27"/>
          <w:lang w:val="ru-RU"/>
        </w:rPr>
      </w:pPr>
    </w:p>
    <w:p w:rsidR="00035CD5" w:rsidRPr="00D57648" w:rsidRDefault="00035CD5">
      <w:pPr>
        <w:pStyle w:val="a5"/>
        <w:jc w:val="both"/>
        <w:rPr>
          <w:sz w:val="27"/>
          <w:szCs w:val="27"/>
          <w:lang w:val="ru-RU"/>
        </w:rPr>
      </w:pPr>
    </w:p>
    <w:p w:rsidR="00A16482" w:rsidRPr="00413419" w:rsidRDefault="00976D90">
      <w:pPr>
        <w:pStyle w:val="a5"/>
        <w:jc w:val="both"/>
        <w:rPr>
          <w:lang w:val="ru-RU"/>
        </w:rPr>
      </w:pPr>
      <w:r>
        <w:rPr>
          <w:lang w:val="ru-RU"/>
        </w:rPr>
        <w:t>П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р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и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к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з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ы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в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ю</w:t>
      </w:r>
      <w:r w:rsidR="00C21CD6" w:rsidRPr="00413419">
        <w:rPr>
          <w:lang w:val="ru-RU"/>
        </w:rPr>
        <w:t>:</w:t>
      </w:r>
    </w:p>
    <w:p w:rsidR="00C44330" w:rsidRDefault="00976D90" w:rsidP="00C44330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C965DB">
        <w:rPr>
          <w:lang w:val="ru-RU"/>
        </w:rPr>
        <w:t>Внести в</w:t>
      </w:r>
      <w:r w:rsidR="00C92731" w:rsidRPr="00C965DB">
        <w:rPr>
          <w:lang w:val="ru-RU"/>
        </w:rPr>
        <w:t xml:space="preserve">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963408">
        <w:rPr>
          <w:lang w:val="ru-RU"/>
        </w:rPr>
        <w:br/>
      </w:r>
      <w:r w:rsidR="00C92731" w:rsidRPr="00C965DB">
        <w:rPr>
          <w:lang w:val="ru-RU"/>
        </w:rPr>
        <w:t xml:space="preserve">как кадастровая стоимость, </w:t>
      </w:r>
      <w:r w:rsidR="00C92731" w:rsidRPr="00D13E12">
        <w:rPr>
          <w:lang w:val="ru-RU"/>
        </w:rPr>
        <w:t>на 20</w:t>
      </w:r>
      <w:r w:rsidRPr="00D13E12">
        <w:rPr>
          <w:lang w:val="ru-RU"/>
        </w:rPr>
        <w:t>19</w:t>
      </w:r>
      <w:r w:rsidR="00C92731" w:rsidRPr="00D13E12">
        <w:rPr>
          <w:lang w:val="ru-RU"/>
        </w:rPr>
        <w:t xml:space="preserve"> год</w:t>
      </w:r>
      <w:r w:rsidRPr="00861E53">
        <w:rPr>
          <w:lang w:val="ru-RU"/>
        </w:rPr>
        <w:t>,</w:t>
      </w:r>
      <w:r w:rsidRPr="00C965DB">
        <w:rPr>
          <w:lang w:val="ru-RU"/>
        </w:rPr>
        <w:t xml:space="preserve"> утвержденный приказом </w:t>
      </w:r>
      <w:r w:rsidR="00957535" w:rsidRPr="00C965DB">
        <w:rPr>
          <w:lang w:val="ru-RU"/>
        </w:rPr>
        <w:t>М</w:t>
      </w:r>
      <w:r w:rsidRPr="00C965DB">
        <w:rPr>
          <w:lang w:val="ru-RU"/>
        </w:rPr>
        <w:t xml:space="preserve">инистерства государственного имущества Республики Марий Эл </w:t>
      </w:r>
      <w:r w:rsidR="000C0FFD">
        <w:rPr>
          <w:lang w:val="ru-RU"/>
        </w:rPr>
        <w:br/>
      </w:r>
      <w:r w:rsidR="00F8698A">
        <w:rPr>
          <w:lang w:val="ru-RU"/>
        </w:rPr>
        <w:t>от 26 декабря 2018 г. № 19-нп</w:t>
      </w:r>
      <w:r w:rsidR="00016117">
        <w:rPr>
          <w:rFonts w:eastAsiaTheme="minorHAnsi"/>
          <w:lang w:val="ru-RU" w:eastAsia="en-US"/>
        </w:rPr>
        <w:t>,</w:t>
      </w:r>
      <w:r w:rsidR="00016117" w:rsidRPr="00016117">
        <w:rPr>
          <w:lang w:val="ru-RU"/>
        </w:rPr>
        <w:t xml:space="preserve"> </w:t>
      </w:r>
      <w:r w:rsidR="00C44330">
        <w:rPr>
          <w:lang w:val="ru-RU"/>
        </w:rPr>
        <w:t>следующие изменения:</w:t>
      </w:r>
    </w:p>
    <w:p w:rsidR="00F8698A" w:rsidRPr="00C44330" w:rsidRDefault="00C44330" w:rsidP="00C44330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>Н</w:t>
      </w:r>
      <w:r w:rsidR="0000678D" w:rsidRPr="00C44330">
        <w:rPr>
          <w:lang w:val="ru-RU"/>
        </w:rPr>
        <w:t xml:space="preserve">а основании </w:t>
      </w:r>
      <w:r w:rsidR="0000678D" w:rsidRPr="00C44330">
        <w:rPr>
          <w:rFonts w:eastAsiaTheme="minorHAnsi"/>
          <w:lang w:val="ru-RU" w:eastAsia="en-US"/>
        </w:rPr>
        <w:t xml:space="preserve">решения Межведомственной комиссии </w:t>
      </w:r>
      <w:r>
        <w:rPr>
          <w:rFonts w:eastAsiaTheme="minorHAnsi"/>
          <w:lang w:val="ru-RU" w:eastAsia="en-US"/>
        </w:rPr>
        <w:br/>
      </w:r>
      <w:r w:rsidR="0000678D" w:rsidRPr="00C44330">
        <w:rPr>
          <w:rFonts w:eastAsiaTheme="minorHAnsi"/>
          <w:lang w:val="ru-RU" w:eastAsia="en-US"/>
        </w:rPr>
        <w:t>по определению вида фа</w:t>
      </w:r>
      <w:r w:rsidR="000C0FFD" w:rsidRPr="00C44330">
        <w:rPr>
          <w:rFonts w:eastAsiaTheme="minorHAnsi"/>
          <w:lang w:val="ru-RU" w:eastAsia="en-US"/>
        </w:rPr>
        <w:t xml:space="preserve">ктического использования зданий </w:t>
      </w:r>
      <w:r w:rsidR="0000678D" w:rsidRPr="00C44330">
        <w:rPr>
          <w:rFonts w:eastAsiaTheme="minorHAnsi"/>
          <w:lang w:val="ru-RU" w:eastAsia="en-US"/>
        </w:rPr>
        <w:t>(строений, сооружений</w:t>
      </w:r>
      <w:r w:rsidR="000C0FFD" w:rsidRPr="00C44330">
        <w:rPr>
          <w:rFonts w:eastAsiaTheme="minorHAnsi"/>
          <w:lang w:val="ru-RU" w:eastAsia="en-US"/>
        </w:rPr>
        <w:t xml:space="preserve">) и нежилых помещений для целей </w:t>
      </w:r>
      <w:r w:rsidR="0000678D" w:rsidRPr="00C44330">
        <w:rPr>
          <w:rFonts w:eastAsiaTheme="minorHAnsi"/>
          <w:lang w:val="ru-RU" w:eastAsia="en-US"/>
        </w:rPr>
        <w:t xml:space="preserve">налогообложения </w:t>
      </w:r>
      <w:r>
        <w:rPr>
          <w:rFonts w:eastAsiaTheme="minorHAnsi"/>
          <w:lang w:val="ru-RU" w:eastAsia="en-US"/>
        </w:rPr>
        <w:br/>
      </w:r>
      <w:r w:rsidR="00A26E51">
        <w:rPr>
          <w:rFonts w:eastAsiaTheme="minorHAnsi"/>
          <w:lang w:val="ru-RU" w:eastAsia="en-US"/>
        </w:rPr>
        <w:t>от 1 февраля 2023</w:t>
      </w:r>
      <w:r w:rsidR="0000678D" w:rsidRPr="00C44330">
        <w:rPr>
          <w:rFonts w:eastAsiaTheme="minorHAnsi"/>
          <w:lang w:val="ru-RU" w:eastAsia="en-US"/>
        </w:rPr>
        <w:t xml:space="preserve"> года</w:t>
      </w:r>
      <w:r w:rsidR="00016117" w:rsidRPr="00C44330">
        <w:rPr>
          <w:rFonts w:eastAsiaTheme="minorHAnsi"/>
          <w:lang w:val="ru-RU" w:eastAsia="en-US"/>
        </w:rPr>
        <w:t>:</w:t>
      </w:r>
    </w:p>
    <w:p w:rsidR="000B5D37" w:rsidRDefault="00AF172F" w:rsidP="0000678D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исключить</w:t>
      </w:r>
      <w:r w:rsidR="005F69B9" w:rsidRPr="00F8698A">
        <w:rPr>
          <w:rFonts w:eastAsiaTheme="minorHAnsi"/>
          <w:lang w:val="ru-RU" w:eastAsia="en-US"/>
        </w:rPr>
        <w:t xml:space="preserve"> </w:t>
      </w:r>
      <w:r w:rsidR="00FC3993" w:rsidRPr="00F8698A">
        <w:rPr>
          <w:rFonts w:eastAsiaTheme="minorHAnsi"/>
          <w:lang w:val="ru-RU" w:eastAsia="en-US"/>
        </w:rPr>
        <w:t>пункты</w:t>
      </w:r>
      <w:r w:rsidR="00D202AE">
        <w:rPr>
          <w:rFonts w:eastAsiaTheme="minorHAnsi"/>
          <w:lang w:val="ru-RU" w:eastAsia="en-US"/>
        </w:rPr>
        <w:t xml:space="preserve"> </w:t>
      </w:r>
      <w:r w:rsidR="00D202AE" w:rsidRPr="004D6F64">
        <w:rPr>
          <w:rFonts w:eastAsiaTheme="minorHAnsi"/>
          <w:lang w:val="ru-RU" w:eastAsia="en-US"/>
        </w:rPr>
        <w:t xml:space="preserve">283, 882, 883, 5527, 5529, 5580, 8243, </w:t>
      </w:r>
      <w:r w:rsidR="00D202AE" w:rsidRPr="00305E0C">
        <w:rPr>
          <w:rFonts w:eastAsiaTheme="minorHAnsi"/>
          <w:lang w:val="ru-RU" w:eastAsia="en-US"/>
        </w:rPr>
        <w:t>8883</w:t>
      </w:r>
      <w:r w:rsidR="008C6138" w:rsidRPr="0000678D">
        <w:rPr>
          <w:rFonts w:eastAsiaTheme="minorHAnsi"/>
          <w:lang w:val="ru-RU" w:eastAsia="en-US"/>
        </w:rPr>
        <w:t>.</w:t>
      </w:r>
    </w:p>
    <w:p w:rsidR="00764286" w:rsidRPr="00A77071" w:rsidRDefault="00FD7AB2" w:rsidP="00A77071">
      <w:pPr>
        <w:pStyle w:val="a5"/>
        <w:numPr>
          <w:ilvl w:val="1"/>
          <w:numId w:val="3"/>
        </w:numPr>
        <w:ind w:left="0" w:firstLine="709"/>
        <w:jc w:val="both"/>
        <w:rPr>
          <w:lang w:val="ru-RU"/>
        </w:rPr>
      </w:pPr>
      <w:r w:rsidRPr="00A77071">
        <w:rPr>
          <w:lang w:val="ru-RU"/>
        </w:rPr>
        <w:t>В связи с вступившим в законную силу решением</w:t>
      </w:r>
      <w:r w:rsidR="00C44330" w:rsidRPr="00A77071">
        <w:rPr>
          <w:lang w:val="ru-RU"/>
        </w:rPr>
        <w:t xml:space="preserve"> Верховного Суда Республики Марий Эл</w:t>
      </w:r>
      <w:r w:rsidR="00A77071" w:rsidRPr="00A77071">
        <w:rPr>
          <w:lang w:val="ru-RU"/>
        </w:rPr>
        <w:t xml:space="preserve"> от 21 ноября 2022 года </w:t>
      </w:r>
      <w:r w:rsidR="00A77071" w:rsidRPr="00A77071">
        <w:rPr>
          <w:lang w:val="ru-RU"/>
        </w:rPr>
        <w:br/>
        <w:t>по административному делу №</w:t>
      </w:r>
      <w:r w:rsidR="00A77071" w:rsidRPr="00A77071">
        <w:t> </w:t>
      </w:r>
      <w:r w:rsidR="00A77071" w:rsidRPr="00A77071">
        <w:rPr>
          <w:lang w:val="ru-RU"/>
        </w:rPr>
        <w:t xml:space="preserve">3а-63/2022 </w:t>
      </w:r>
      <w:r w:rsidR="00764286" w:rsidRPr="00A77071">
        <w:rPr>
          <w:lang w:val="ru-RU"/>
        </w:rPr>
        <w:t>исключить пункт</w:t>
      </w:r>
      <w:r w:rsidR="00CC2898" w:rsidRPr="00A77071">
        <w:rPr>
          <w:lang w:val="ru-RU"/>
        </w:rPr>
        <w:t>ы</w:t>
      </w:r>
      <w:r w:rsidR="00764286" w:rsidRPr="00A77071">
        <w:rPr>
          <w:lang w:val="ru-RU"/>
        </w:rPr>
        <w:t xml:space="preserve"> </w:t>
      </w:r>
      <w:r w:rsidR="00CC2898" w:rsidRPr="00A77071">
        <w:rPr>
          <w:lang w:val="ru-RU"/>
        </w:rPr>
        <w:t>7286, 7288, 7289, 7290, 8655</w:t>
      </w:r>
      <w:r w:rsidR="00764286" w:rsidRPr="00A77071">
        <w:rPr>
          <w:lang w:val="ru-RU"/>
        </w:rPr>
        <w:t>.</w:t>
      </w:r>
    </w:p>
    <w:p w:rsidR="00AA7979" w:rsidRPr="00D14638" w:rsidRDefault="00211301" w:rsidP="00AA797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D14638">
        <w:rPr>
          <w:lang w:val="ru-RU"/>
        </w:rPr>
        <w:t>Внести в Перечень</w:t>
      </w:r>
      <w:r w:rsidR="002469DE" w:rsidRPr="00D14638">
        <w:rPr>
          <w:lang w:val="ru-RU"/>
        </w:rPr>
        <w:t xml:space="preserve"> объектов недвижимого имущества, указанных </w:t>
      </w:r>
      <w:r w:rsidR="002469DE" w:rsidRPr="00D14638">
        <w:rPr>
          <w:lang w:val="ru-RU"/>
        </w:rPr>
        <w:br/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 w:rsidR="000D1904" w:rsidRPr="00D14638">
        <w:rPr>
          <w:lang w:val="ru-RU"/>
        </w:rPr>
        <w:br/>
      </w:r>
      <w:r w:rsidR="002469DE" w:rsidRPr="00D14638">
        <w:rPr>
          <w:lang w:val="ru-RU"/>
        </w:rPr>
        <w:t xml:space="preserve">как кадастровая стоимость, </w:t>
      </w:r>
      <w:r w:rsidR="002469DE" w:rsidRPr="00D13E12">
        <w:rPr>
          <w:lang w:val="ru-RU"/>
        </w:rPr>
        <w:t>на 2020 год</w:t>
      </w:r>
      <w:r w:rsidR="002469DE" w:rsidRPr="00D14638">
        <w:rPr>
          <w:lang w:val="ru-RU"/>
        </w:rPr>
        <w:t xml:space="preserve">, </w:t>
      </w:r>
      <w:r w:rsidR="00DC7606" w:rsidRPr="00D14638">
        <w:rPr>
          <w:lang w:val="ru-RU"/>
        </w:rPr>
        <w:t>утвержденный</w:t>
      </w:r>
      <w:r w:rsidR="002469DE" w:rsidRPr="00D14638">
        <w:rPr>
          <w:lang w:val="ru-RU"/>
        </w:rPr>
        <w:t xml:space="preserve"> приказом</w:t>
      </w:r>
      <w:r w:rsidR="00AA7979" w:rsidRPr="00D14638">
        <w:rPr>
          <w:lang w:val="ru-RU"/>
        </w:rPr>
        <w:t xml:space="preserve"> </w:t>
      </w:r>
      <w:r w:rsidRPr="00D14638">
        <w:rPr>
          <w:lang w:val="ru-RU"/>
        </w:rPr>
        <w:t xml:space="preserve">Министерства государственного имущества Республики Марий Эл </w:t>
      </w:r>
      <w:r w:rsidRPr="00D14638">
        <w:rPr>
          <w:lang w:val="ru-RU"/>
        </w:rPr>
        <w:br/>
        <w:t xml:space="preserve">от 24 декабря 2019 г. № 27-нп, </w:t>
      </w:r>
      <w:r w:rsidR="00AA7979" w:rsidRPr="00D14638">
        <w:rPr>
          <w:lang w:val="ru-RU"/>
        </w:rPr>
        <w:t>следующие изменения:</w:t>
      </w:r>
    </w:p>
    <w:p w:rsidR="003114A0" w:rsidRPr="00D14638" w:rsidRDefault="00AA7979" w:rsidP="00AA7979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D14638">
        <w:rPr>
          <w:rFonts w:eastAsiaTheme="minorHAnsi"/>
          <w:lang w:val="ru-RU" w:eastAsia="en-US"/>
        </w:rPr>
        <w:t>Н</w:t>
      </w:r>
      <w:r w:rsidR="0000678D" w:rsidRPr="00D14638">
        <w:rPr>
          <w:rFonts w:eastAsiaTheme="minorHAnsi"/>
          <w:lang w:val="ru-RU" w:eastAsia="en-US"/>
        </w:rPr>
        <w:t xml:space="preserve">а основании решения Межведомственной комиссии </w:t>
      </w:r>
      <w:r w:rsidRPr="00D14638">
        <w:rPr>
          <w:rFonts w:eastAsiaTheme="minorHAnsi"/>
          <w:lang w:val="ru-RU" w:eastAsia="en-US"/>
        </w:rPr>
        <w:br/>
      </w:r>
      <w:r w:rsidR="00DC3E55" w:rsidRPr="00D14638">
        <w:rPr>
          <w:rFonts w:eastAsiaTheme="minorHAnsi"/>
          <w:lang w:val="ru-RU" w:eastAsia="en-US"/>
        </w:rPr>
        <w:t xml:space="preserve">по </w:t>
      </w:r>
      <w:r w:rsidR="0000678D" w:rsidRPr="00D14638">
        <w:rPr>
          <w:rFonts w:eastAsiaTheme="minorHAnsi"/>
          <w:lang w:val="ru-RU" w:eastAsia="en-US"/>
        </w:rPr>
        <w:t xml:space="preserve">определению вида фактического использования зданий (строений, сооружений) и нежилых помещений для целей налогообложения </w:t>
      </w:r>
      <w:r w:rsidRPr="00D14638">
        <w:rPr>
          <w:rFonts w:eastAsiaTheme="minorHAnsi"/>
          <w:lang w:val="ru-RU" w:eastAsia="en-US"/>
        </w:rPr>
        <w:br/>
      </w:r>
      <w:r w:rsidR="0000678D" w:rsidRPr="00D14638">
        <w:rPr>
          <w:rFonts w:eastAsiaTheme="minorHAnsi"/>
          <w:lang w:val="ru-RU" w:eastAsia="en-US"/>
        </w:rPr>
        <w:t xml:space="preserve">от </w:t>
      </w:r>
      <w:r w:rsidR="00A26E51">
        <w:rPr>
          <w:rFonts w:eastAsiaTheme="minorHAnsi"/>
          <w:lang w:val="ru-RU" w:eastAsia="en-US"/>
        </w:rPr>
        <w:t>1 февраля 2023</w:t>
      </w:r>
      <w:r w:rsidR="0000678D" w:rsidRPr="00D14638">
        <w:rPr>
          <w:rFonts w:eastAsiaTheme="minorHAnsi"/>
          <w:lang w:val="ru-RU" w:eastAsia="en-US"/>
        </w:rPr>
        <w:t xml:space="preserve"> года</w:t>
      </w:r>
      <w:r w:rsidR="000B77D1" w:rsidRPr="00D14638">
        <w:rPr>
          <w:lang w:val="ru-RU"/>
        </w:rPr>
        <w:t>:</w:t>
      </w:r>
    </w:p>
    <w:p w:rsidR="000B0DF9" w:rsidRPr="00D14638" w:rsidRDefault="00AF172F" w:rsidP="000B0DF9">
      <w:pPr>
        <w:pStyle w:val="a5"/>
        <w:jc w:val="both"/>
        <w:rPr>
          <w:rFonts w:eastAsiaTheme="minorHAnsi"/>
          <w:lang w:val="ru-RU" w:eastAsia="en-US"/>
        </w:rPr>
      </w:pPr>
      <w:r w:rsidRPr="00D14638">
        <w:rPr>
          <w:rFonts w:eastAsiaTheme="minorHAnsi"/>
          <w:lang w:val="ru-RU" w:eastAsia="en-US"/>
        </w:rPr>
        <w:lastRenderedPageBreak/>
        <w:t>исключить</w:t>
      </w:r>
      <w:r w:rsidR="00DC3E55" w:rsidRPr="00D14638">
        <w:rPr>
          <w:rFonts w:eastAsiaTheme="minorHAnsi"/>
          <w:lang w:val="ru-RU" w:eastAsia="en-US"/>
        </w:rPr>
        <w:t xml:space="preserve"> </w:t>
      </w:r>
      <w:r w:rsidR="002D19C2" w:rsidRPr="00D14638">
        <w:rPr>
          <w:rFonts w:eastAsiaTheme="minorHAnsi"/>
          <w:lang w:val="ru-RU" w:eastAsia="en-US"/>
        </w:rPr>
        <w:t>пункты</w:t>
      </w:r>
      <w:r w:rsidR="00D202AE">
        <w:rPr>
          <w:rFonts w:eastAsiaTheme="minorHAnsi"/>
          <w:lang w:val="ru-RU" w:eastAsia="en-US"/>
        </w:rPr>
        <w:t xml:space="preserve"> </w:t>
      </w:r>
      <w:r w:rsidR="00D202AE" w:rsidRPr="004D6F64">
        <w:rPr>
          <w:rFonts w:eastAsiaTheme="minorHAnsi"/>
          <w:lang w:val="ru-RU" w:eastAsia="en-US"/>
        </w:rPr>
        <w:t>250, 846, 847, 5456, 5458, 5509, 8036</w:t>
      </w:r>
      <w:r w:rsidR="000B0DF9" w:rsidRPr="004D6F64">
        <w:rPr>
          <w:rFonts w:eastAsiaTheme="minorHAnsi"/>
          <w:lang w:val="ru-RU" w:eastAsia="en-US"/>
        </w:rPr>
        <w:t>.</w:t>
      </w:r>
    </w:p>
    <w:p w:rsidR="008C3E01" w:rsidRPr="00A77071" w:rsidRDefault="00BA51A3" w:rsidP="00A77071">
      <w:pPr>
        <w:pStyle w:val="a5"/>
        <w:jc w:val="both"/>
        <w:rPr>
          <w:rFonts w:eastAsiaTheme="minorHAnsi"/>
          <w:lang w:val="ru-RU" w:eastAsia="en-US"/>
        </w:rPr>
      </w:pPr>
      <w:r w:rsidRPr="00A77071">
        <w:rPr>
          <w:rFonts w:eastAsiaTheme="minorHAnsi"/>
          <w:lang w:val="ru-RU" w:eastAsia="en-US"/>
        </w:rPr>
        <w:t>2.2.</w:t>
      </w:r>
      <w:r w:rsidRPr="00A77071">
        <w:rPr>
          <w:lang w:val="ru-RU"/>
        </w:rPr>
        <w:t xml:space="preserve"> </w:t>
      </w:r>
      <w:r w:rsidRPr="00A77071">
        <w:rPr>
          <w:rFonts w:eastAsiaTheme="minorHAnsi"/>
          <w:lang w:val="ru-RU" w:eastAsia="en-US"/>
        </w:rPr>
        <w:t xml:space="preserve">В связи с </w:t>
      </w:r>
      <w:r w:rsidR="00FD7AB2" w:rsidRPr="00A77071">
        <w:rPr>
          <w:rFonts w:eastAsiaTheme="minorHAnsi"/>
          <w:lang w:val="ru-RU" w:eastAsia="en-US"/>
        </w:rPr>
        <w:t>вступившим в законную силу решением</w:t>
      </w:r>
      <w:r w:rsidRPr="00A77071">
        <w:rPr>
          <w:rFonts w:eastAsiaTheme="minorHAnsi"/>
          <w:lang w:val="ru-RU" w:eastAsia="en-US"/>
        </w:rPr>
        <w:t xml:space="preserve"> Верховного Суда Республики Марий Эл</w:t>
      </w:r>
      <w:r w:rsidR="00A77071" w:rsidRPr="00A77071">
        <w:rPr>
          <w:lang w:val="ru-RU"/>
        </w:rPr>
        <w:t xml:space="preserve"> от 21 ноября 2022 года </w:t>
      </w:r>
      <w:r w:rsidR="00A77071" w:rsidRPr="00A77071">
        <w:rPr>
          <w:lang w:val="ru-RU"/>
        </w:rPr>
        <w:br/>
        <w:t>по административному делу №</w:t>
      </w:r>
      <w:r w:rsidR="00A77071" w:rsidRPr="00A77071">
        <w:t> </w:t>
      </w:r>
      <w:r w:rsidR="00A77071" w:rsidRPr="00A77071">
        <w:rPr>
          <w:lang w:val="ru-RU"/>
        </w:rPr>
        <w:t>3а-63/2022</w:t>
      </w:r>
      <w:r w:rsidR="00A77071" w:rsidRPr="00A77071">
        <w:rPr>
          <w:rFonts w:eastAsiaTheme="minorHAnsi"/>
          <w:lang w:val="ru-RU" w:eastAsia="en-US"/>
        </w:rPr>
        <w:t xml:space="preserve"> </w:t>
      </w:r>
      <w:r w:rsidR="00764286" w:rsidRPr="00A77071">
        <w:rPr>
          <w:lang w:val="ru-RU"/>
        </w:rPr>
        <w:t>исключить пункт</w:t>
      </w:r>
      <w:r w:rsidR="00CC2898" w:rsidRPr="00A77071">
        <w:rPr>
          <w:lang w:val="ru-RU"/>
        </w:rPr>
        <w:t>ы</w:t>
      </w:r>
      <w:r w:rsidR="00764286" w:rsidRPr="00A77071">
        <w:rPr>
          <w:lang w:val="ru-RU"/>
        </w:rPr>
        <w:t xml:space="preserve"> </w:t>
      </w:r>
      <w:r w:rsidR="00CC2898" w:rsidRPr="00A77071">
        <w:rPr>
          <w:lang w:val="ru-RU"/>
        </w:rPr>
        <w:t>7179, 7181, 7182, 7183, 8407</w:t>
      </w:r>
      <w:r w:rsidR="00F472B1" w:rsidRPr="00A77071">
        <w:rPr>
          <w:lang w:val="ru-RU"/>
        </w:rPr>
        <w:t>.</w:t>
      </w:r>
    </w:p>
    <w:p w:rsidR="00BA51A3" w:rsidRPr="00D14638" w:rsidRDefault="00A60B49" w:rsidP="00BA51A3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D14638">
        <w:rPr>
          <w:lang w:val="ru-RU"/>
        </w:rPr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963408" w:rsidRPr="00D14638">
        <w:rPr>
          <w:lang w:val="ru-RU"/>
        </w:rPr>
        <w:br/>
      </w:r>
      <w:r w:rsidRPr="00D14638">
        <w:rPr>
          <w:lang w:val="ru-RU"/>
        </w:rPr>
        <w:t xml:space="preserve">как кадастровая стоимость, </w:t>
      </w:r>
      <w:r w:rsidRPr="00D13E12">
        <w:rPr>
          <w:lang w:val="ru-RU"/>
        </w:rPr>
        <w:t>на 2021 год</w:t>
      </w:r>
      <w:r w:rsidRPr="00D14638">
        <w:rPr>
          <w:lang w:val="ru-RU"/>
        </w:rPr>
        <w:t xml:space="preserve">, утвержденный приказом Министерства государственного имущества Республики Марий Эл </w:t>
      </w:r>
      <w:r w:rsidR="00B128D7" w:rsidRPr="00D14638">
        <w:rPr>
          <w:lang w:val="ru-RU"/>
        </w:rPr>
        <w:br/>
        <w:t>от 23 декабря 2020 г. № 53-нп,</w:t>
      </w:r>
      <w:r w:rsidR="00861E53" w:rsidRPr="00D14638">
        <w:rPr>
          <w:lang w:val="ru-RU"/>
        </w:rPr>
        <w:t xml:space="preserve"> </w:t>
      </w:r>
      <w:r w:rsidR="00BA51A3" w:rsidRPr="00D14638">
        <w:rPr>
          <w:lang w:val="ru-RU"/>
        </w:rPr>
        <w:t>следующие изменения:</w:t>
      </w:r>
    </w:p>
    <w:p w:rsidR="00B128D7" w:rsidRPr="00D14638" w:rsidRDefault="00BA51A3" w:rsidP="00BA51A3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lang w:val="ru-RU"/>
        </w:rPr>
      </w:pPr>
      <w:r w:rsidRPr="00D14638">
        <w:rPr>
          <w:lang w:val="ru-RU"/>
        </w:rPr>
        <w:t>Н</w:t>
      </w:r>
      <w:r w:rsidR="0000678D" w:rsidRPr="00D14638">
        <w:rPr>
          <w:lang w:val="ru-RU"/>
        </w:rPr>
        <w:t xml:space="preserve">а основании решения Межведомственной комиссии </w:t>
      </w:r>
      <w:r w:rsidRPr="00D14638">
        <w:rPr>
          <w:lang w:val="ru-RU"/>
        </w:rPr>
        <w:br/>
      </w:r>
      <w:r w:rsidR="0000678D" w:rsidRPr="00D14638">
        <w:rPr>
          <w:lang w:val="ru-RU"/>
        </w:rPr>
        <w:t xml:space="preserve">по определению вида фактического использования зданий (строений, сооружений) и нежилых помещений для целей налогообложения </w:t>
      </w:r>
      <w:r w:rsidRPr="00D14638">
        <w:rPr>
          <w:lang w:val="ru-RU"/>
        </w:rPr>
        <w:br/>
      </w:r>
      <w:r w:rsidR="0000678D" w:rsidRPr="00D14638">
        <w:rPr>
          <w:rFonts w:eastAsiaTheme="minorHAnsi"/>
          <w:lang w:val="ru-RU" w:eastAsia="en-US"/>
        </w:rPr>
        <w:t xml:space="preserve">от </w:t>
      </w:r>
      <w:r w:rsidR="00A26E51">
        <w:rPr>
          <w:rFonts w:eastAsiaTheme="minorHAnsi"/>
          <w:lang w:val="ru-RU" w:eastAsia="en-US"/>
        </w:rPr>
        <w:t>1 февраля 2023</w:t>
      </w:r>
      <w:r w:rsidR="0000678D" w:rsidRPr="00D14638">
        <w:rPr>
          <w:rFonts w:eastAsiaTheme="minorHAnsi"/>
          <w:lang w:val="ru-RU" w:eastAsia="en-US"/>
        </w:rPr>
        <w:t xml:space="preserve"> года</w:t>
      </w:r>
      <w:r w:rsidR="00AE6C09" w:rsidRPr="00D14638">
        <w:rPr>
          <w:rFonts w:eastAsiaTheme="minorHAnsi"/>
          <w:lang w:val="ru-RU" w:eastAsia="en-US"/>
        </w:rPr>
        <w:t>:</w:t>
      </w:r>
    </w:p>
    <w:p w:rsidR="000B0DF9" w:rsidRPr="00D14638" w:rsidRDefault="00AF172F" w:rsidP="0052765B">
      <w:pPr>
        <w:pStyle w:val="a5"/>
        <w:jc w:val="both"/>
        <w:rPr>
          <w:rFonts w:eastAsiaTheme="minorHAnsi"/>
          <w:lang w:val="ru-RU" w:eastAsia="en-US"/>
        </w:rPr>
      </w:pPr>
      <w:r w:rsidRPr="00D14638">
        <w:rPr>
          <w:rFonts w:eastAsiaTheme="minorHAnsi"/>
          <w:lang w:val="ru-RU" w:eastAsia="en-US"/>
        </w:rPr>
        <w:t>исключить</w:t>
      </w:r>
      <w:r w:rsidR="00DC3E55" w:rsidRPr="00D14638">
        <w:rPr>
          <w:rFonts w:eastAsiaTheme="minorHAnsi"/>
          <w:lang w:val="ru-RU" w:eastAsia="en-US"/>
        </w:rPr>
        <w:t xml:space="preserve"> </w:t>
      </w:r>
      <w:r w:rsidR="002D19C2" w:rsidRPr="00D14638">
        <w:rPr>
          <w:rFonts w:eastAsiaTheme="minorHAnsi"/>
          <w:lang w:val="ru-RU" w:eastAsia="en-US"/>
        </w:rPr>
        <w:t>пункты</w:t>
      </w:r>
      <w:r w:rsidR="00D202AE">
        <w:rPr>
          <w:rFonts w:eastAsiaTheme="minorHAnsi"/>
          <w:lang w:val="ru-RU" w:eastAsia="en-US"/>
        </w:rPr>
        <w:t xml:space="preserve"> </w:t>
      </w:r>
      <w:r w:rsidR="00D202AE" w:rsidRPr="004D6F64">
        <w:rPr>
          <w:rFonts w:eastAsiaTheme="minorHAnsi"/>
          <w:lang w:val="ru-RU" w:eastAsia="en-US"/>
        </w:rPr>
        <w:t>229, 820, 821, 5375, 5377, 7274, 7755, 9915, 9916, 9917, 10077, 10170</w:t>
      </w:r>
      <w:r w:rsidR="008B5326" w:rsidRPr="004D6F64">
        <w:rPr>
          <w:rFonts w:eastAsiaTheme="minorHAnsi"/>
          <w:lang w:val="ru-RU" w:eastAsia="en-US"/>
        </w:rPr>
        <w:t>.</w:t>
      </w:r>
    </w:p>
    <w:p w:rsidR="008C3E01" w:rsidRPr="00A77071" w:rsidRDefault="00BA51A3" w:rsidP="00A77071">
      <w:pPr>
        <w:pStyle w:val="a5"/>
        <w:jc w:val="both"/>
        <w:rPr>
          <w:rFonts w:eastAsiaTheme="minorHAnsi"/>
          <w:lang w:val="ru-RU" w:eastAsia="en-US"/>
        </w:rPr>
      </w:pPr>
      <w:r w:rsidRPr="00A77071">
        <w:rPr>
          <w:rFonts w:eastAsiaTheme="minorHAnsi"/>
          <w:lang w:val="ru-RU" w:eastAsia="en-US"/>
        </w:rPr>
        <w:t>3.2.</w:t>
      </w:r>
      <w:r w:rsidRPr="00A77071">
        <w:rPr>
          <w:lang w:val="ru-RU"/>
        </w:rPr>
        <w:t xml:space="preserve"> </w:t>
      </w:r>
      <w:r w:rsidRPr="00A77071">
        <w:rPr>
          <w:rFonts w:eastAsiaTheme="minorHAnsi"/>
          <w:lang w:val="ru-RU" w:eastAsia="en-US"/>
        </w:rPr>
        <w:t xml:space="preserve">В связи с </w:t>
      </w:r>
      <w:r w:rsidR="00FD7AB2" w:rsidRPr="00A77071">
        <w:rPr>
          <w:rFonts w:eastAsiaTheme="minorHAnsi"/>
          <w:lang w:val="ru-RU" w:eastAsia="en-US"/>
        </w:rPr>
        <w:t>вступившим в законную силу решением</w:t>
      </w:r>
      <w:r w:rsidRPr="00A77071">
        <w:rPr>
          <w:rFonts w:eastAsiaTheme="minorHAnsi"/>
          <w:lang w:val="ru-RU" w:eastAsia="en-US"/>
        </w:rPr>
        <w:t xml:space="preserve"> Верх</w:t>
      </w:r>
      <w:r w:rsidR="00A77071" w:rsidRPr="00A77071">
        <w:rPr>
          <w:rFonts w:eastAsiaTheme="minorHAnsi"/>
          <w:lang w:val="ru-RU" w:eastAsia="en-US"/>
        </w:rPr>
        <w:t>овного Суда Республики Марий Эл</w:t>
      </w:r>
      <w:r w:rsidR="00A77071" w:rsidRPr="00A77071">
        <w:rPr>
          <w:lang w:val="ru-RU"/>
        </w:rPr>
        <w:t xml:space="preserve"> от 21 ноября 2022 года </w:t>
      </w:r>
      <w:r w:rsidR="00A77071" w:rsidRPr="00A77071">
        <w:rPr>
          <w:lang w:val="ru-RU"/>
        </w:rPr>
        <w:br/>
        <w:t>по административному делу №</w:t>
      </w:r>
      <w:r w:rsidR="00A77071" w:rsidRPr="00A77071">
        <w:t> </w:t>
      </w:r>
      <w:r w:rsidR="00A77071" w:rsidRPr="00A77071">
        <w:rPr>
          <w:lang w:val="ru-RU"/>
        </w:rPr>
        <w:t>3а-63/2022</w:t>
      </w:r>
      <w:r w:rsidR="00A77071" w:rsidRPr="00A77071">
        <w:rPr>
          <w:rFonts w:eastAsiaTheme="minorHAnsi"/>
          <w:lang w:val="ru-RU" w:eastAsia="en-US"/>
        </w:rPr>
        <w:t xml:space="preserve"> </w:t>
      </w:r>
      <w:r w:rsidR="00CC2898" w:rsidRPr="00A77071">
        <w:rPr>
          <w:lang w:val="ru-RU"/>
        </w:rPr>
        <w:t>исключить пункты 6949, 6951, 6952, 6953, 8120</w:t>
      </w:r>
      <w:r w:rsidR="008C3E01" w:rsidRPr="00A77071">
        <w:rPr>
          <w:lang w:val="ru-RU"/>
        </w:rPr>
        <w:t>.</w:t>
      </w:r>
    </w:p>
    <w:p w:rsidR="00BA51A3" w:rsidRPr="00D14638" w:rsidRDefault="00FA0069" w:rsidP="00BA51A3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lang w:val="ru-RU" w:eastAsia="en-US"/>
        </w:rPr>
      </w:pPr>
      <w:r w:rsidRPr="00D14638">
        <w:rPr>
          <w:rFonts w:eastAsiaTheme="minorHAnsi"/>
          <w:lang w:val="ru-RU" w:eastAsia="en-US"/>
        </w:rPr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Pr="00D14638">
        <w:rPr>
          <w:rFonts w:eastAsiaTheme="minorHAnsi"/>
          <w:lang w:val="ru-RU" w:eastAsia="en-US"/>
        </w:rPr>
        <w:br/>
        <w:t xml:space="preserve">как кадастровая стоимость, </w:t>
      </w:r>
      <w:r w:rsidRPr="00D13E12">
        <w:rPr>
          <w:rFonts w:eastAsiaTheme="minorHAnsi"/>
          <w:lang w:val="ru-RU" w:eastAsia="en-US"/>
        </w:rPr>
        <w:t>на 2022 год</w:t>
      </w:r>
      <w:r w:rsidRPr="00D14638">
        <w:rPr>
          <w:rFonts w:eastAsiaTheme="minorHAnsi"/>
          <w:lang w:val="ru-RU" w:eastAsia="en-US"/>
        </w:rPr>
        <w:t xml:space="preserve">, утвержденный приказом Министерства государственного имущества Республики Марий Эл </w:t>
      </w:r>
      <w:r w:rsidRPr="00D14638">
        <w:rPr>
          <w:rFonts w:eastAsiaTheme="minorHAnsi"/>
          <w:lang w:val="ru-RU" w:eastAsia="en-US"/>
        </w:rPr>
        <w:br/>
        <w:t>от 2</w:t>
      </w:r>
      <w:r w:rsidR="006C0B0F" w:rsidRPr="00D14638">
        <w:rPr>
          <w:rFonts w:eastAsiaTheme="minorHAnsi"/>
          <w:lang w:val="ru-RU" w:eastAsia="en-US"/>
        </w:rPr>
        <w:t>2</w:t>
      </w:r>
      <w:r w:rsidRPr="00D14638">
        <w:rPr>
          <w:rFonts w:eastAsiaTheme="minorHAnsi"/>
          <w:lang w:val="ru-RU" w:eastAsia="en-US"/>
        </w:rPr>
        <w:t xml:space="preserve"> декабря 20</w:t>
      </w:r>
      <w:r w:rsidR="006C0B0F" w:rsidRPr="00D14638">
        <w:rPr>
          <w:rFonts w:eastAsiaTheme="minorHAnsi"/>
          <w:lang w:val="ru-RU" w:eastAsia="en-US"/>
        </w:rPr>
        <w:t>21</w:t>
      </w:r>
      <w:r w:rsidRPr="00D14638">
        <w:rPr>
          <w:rFonts w:eastAsiaTheme="minorHAnsi"/>
          <w:lang w:val="ru-RU" w:eastAsia="en-US"/>
        </w:rPr>
        <w:t xml:space="preserve"> г. № </w:t>
      </w:r>
      <w:r w:rsidR="006C0B0F" w:rsidRPr="00D14638">
        <w:rPr>
          <w:rFonts w:eastAsiaTheme="minorHAnsi"/>
          <w:lang w:val="ru-RU" w:eastAsia="en-US"/>
        </w:rPr>
        <w:t>11</w:t>
      </w:r>
      <w:r w:rsidRPr="00D14638">
        <w:rPr>
          <w:rFonts w:eastAsiaTheme="minorHAnsi"/>
          <w:lang w:val="ru-RU" w:eastAsia="en-US"/>
        </w:rPr>
        <w:t xml:space="preserve">-нп, </w:t>
      </w:r>
      <w:r w:rsidR="00BA51A3" w:rsidRPr="00D14638">
        <w:rPr>
          <w:rFonts w:eastAsiaTheme="minorHAnsi"/>
          <w:lang w:val="ru-RU" w:eastAsia="en-US"/>
        </w:rPr>
        <w:t>следующие изменения:</w:t>
      </w:r>
    </w:p>
    <w:p w:rsidR="003114A0" w:rsidRPr="00D14638" w:rsidRDefault="00BA51A3" w:rsidP="00BA51A3">
      <w:pPr>
        <w:pStyle w:val="a5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rFonts w:eastAsiaTheme="minorHAnsi"/>
          <w:lang w:val="ru-RU" w:eastAsia="en-US"/>
        </w:rPr>
      </w:pPr>
      <w:r w:rsidRPr="00D14638">
        <w:rPr>
          <w:rFonts w:eastAsiaTheme="minorHAnsi"/>
          <w:lang w:val="ru-RU" w:eastAsia="en-US"/>
        </w:rPr>
        <w:t>Н</w:t>
      </w:r>
      <w:r w:rsidR="003114A0" w:rsidRPr="00D14638">
        <w:rPr>
          <w:rFonts w:eastAsiaTheme="minorHAnsi"/>
          <w:lang w:val="ru-RU" w:eastAsia="en-US"/>
        </w:rPr>
        <w:t xml:space="preserve">а основании решения Межведомственной комиссии </w:t>
      </w:r>
      <w:r w:rsidRPr="00D14638">
        <w:rPr>
          <w:rFonts w:eastAsiaTheme="minorHAnsi"/>
          <w:lang w:val="ru-RU" w:eastAsia="en-US"/>
        </w:rPr>
        <w:br/>
      </w:r>
      <w:r w:rsidR="003114A0" w:rsidRPr="00D14638">
        <w:rPr>
          <w:rFonts w:eastAsiaTheme="minorHAnsi"/>
          <w:lang w:val="ru-RU" w:eastAsia="en-US"/>
        </w:rPr>
        <w:t>по определению вида фактического использования зданий (строений, сооружений) и нежилых помещени</w:t>
      </w:r>
      <w:r w:rsidR="000C0FFD" w:rsidRPr="00D14638">
        <w:rPr>
          <w:rFonts w:eastAsiaTheme="minorHAnsi"/>
          <w:lang w:val="ru-RU" w:eastAsia="en-US"/>
        </w:rPr>
        <w:t xml:space="preserve">й для целей налогообложения </w:t>
      </w:r>
      <w:r w:rsidRPr="00D14638">
        <w:rPr>
          <w:rFonts w:eastAsiaTheme="minorHAnsi"/>
          <w:lang w:val="ru-RU" w:eastAsia="en-US"/>
        </w:rPr>
        <w:br/>
      </w:r>
      <w:r w:rsidR="00A26E51">
        <w:rPr>
          <w:rFonts w:eastAsiaTheme="minorHAnsi"/>
          <w:lang w:val="ru-RU" w:eastAsia="en-US"/>
        </w:rPr>
        <w:t>от 1 февраля 2023</w:t>
      </w:r>
      <w:r w:rsidR="00A26E51" w:rsidRPr="00C44330">
        <w:rPr>
          <w:rFonts w:eastAsiaTheme="minorHAnsi"/>
          <w:lang w:val="ru-RU" w:eastAsia="en-US"/>
        </w:rPr>
        <w:t xml:space="preserve"> года</w:t>
      </w:r>
      <w:r w:rsidR="003114A0" w:rsidRPr="00D14638">
        <w:rPr>
          <w:rFonts w:eastAsiaTheme="minorHAnsi"/>
          <w:lang w:val="ru-RU" w:eastAsia="en-US"/>
        </w:rPr>
        <w:t>:</w:t>
      </w:r>
    </w:p>
    <w:p w:rsidR="003114A0" w:rsidRPr="00D14638" w:rsidRDefault="00AF172F" w:rsidP="003114A0">
      <w:pPr>
        <w:pStyle w:val="a5"/>
        <w:jc w:val="both"/>
        <w:rPr>
          <w:rFonts w:eastAsiaTheme="minorHAnsi"/>
          <w:lang w:val="ru-RU" w:eastAsia="en-US"/>
        </w:rPr>
      </w:pPr>
      <w:r w:rsidRPr="00D14638">
        <w:rPr>
          <w:rFonts w:eastAsiaTheme="minorHAnsi"/>
          <w:lang w:val="ru-RU" w:eastAsia="en-US"/>
        </w:rPr>
        <w:t>исключить</w:t>
      </w:r>
      <w:r w:rsidR="00DC3E55" w:rsidRPr="00D14638">
        <w:rPr>
          <w:rFonts w:eastAsiaTheme="minorHAnsi"/>
          <w:lang w:val="ru-RU" w:eastAsia="en-US"/>
        </w:rPr>
        <w:t xml:space="preserve"> </w:t>
      </w:r>
      <w:r w:rsidR="002D19C2" w:rsidRPr="00D14638">
        <w:rPr>
          <w:rFonts w:eastAsiaTheme="minorHAnsi"/>
          <w:lang w:val="ru-RU" w:eastAsia="en-US"/>
        </w:rPr>
        <w:t>пункты</w:t>
      </w:r>
      <w:r w:rsidR="00A26E51">
        <w:rPr>
          <w:rFonts w:eastAsiaTheme="minorHAnsi"/>
          <w:lang w:val="ru-RU" w:eastAsia="en-US"/>
        </w:rPr>
        <w:t xml:space="preserve"> </w:t>
      </w:r>
      <w:r w:rsidR="00D202AE" w:rsidRPr="004D6F64">
        <w:rPr>
          <w:rFonts w:eastAsiaTheme="minorHAnsi"/>
          <w:lang w:val="ru-RU" w:eastAsia="en-US"/>
        </w:rPr>
        <w:t xml:space="preserve">69, 221, 808, 809, </w:t>
      </w:r>
      <w:r w:rsidR="00165922">
        <w:rPr>
          <w:rFonts w:eastAsiaTheme="minorHAnsi"/>
          <w:lang w:val="ru-RU" w:eastAsia="en-US"/>
        </w:rPr>
        <w:t xml:space="preserve">5299, 5301, 7151, 7625, 9707, </w:t>
      </w:r>
      <w:r w:rsidR="00D202AE" w:rsidRPr="004D6F64">
        <w:rPr>
          <w:rFonts w:eastAsiaTheme="minorHAnsi"/>
          <w:lang w:val="ru-RU" w:eastAsia="en-US"/>
        </w:rPr>
        <w:t>9708, 9709, 9868,</w:t>
      </w:r>
      <w:r w:rsidR="00D202AE" w:rsidRPr="00D202AE">
        <w:rPr>
          <w:rFonts w:eastAsiaTheme="minorHAnsi"/>
          <w:color w:val="FF0000"/>
          <w:lang w:val="ru-RU" w:eastAsia="en-US"/>
        </w:rPr>
        <w:t xml:space="preserve"> </w:t>
      </w:r>
      <w:r w:rsidR="00D202AE" w:rsidRPr="004D6F64">
        <w:rPr>
          <w:rFonts w:eastAsiaTheme="minorHAnsi"/>
          <w:lang w:val="ru-RU" w:eastAsia="en-US"/>
        </w:rPr>
        <w:t>9961</w:t>
      </w:r>
      <w:r w:rsidR="008B5326" w:rsidRPr="004D6F64">
        <w:rPr>
          <w:rFonts w:eastAsiaTheme="minorHAnsi"/>
          <w:lang w:val="ru-RU" w:eastAsia="en-US"/>
        </w:rPr>
        <w:t>.</w:t>
      </w:r>
    </w:p>
    <w:p w:rsidR="00BA51A3" w:rsidRPr="003D3F02" w:rsidRDefault="00BA51A3" w:rsidP="003D3F02">
      <w:pPr>
        <w:pStyle w:val="a5"/>
        <w:jc w:val="both"/>
        <w:rPr>
          <w:rFonts w:eastAsiaTheme="minorHAnsi"/>
          <w:lang w:val="ru-RU" w:eastAsia="en-US"/>
        </w:rPr>
      </w:pPr>
      <w:r w:rsidRPr="003D3F02">
        <w:rPr>
          <w:rFonts w:eastAsiaTheme="minorHAnsi"/>
          <w:lang w:val="ru-RU" w:eastAsia="en-US"/>
        </w:rPr>
        <w:t>4.2.</w:t>
      </w:r>
      <w:r w:rsidRPr="003D3F02">
        <w:rPr>
          <w:lang w:val="ru-RU"/>
        </w:rPr>
        <w:t xml:space="preserve"> </w:t>
      </w:r>
      <w:r w:rsidR="00FD7AB2" w:rsidRPr="003D3F02">
        <w:rPr>
          <w:rFonts w:eastAsiaTheme="minorHAnsi"/>
          <w:lang w:val="ru-RU" w:eastAsia="en-US"/>
        </w:rPr>
        <w:t>В связи с вступившим</w:t>
      </w:r>
      <w:r w:rsidRPr="003D3F02">
        <w:rPr>
          <w:rFonts w:eastAsiaTheme="minorHAnsi"/>
          <w:lang w:val="ru-RU" w:eastAsia="en-US"/>
        </w:rPr>
        <w:t xml:space="preserve"> в законную силу решени</w:t>
      </w:r>
      <w:r w:rsidR="00FD7AB2" w:rsidRPr="003D3F02">
        <w:rPr>
          <w:rFonts w:eastAsiaTheme="minorHAnsi"/>
          <w:lang w:val="ru-RU" w:eastAsia="en-US"/>
        </w:rPr>
        <w:t>ем</w:t>
      </w:r>
      <w:r w:rsidRPr="003D3F02">
        <w:rPr>
          <w:rFonts w:eastAsiaTheme="minorHAnsi"/>
          <w:lang w:val="ru-RU" w:eastAsia="en-US"/>
        </w:rPr>
        <w:t xml:space="preserve"> Верх</w:t>
      </w:r>
      <w:r w:rsidR="003D3F02" w:rsidRPr="003D3F02">
        <w:rPr>
          <w:rFonts w:eastAsiaTheme="minorHAnsi"/>
          <w:lang w:val="ru-RU" w:eastAsia="en-US"/>
        </w:rPr>
        <w:t>овного Суда Республики Марий Эл</w:t>
      </w:r>
      <w:r w:rsidR="003D3F02" w:rsidRPr="003D3F02">
        <w:rPr>
          <w:lang w:val="ru-RU"/>
        </w:rPr>
        <w:t xml:space="preserve"> от 21 ноября 2022 года </w:t>
      </w:r>
      <w:r w:rsidR="003D3F02" w:rsidRPr="003D3F02">
        <w:rPr>
          <w:lang w:val="ru-RU"/>
        </w:rPr>
        <w:br/>
        <w:t>по административному делу №</w:t>
      </w:r>
      <w:r w:rsidR="003D3F02" w:rsidRPr="003D3F02">
        <w:t> </w:t>
      </w:r>
      <w:r w:rsidR="003D3F02" w:rsidRPr="003D3F02">
        <w:rPr>
          <w:lang w:val="ru-RU"/>
        </w:rPr>
        <w:t>3а-63/2022</w:t>
      </w:r>
      <w:r w:rsidR="003D3F02" w:rsidRPr="003D3F02">
        <w:rPr>
          <w:rFonts w:eastAsiaTheme="minorHAnsi"/>
          <w:lang w:val="ru-RU" w:eastAsia="en-US"/>
        </w:rPr>
        <w:t xml:space="preserve"> </w:t>
      </w:r>
      <w:r w:rsidR="00CC2898" w:rsidRPr="003D3F02">
        <w:rPr>
          <w:lang w:val="ru-RU"/>
        </w:rPr>
        <w:t>исключить пункты 6838, 6839, 6840, 7988.</w:t>
      </w:r>
    </w:p>
    <w:p w:rsidR="00A26E51" w:rsidRPr="0061721F" w:rsidRDefault="00A26E51" w:rsidP="0061721F">
      <w:pPr>
        <w:pStyle w:val="a5"/>
        <w:tabs>
          <w:tab w:val="left" w:pos="993"/>
        </w:tabs>
        <w:jc w:val="both"/>
        <w:rPr>
          <w:lang w:val="ru-RU"/>
        </w:rPr>
      </w:pPr>
      <w:r w:rsidRPr="0061721F">
        <w:rPr>
          <w:lang w:val="ru-RU"/>
        </w:rPr>
        <w:t>5.</w:t>
      </w:r>
      <w:r w:rsidRPr="0061721F">
        <w:rPr>
          <w:lang w:val="ru-RU"/>
        </w:rPr>
        <w:tab/>
        <w:t xml:space="preserve">Внести </w:t>
      </w:r>
      <w:r w:rsidRPr="00A26E51">
        <w:rPr>
          <w:lang w:val="ru-RU"/>
        </w:rPr>
        <w:t>в Перечень объектов недвижимого имущества, указанных в подпунктах 1 и 2 пункта 1 статьи 378.2 Налогового кодекса Российской Федерации, в отношении котор</w:t>
      </w:r>
      <w:r>
        <w:rPr>
          <w:lang w:val="ru-RU"/>
        </w:rPr>
        <w:t xml:space="preserve">ых налоговая база определяется </w:t>
      </w:r>
      <w:r w:rsidRPr="00A26E51">
        <w:rPr>
          <w:lang w:val="ru-RU"/>
        </w:rPr>
        <w:t>ка</w:t>
      </w:r>
      <w:r>
        <w:rPr>
          <w:lang w:val="ru-RU"/>
        </w:rPr>
        <w:t xml:space="preserve">к кадастровая стоимость, </w:t>
      </w:r>
      <w:r w:rsidRPr="00D13E12">
        <w:rPr>
          <w:lang w:val="ru-RU"/>
        </w:rPr>
        <w:t>на 2023 год</w:t>
      </w:r>
      <w:r w:rsidRPr="00A26E51">
        <w:rPr>
          <w:lang w:val="ru-RU"/>
        </w:rPr>
        <w:t xml:space="preserve">, утвержденный приказом Министерства государственного имущества Республики Марий Эл </w:t>
      </w:r>
      <w:r>
        <w:rPr>
          <w:lang w:val="ru-RU"/>
        </w:rPr>
        <w:br/>
      </w:r>
      <w:r w:rsidRPr="00A26E51">
        <w:rPr>
          <w:lang w:val="ru-RU"/>
        </w:rPr>
        <w:t xml:space="preserve">от </w:t>
      </w:r>
      <w:r>
        <w:rPr>
          <w:lang w:val="ru-RU"/>
        </w:rPr>
        <w:t>30 ноября 2022 г. № 15</w:t>
      </w:r>
      <w:r w:rsidRPr="00A26E51">
        <w:rPr>
          <w:lang w:val="ru-RU"/>
        </w:rPr>
        <w:t>-нп,</w:t>
      </w:r>
      <w:r w:rsidRPr="00A26E51">
        <w:rPr>
          <w:color w:val="FF0000"/>
          <w:lang w:val="ru-RU"/>
        </w:rPr>
        <w:t xml:space="preserve"> </w:t>
      </w:r>
      <w:r w:rsidRPr="0061721F">
        <w:rPr>
          <w:lang w:val="ru-RU"/>
        </w:rPr>
        <w:t xml:space="preserve">на основании решения Межведомственной комиссии по определению вида фактического использования зданий </w:t>
      </w:r>
      <w:r w:rsidRPr="0061721F">
        <w:rPr>
          <w:lang w:val="ru-RU"/>
        </w:rPr>
        <w:lastRenderedPageBreak/>
        <w:t>(строений, сооружений) и нежилых помещений для целей налогообложения от 1 февраля 2023 года</w:t>
      </w:r>
      <w:r w:rsidR="0061721F" w:rsidRPr="0061721F">
        <w:rPr>
          <w:lang w:val="ru-RU"/>
        </w:rPr>
        <w:t>,</w:t>
      </w:r>
      <w:r w:rsidRPr="0061721F">
        <w:rPr>
          <w:lang w:val="ru-RU"/>
        </w:rPr>
        <w:t xml:space="preserve"> </w:t>
      </w:r>
      <w:r w:rsidRPr="00A26E51">
        <w:rPr>
          <w:lang w:val="ru-RU"/>
        </w:rPr>
        <w:t>следующие изменения:</w:t>
      </w:r>
    </w:p>
    <w:p w:rsidR="00A26E51" w:rsidRDefault="00A26E51" w:rsidP="00A26E51">
      <w:pPr>
        <w:pStyle w:val="a5"/>
        <w:jc w:val="both"/>
        <w:rPr>
          <w:color w:val="FF0000"/>
          <w:lang w:val="ru-RU"/>
        </w:rPr>
      </w:pPr>
      <w:r w:rsidRPr="00CC2898">
        <w:rPr>
          <w:lang w:val="ru-RU"/>
        </w:rPr>
        <w:t xml:space="preserve">исключить пункты </w:t>
      </w:r>
      <w:r w:rsidR="00CC2898" w:rsidRPr="004D6F64">
        <w:rPr>
          <w:lang w:val="ru-RU"/>
        </w:rPr>
        <w:t xml:space="preserve">64, 212, </w:t>
      </w:r>
      <w:r w:rsidR="004D6F64" w:rsidRPr="004D6F64">
        <w:rPr>
          <w:lang w:val="ru-RU"/>
        </w:rPr>
        <w:t xml:space="preserve">5229, 5231, </w:t>
      </w:r>
      <w:r w:rsidR="00CC2898" w:rsidRPr="004D6F64">
        <w:rPr>
          <w:lang w:val="ru-RU"/>
        </w:rPr>
        <w:t xml:space="preserve">7071, </w:t>
      </w:r>
      <w:r w:rsidR="004D6F64" w:rsidRPr="004D6F64">
        <w:rPr>
          <w:lang w:val="ru-RU"/>
        </w:rPr>
        <w:t xml:space="preserve">7538, </w:t>
      </w:r>
      <w:r w:rsidR="00165922">
        <w:rPr>
          <w:lang w:val="ru-RU"/>
        </w:rPr>
        <w:t>9574, 9575, 9576, 9730</w:t>
      </w:r>
      <w:r w:rsidRPr="007D5A4C">
        <w:rPr>
          <w:lang w:val="ru-RU"/>
        </w:rPr>
        <w:t>.</w:t>
      </w:r>
    </w:p>
    <w:p w:rsidR="00F3734A" w:rsidRPr="00F3734A" w:rsidRDefault="0061721F" w:rsidP="00F3734A">
      <w:pPr>
        <w:pStyle w:val="a5"/>
        <w:jc w:val="both"/>
        <w:rPr>
          <w:lang w:val="ru-RU"/>
        </w:rPr>
      </w:pPr>
      <w:r>
        <w:rPr>
          <w:lang w:val="ru-RU"/>
        </w:rPr>
        <w:t>6</w:t>
      </w:r>
      <w:r w:rsidR="00C92731">
        <w:rPr>
          <w:lang w:val="ru-RU"/>
        </w:rPr>
        <w:t xml:space="preserve">. </w:t>
      </w:r>
      <w:r w:rsidR="001B1065">
        <w:rPr>
          <w:lang w:val="ru-RU"/>
        </w:rPr>
        <w:t>Настоящий</w:t>
      </w:r>
      <w:r w:rsidR="00C92731">
        <w:rPr>
          <w:lang w:val="ru-RU"/>
        </w:rPr>
        <w:t xml:space="preserve"> приказ вст</w:t>
      </w:r>
      <w:r w:rsidR="001B1065">
        <w:rPr>
          <w:lang w:val="ru-RU"/>
        </w:rPr>
        <w:t>упает в силу с</w:t>
      </w:r>
      <w:r w:rsidR="00A07058">
        <w:rPr>
          <w:lang w:val="ru-RU"/>
        </w:rPr>
        <w:t xml:space="preserve">о дня его </w:t>
      </w:r>
      <w:r w:rsidR="00713344">
        <w:rPr>
          <w:lang w:val="ru-RU"/>
        </w:rPr>
        <w:t xml:space="preserve">официального </w:t>
      </w:r>
      <w:r w:rsidR="00A07058">
        <w:rPr>
          <w:lang w:val="ru-RU"/>
        </w:rPr>
        <w:t>опубликования</w:t>
      </w:r>
      <w:r w:rsidR="001B1065">
        <w:rPr>
          <w:lang w:val="ru-RU"/>
        </w:rPr>
        <w:t>.</w:t>
      </w:r>
      <w:r w:rsidR="00F3734A" w:rsidRPr="00F3734A">
        <w:rPr>
          <w:lang w:val="ru-RU"/>
        </w:rPr>
        <w:t xml:space="preserve"> </w:t>
      </w:r>
    </w:p>
    <w:p w:rsidR="00F3734A" w:rsidRPr="00F3734A" w:rsidRDefault="00F3734A" w:rsidP="00AF172F">
      <w:pPr>
        <w:pStyle w:val="a5"/>
        <w:jc w:val="both"/>
        <w:rPr>
          <w:lang w:val="ru-RU"/>
        </w:rPr>
      </w:pPr>
      <w:r w:rsidRPr="00F3734A">
        <w:rPr>
          <w:lang w:val="ru-RU"/>
        </w:rPr>
        <w:t xml:space="preserve">Действие пункта </w:t>
      </w:r>
      <w:r w:rsidR="00AF172F">
        <w:rPr>
          <w:lang w:val="ru-RU"/>
        </w:rPr>
        <w:t>1</w:t>
      </w:r>
      <w:r w:rsidRPr="00F3734A">
        <w:rPr>
          <w:lang w:val="ru-RU"/>
        </w:rPr>
        <w:t xml:space="preserve"> настоящего </w:t>
      </w:r>
      <w:r w:rsidR="00491269">
        <w:rPr>
          <w:lang w:val="ru-RU"/>
        </w:rPr>
        <w:t>приказа</w:t>
      </w:r>
      <w:r w:rsidRPr="00F3734A">
        <w:rPr>
          <w:lang w:val="ru-RU"/>
        </w:rPr>
        <w:t xml:space="preserve"> распространяется </w:t>
      </w:r>
      <w:r w:rsidR="00AF172F">
        <w:rPr>
          <w:lang w:val="ru-RU"/>
        </w:rPr>
        <w:br/>
      </w:r>
      <w:r w:rsidRPr="00F3734A">
        <w:rPr>
          <w:lang w:val="ru-RU"/>
        </w:rPr>
        <w:t>на правоотношения, возникшие с 1</w:t>
      </w:r>
      <w:r w:rsidR="00AF172F">
        <w:rPr>
          <w:lang w:val="ru-RU"/>
        </w:rPr>
        <w:t xml:space="preserve"> января 2019 </w:t>
      </w:r>
      <w:r w:rsidRPr="00F3734A">
        <w:rPr>
          <w:lang w:val="ru-RU"/>
        </w:rPr>
        <w:t>г.</w:t>
      </w:r>
    </w:p>
    <w:p w:rsidR="00C92731" w:rsidRDefault="00AF172F" w:rsidP="00E10590">
      <w:pPr>
        <w:pStyle w:val="a5"/>
        <w:jc w:val="both"/>
        <w:rPr>
          <w:lang w:val="ru-RU"/>
        </w:rPr>
      </w:pPr>
      <w:r w:rsidRPr="00AF172F">
        <w:rPr>
          <w:lang w:val="ru-RU"/>
        </w:rPr>
        <w:t xml:space="preserve">Действие пункта </w:t>
      </w:r>
      <w:r>
        <w:rPr>
          <w:lang w:val="ru-RU"/>
        </w:rPr>
        <w:t>2</w:t>
      </w:r>
      <w:r w:rsidRPr="00AF172F">
        <w:rPr>
          <w:lang w:val="ru-RU"/>
        </w:rPr>
        <w:t xml:space="preserve"> настоящего </w:t>
      </w:r>
      <w:r w:rsidR="00491269">
        <w:rPr>
          <w:lang w:val="ru-RU"/>
        </w:rPr>
        <w:t>приказа</w:t>
      </w:r>
      <w:r w:rsidRPr="00AF172F">
        <w:rPr>
          <w:lang w:val="ru-RU"/>
        </w:rPr>
        <w:t xml:space="preserve"> распространяется </w:t>
      </w:r>
      <w:r>
        <w:rPr>
          <w:lang w:val="ru-RU"/>
        </w:rPr>
        <w:br/>
      </w:r>
      <w:r w:rsidRPr="00AF172F">
        <w:rPr>
          <w:lang w:val="ru-RU"/>
        </w:rPr>
        <w:t>на правоотношения, возникшие с 1</w:t>
      </w:r>
      <w:r>
        <w:rPr>
          <w:lang w:val="ru-RU"/>
        </w:rPr>
        <w:t xml:space="preserve"> января </w:t>
      </w:r>
      <w:r w:rsidRPr="00AF172F">
        <w:rPr>
          <w:lang w:val="ru-RU"/>
        </w:rPr>
        <w:t>20</w:t>
      </w:r>
      <w:r>
        <w:rPr>
          <w:lang w:val="ru-RU"/>
        </w:rPr>
        <w:t>20</w:t>
      </w:r>
      <w:r w:rsidRPr="00AF172F">
        <w:rPr>
          <w:lang w:val="ru-RU"/>
        </w:rPr>
        <w:t xml:space="preserve"> г.</w:t>
      </w:r>
    </w:p>
    <w:p w:rsidR="00AF172F" w:rsidRDefault="00491269" w:rsidP="00E10590">
      <w:pPr>
        <w:pStyle w:val="a5"/>
        <w:jc w:val="both"/>
        <w:rPr>
          <w:lang w:val="ru-RU"/>
        </w:rPr>
      </w:pPr>
      <w:r>
        <w:rPr>
          <w:lang w:val="ru-RU"/>
        </w:rPr>
        <w:t>Действие пункта 3 настоящего приказа</w:t>
      </w:r>
      <w:r w:rsidR="00AF172F" w:rsidRPr="00AF172F">
        <w:rPr>
          <w:lang w:val="ru-RU"/>
        </w:rPr>
        <w:t xml:space="preserve"> распространяется </w:t>
      </w:r>
      <w:r w:rsidR="00AF172F">
        <w:rPr>
          <w:lang w:val="ru-RU"/>
        </w:rPr>
        <w:br/>
      </w:r>
      <w:r w:rsidR="00AF172F" w:rsidRPr="00AF172F">
        <w:rPr>
          <w:lang w:val="ru-RU"/>
        </w:rPr>
        <w:t>на право</w:t>
      </w:r>
      <w:r w:rsidR="00AF172F">
        <w:rPr>
          <w:lang w:val="ru-RU"/>
        </w:rPr>
        <w:t>отношения, возникшие с 1 января</w:t>
      </w:r>
      <w:r w:rsidR="00AF172F" w:rsidRPr="00AF172F">
        <w:rPr>
          <w:lang w:val="ru-RU"/>
        </w:rPr>
        <w:t xml:space="preserve"> 202</w:t>
      </w:r>
      <w:r w:rsidR="00AF172F">
        <w:rPr>
          <w:lang w:val="ru-RU"/>
        </w:rPr>
        <w:t>1</w:t>
      </w:r>
      <w:r w:rsidR="00AF172F" w:rsidRPr="00AF172F">
        <w:rPr>
          <w:lang w:val="ru-RU"/>
        </w:rPr>
        <w:t xml:space="preserve"> г.</w:t>
      </w:r>
    </w:p>
    <w:p w:rsidR="00AF172F" w:rsidRDefault="00AF172F" w:rsidP="00AF172F">
      <w:pPr>
        <w:pStyle w:val="a5"/>
        <w:jc w:val="both"/>
        <w:rPr>
          <w:lang w:val="ru-RU"/>
        </w:rPr>
      </w:pPr>
      <w:r w:rsidRPr="00AF172F">
        <w:rPr>
          <w:lang w:val="ru-RU"/>
        </w:rPr>
        <w:t>Действие пункт</w:t>
      </w:r>
      <w:r w:rsidR="000C0FFD">
        <w:rPr>
          <w:lang w:val="ru-RU"/>
        </w:rPr>
        <w:t>а</w:t>
      </w:r>
      <w:r w:rsidRPr="00AF172F">
        <w:rPr>
          <w:lang w:val="ru-RU"/>
        </w:rPr>
        <w:t xml:space="preserve"> </w:t>
      </w:r>
      <w:r w:rsidR="000C0FFD">
        <w:rPr>
          <w:lang w:val="ru-RU"/>
        </w:rPr>
        <w:t xml:space="preserve">4 </w:t>
      </w:r>
      <w:r w:rsidRPr="00AF172F">
        <w:rPr>
          <w:lang w:val="ru-RU"/>
        </w:rPr>
        <w:t xml:space="preserve">настоящего </w:t>
      </w:r>
      <w:r w:rsidR="00491269">
        <w:rPr>
          <w:lang w:val="ru-RU"/>
        </w:rPr>
        <w:t>приказа</w:t>
      </w:r>
      <w:r w:rsidRPr="00AF172F">
        <w:rPr>
          <w:lang w:val="ru-RU"/>
        </w:rPr>
        <w:t xml:space="preserve"> распространяется </w:t>
      </w:r>
      <w:r w:rsidR="000C0FFD">
        <w:rPr>
          <w:lang w:val="ru-RU"/>
        </w:rPr>
        <w:br/>
      </w:r>
      <w:r w:rsidRPr="00AF172F">
        <w:rPr>
          <w:lang w:val="ru-RU"/>
        </w:rPr>
        <w:t>на правоотношения, возникшие с 1 января 202</w:t>
      </w:r>
      <w:r>
        <w:rPr>
          <w:lang w:val="ru-RU"/>
        </w:rPr>
        <w:t>2</w:t>
      </w:r>
      <w:r w:rsidRPr="00AF172F">
        <w:rPr>
          <w:lang w:val="ru-RU"/>
        </w:rPr>
        <w:t xml:space="preserve"> г.</w:t>
      </w:r>
    </w:p>
    <w:p w:rsidR="0061721F" w:rsidRPr="00413419" w:rsidRDefault="0061721F" w:rsidP="00AF172F">
      <w:pPr>
        <w:pStyle w:val="a5"/>
        <w:jc w:val="both"/>
        <w:rPr>
          <w:lang w:val="ru-RU"/>
        </w:rPr>
      </w:pPr>
      <w:r w:rsidRPr="00AF172F">
        <w:rPr>
          <w:lang w:val="ru-RU"/>
        </w:rPr>
        <w:t>Действие пункт</w:t>
      </w:r>
      <w:r>
        <w:rPr>
          <w:lang w:val="ru-RU"/>
        </w:rPr>
        <w:t>а</w:t>
      </w:r>
      <w:r w:rsidRPr="00AF172F">
        <w:rPr>
          <w:lang w:val="ru-RU"/>
        </w:rPr>
        <w:t xml:space="preserve"> </w:t>
      </w:r>
      <w:r>
        <w:rPr>
          <w:lang w:val="ru-RU"/>
        </w:rPr>
        <w:t xml:space="preserve">5 </w:t>
      </w:r>
      <w:r w:rsidRPr="00AF172F">
        <w:rPr>
          <w:lang w:val="ru-RU"/>
        </w:rPr>
        <w:t xml:space="preserve">настоящего </w:t>
      </w:r>
      <w:r>
        <w:rPr>
          <w:lang w:val="ru-RU"/>
        </w:rPr>
        <w:t>приказа</w:t>
      </w:r>
      <w:r w:rsidRPr="00AF172F">
        <w:rPr>
          <w:lang w:val="ru-RU"/>
        </w:rPr>
        <w:t xml:space="preserve"> распространяется </w:t>
      </w:r>
      <w:r>
        <w:rPr>
          <w:lang w:val="ru-RU"/>
        </w:rPr>
        <w:br/>
      </w:r>
      <w:r w:rsidRPr="00AF172F">
        <w:rPr>
          <w:lang w:val="ru-RU"/>
        </w:rPr>
        <w:t>на правоотношения, возникшие с 1 января 202</w:t>
      </w:r>
      <w:r>
        <w:rPr>
          <w:lang w:val="ru-RU"/>
        </w:rPr>
        <w:t>3</w:t>
      </w:r>
      <w:r w:rsidRPr="00AF172F">
        <w:rPr>
          <w:lang w:val="ru-RU"/>
        </w:rPr>
        <w:t xml:space="preserve"> г.</w:t>
      </w:r>
    </w:p>
    <w:p w:rsidR="00C21CD6" w:rsidRPr="00413419" w:rsidRDefault="0061721F" w:rsidP="00626430">
      <w:pPr>
        <w:pStyle w:val="a5"/>
        <w:tabs>
          <w:tab w:val="left" w:pos="851"/>
          <w:tab w:val="left" w:pos="993"/>
        </w:tabs>
        <w:jc w:val="both"/>
        <w:rPr>
          <w:lang w:val="ru-RU"/>
        </w:rPr>
      </w:pPr>
      <w:r>
        <w:rPr>
          <w:lang w:val="ru-RU"/>
        </w:rPr>
        <w:t>7</w:t>
      </w:r>
      <w:r w:rsidR="00C21CD6" w:rsidRPr="00413419">
        <w:rPr>
          <w:lang w:val="ru-RU"/>
        </w:rPr>
        <w:t>. Контроль за исполнением настоящего приказа</w:t>
      </w:r>
      <w:r w:rsidR="00F13849">
        <w:rPr>
          <w:lang w:val="ru-RU"/>
        </w:rPr>
        <w:t xml:space="preserve"> </w:t>
      </w:r>
      <w:r w:rsidR="000C0FFD" w:rsidRPr="00626430">
        <w:rPr>
          <w:lang w:val="ru-RU"/>
        </w:rPr>
        <w:t xml:space="preserve">возложить </w:t>
      </w:r>
      <w:r w:rsidR="000C0FFD" w:rsidRPr="00626430">
        <w:rPr>
          <w:lang w:val="ru-RU"/>
        </w:rPr>
        <w:br/>
        <w:t>на заместителя министра Баженову И.Н</w:t>
      </w:r>
      <w:r w:rsidR="00F13849">
        <w:rPr>
          <w:lang w:val="ru-RU"/>
        </w:rPr>
        <w:t>.</w:t>
      </w:r>
    </w:p>
    <w:p w:rsidR="00BE29E9" w:rsidRDefault="00BE29E9" w:rsidP="00F53FC1">
      <w:pPr>
        <w:pStyle w:val="a5"/>
        <w:ind w:firstLine="0"/>
        <w:jc w:val="both"/>
        <w:rPr>
          <w:lang w:val="ru-RU"/>
        </w:rPr>
      </w:pPr>
    </w:p>
    <w:p w:rsidR="0051410D" w:rsidRPr="00413419" w:rsidRDefault="0051410D" w:rsidP="00F53FC1">
      <w:pPr>
        <w:pStyle w:val="a5"/>
        <w:ind w:firstLine="0"/>
        <w:jc w:val="both"/>
        <w:rPr>
          <w:lang w:val="ru-RU"/>
        </w:rPr>
      </w:pPr>
    </w:p>
    <w:p w:rsidR="00482C07" w:rsidRDefault="00482C07" w:rsidP="00F53FC1">
      <w:pPr>
        <w:pStyle w:val="a5"/>
        <w:ind w:firstLine="0"/>
        <w:jc w:val="both"/>
        <w:rPr>
          <w:lang w:val="ru-RU"/>
        </w:rPr>
      </w:pPr>
    </w:p>
    <w:p w:rsidR="00072745" w:rsidRPr="00413419" w:rsidRDefault="00711E85" w:rsidP="00F53FC1">
      <w:pPr>
        <w:pStyle w:val="a5"/>
        <w:ind w:firstLine="0"/>
        <w:jc w:val="both"/>
        <w:rPr>
          <w:lang w:val="ru-RU"/>
        </w:rPr>
      </w:pPr>
      <w:r>
        <w:rPr>
          <w:lang w:val="ru-RU"/>
        </w:rPr>
        <w:t>М</w:t>
      </w:r>
      <w:r w:rsidR="00072745" w:rsidRPr="00413419">
        <w:rPr>
          <w:lang w:val="ru-RU"/>
        </w:rPr>
        <w:t>инистр</w:t>
      </w:r>
      <w:r w:rsidR="00F53FC1" w:rsidRPr="00413419">
        <w:rPr>
          <w:lang w:val="ru-RU"/>
        </w:rPr>
        <w:tab/>
        <w:t xml:space="preserve">                                </w:t>
      </w:r>
      <w:r>
        <w:rPr>
          <w:lang w:val="ru-RU"/>
        </w:rPr>
        <w:t xml:space="preserve">          </w:t>
      </w:r>
      <w:r w:rsidR="00F53FC1" w:rsidRPr="00413419">
        <w:rPr>
          <w:lang w:val="ru-RU"/>
        </w:rPr>
        <w:t xml:space="preserve">                           </w:t>
      </w:r>
      <w:r w:rsidR="00873E45" w:rsidRPr="00413419">
        <w:rPr>
          <w:lang w:val="ru-RU"/>
        </w:rPr>
        <w:t xml:space="preserve">   </w:t>
      </w:r>
      <w:r w:rsidR="00B26E67">
        <w:rPr>
          <w:lang w:val="ru-RU"/>
        </w:rPr>
        <w:t xml:space="preserve">      А</w:t>
      </w:r>
      <w:r w:rsidR="00DF5549" w:rsidRPr="00413419">
        <w:rPr>
          <w:lang w:val="ru-RU"/>
        </w:rPr>
        <w:t>.В.</w:t>
      </w:r>
      <w:r w:rsidR="004340E1">
        <w:rPr>
          <w:lang w:val="ru-RU"/>
        </w:rPr>
        <w:t xml:space="preserve"> </w:t>
      </w:r>
      <w:r w:rsidR="00B26E67">
        <w:rPr>
          <w:lang w:val="ru-RU"/>
        </w:rPr>
        <w:t>Плотников</w:t>
      </w:r>
    </w:p>
    <w:p w:rsidR="00F13849" w:rsidRDefault="00F13849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3D340A" w:rsidRDefault="003D340A" w:rsidP="00A34C0D">
      <w:pPr>
        <w:jc w:val="both"/>
        <w:rPr>
          <w:sz w:val="20"/>
          <w:szCs w:val="20"/>
        </w:rPr>
      </w:pPr>
    </w:p>
    <w:p w:rsidR="003D340A" w:rsidRDefault="003D340A" w:rsidP="00A34C0D">
      <w:pPr>
        <w:jc w:val="both"/>
        <w:rPr>
          <w:sz w:val="20"/>
          <w:szCs w:val="20"/>
        </w:rPr>
      </w:pPr>
    </w:p>
    <w:p w:rsidR="003D340A" w:rsidRDefault="003D340A" w:rsidP="00A34C0D">
      <w:pPr>
        <w:jc w:val="both"/>
        <w:rPr>
          <w:sz w:val="20"/>
          <w:szCs w:val="20"/>
        </w:rPr>
      </w:pPr>
    </w:p>
    <w:p w:rsidR="003D340A" w:rsidRDefault="003D340A" w:rsidP="00A34C0D">
      <w:pPr>
        <w:jc w:val="both"/>
        <w:rPr>
          <w:sz w:val="20"/>
          <w:szCs w:val="20"/>
        </w:rPr>
      </w:pPr>
    </w:p>
    <w:p w:rsidR="003D340A" w:rsidRDefault="003D340A" w:rsidP="00A34C0D">
      <w:pPr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D83376" w:rsidRDefault="00D83376" w:rsidP="00A34C0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0FFD" w:rsidRPr="00BE2CAC" w:rsidRDefault="000C0FFD" w:rsidP="00A34C0D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0C0FFD" w:rsidRPr="00BE2CAC" w:rsidSect="00A34C0D">
      <w:pgSz w:w="11907" w:h="16840"/>
      <w:pgMar w:top="1418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5E" w:rsidRDefault="00BB575E" w:rsidP="0083539A">
      <w:r>
        <w:separator/>
      </w:r>
    </w:p>
  </w:endnote>
  <w:endnote w:type="continuationSeparator" w:id="0">
    <w:p w:rsidR="00BB575E" w:rsidRDefault="00BB575E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5E" w:rsidRDefault="00BB575E" w:rsidP="0083539A">
      <w:r>
        <w:separator/>
      </w:r>
    </w:p>
  </w:footnote>
  <w:footnote w:type="continuationSeparator" w:id="0">
    <w:p w:rsidR="00BB575E" w:rsidRDefault="00BB575E" w:rsidP="0083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C985E71"/>
    <w:multiLevelType w:val="multilevel"/>
    <w:tmpl w:val="AF8E7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32F1"/>
    <w:rsid w:val="0000678D"/>
    <w:rsid w:val="000070A7"/>
    <w:rsid w:val="000079D8"/>
    <w:rsid w:val="00016117"/>
    <w:rsid w:val="0002328E"/>
    <w:rsid w:val="000235A7"/>
    <w:rsid w:val="000264CC"/>
    <w:rsid w:val="0003046E"/>
    <w:rsid w:val="00035CD5"/>
    <w:rsid w:val="000415ED"/>
    <w:rsid w:val="00072745"/>
    <w:rsid w:val="00072C4A"/>
    <w:rsid w:val="00073CFB"/>
    <w:rsid w:val="00083247"/>
    <w:rsid w:val="0008573B"/>
    <w:rsid w:val="000866A7"/>
    <w:rsid w:val="00090D7E"/>
    <w:rsid w:val="0009660A"/>
    <w:rsid w:val="000A1755"/>
    <w:rsid w:val="000A63FB"/>
    <w:rsid w:val="000B0DF9"/>
    <w:rsid w:val="000B5D37"/>
    <w:rsid w:val="000B77D1"/>
    <w:rsid w:val="000C0FFD"/>
    <w:rsid w:val="000C11CD"/>
    <w:rsid w:val="000C28ED"/>
    <w:rsid w:val="000D04DE"/>
    <w:rsid w:val="000D04F3"/>
    <w:rsid w:val="000D1904"/>
    <w:rsid w:val="000D1E01"/>
    <w:rsid w:val="000D2945"/>
    <w:rsid w:val="000D6CE6"/>
    <w:rsid w:val="000E29A1"/>
    <w:rsid w:val="000E358A"/>
    <w:rsid w:val="000E6B8C"/>
    <w:rsid w:val="00103906"/>
    <w:rsid w:val="001049BB"/>
    <w:rsid w:val="001074EF"/>
    <w:rsid w:val="0010792D"/>
    <w:rsid w:val="001162E1"/>
    <w:rsid w:val="00121D38"/>
    <w:rsid w:val="00123633"/>
    <w:rsid w:val="0012508B"/>
    <w:rsid w:val="0013207C"/>
    <w:rsid w:val="001360C0"/>
    <w:rsid w:val="00143867"/>
    <w:rsid w:val="00143F57"/>
    <w:rsid w:val="00145680"/>
    <w:rsid w:val="00150D04"/>
    <w:rsid w:val="00154713"/>
    <w:rsid w:val="001611EB"/>
    <w:rsid w:val="00165922"/>
    <w:rsid w:val="00170461"/>
    <w:rsid w:val="0018440B"/>
    <w:rsid w:val="00196778"/>
    <w:rsid w:val="00196BE8"/>
    <w:rsid w:val="001A1838"/>
    <w:rsid w:val="001A1A49"/>
    <w:rsid w:val="001A24F2"/>
    <w:rsid w:val="001A43AE"/>
    <w:rsid w:val="001B1065"/>
    <w:rsid w:val="001B25CA"/>
    <w:rsid w:val="001B4BA0"/>
    <w:rsid w:val="001C26FC"/>
    <w:rsid w:val="001D0149"/>
    <w:rsid w:val="001D0F98"/>
    <w:rsid w:val="001D1B3F"/>
    <w:rsid w:val="001E243B"/>
    <w:rsid w:val="001F39BB"/>
    <w:rsid w:val="001F4B8D"/>
    <w:rsid w:val="001F5B06"/>
    <w:rsid w:val="00205C35"/>
    <w:rsid w:val="00211301"/>
    <w:rsid w:val="00216C2E"/>
    <w:rsid w:val="002327AA"/>
    <w:rsid w:val="002351C3"/>
    <w:rsid w:val="00237361"/>
    <w:rsid w:val="00241AA0"/>
    <w:rsid w:val="00244D1E"/>
    <w:rsid w:val="0024500B"/>
    <w:rsid w:val="002469DE"/>
    <w:rsid w:val="00254374"/>
    <w:rsid w:val="0026134A"/>
    <w:rsid w:val="002664B6"/>
    <w:rsid w:val="002709DA"/>
    <w:rsid w:val="00270BEA"/>
    <w:rsid w:val="00271221"/>
    <w:rsid w:val="002714EF"/>
    <w:rsid w:val="002773F9"/>
    <w:rsid w:val="00281A7D"/>
    <w:rsid w:val="0028463F"/>
    <w:rsid w:val="00291F79"/>
    <w:rsid w:val="002963EA"/>
    <w:rsid w:val="002A283A"/>
    <w:rsid w:val="002B152B"/>
    <w:rsid w:val="002C28ED"/>
    <w:rsid w:val="002D19C2"/>
    <w:rsid w:val="002E034B"/>
    <w:rsid w:val="002E0BFD"/>
    <w:rsid w:val="002E1B83"/>
    <w:rsid w:val="00301B94"/>
    <w:rsid w:val="00305E0C"/>
    <w:rsid w:val="00310A9D"/>
    <w:rsid w:val="00311127"/>
    <w:rsid w:val="003114A0"/>
    <w:rsid w:val="003159BF"/>
    <w:rsid w:val="00316CE6"/>
    <w:rsid w:val="00332FBE"/>
    <w:rsid w:val="0034024C"/>
    <w:rsid w:val="00341D02"/>
    <w:rsid w:val="00347D07"/>
    <w:rsid w:val="0035432D"/>
    <w:rsid w:val="003546ED"/>
    <w:rsid w:val="00360DB0"/>
    <w:rsid w:val="00376FEC"/>
    <w:rsid w:val="003830B1"/>
    <w:rsid w:val="00390E49"/>
    <w:rsid w:val="00392819"/>
    <w:rsid w:val="003A0D62"/>
    <w:rsid w:val="003A38F8"/>
    <w:rsid w:val="003A6C86"/>
    <w:rsid w:val="003B4FEA"/>
    <w:rsid w:val="003C6F8A"/>
    <w:rsid w:val="003D00FC"/>
    <w:rsid w:val="003D175E"/>
    <w:rsid w:val="003D340A"/>
    <w:rsid w:val="003D3CA5"/>
    <w:rsid w:val="003D3F02"/>
    <w:rsid w:val="003D7743"/>
    <w:rsid w:val="003F1220"/>
    <w:rsid w:val="003F3319"/>
    <w:rsid w:val="0040279B"/>
    <w:rsid w:val="0040517F"/>
    <w:rsid w:val="00411A56"/>
    <w:rsid w:val="00413419"/>
    <w:rsid w:val="00416567"/>
    <w:rsid w:val="004257FE"/>
    <w:rsid w:val="00427122"/>
    <w:rsid w:val="00433F31"/>
    <w:rsid w:val="004340E1"/>
    <w:rsid w:val="00442905"/>
    <w:rsid w:val="00463372"/>
    <w:rsid w:val="00471373"/>
    <w:rsid w:val="004804AB"/>
    <w:rsid w:val="00482C07"/>
    <w:rsid w:val="00483527"/>
    <w:rsid w:val="00491269"/>
    <w:rsid w:val="004A19EB"/>
    <w:rsid w:val="004A35BD"/>
    <w:rsid w:val="004B1285"/>
    <w:rsid w:val="004B265F"/>
    <w:rsid w:val="004B5ABF"/>
    <w:rsid w:val="004C7684"/>
    <w:rsid w:val="004D5576"/>
    <w:rsid w:val="004D6F64"/>
    <w:rsid w:val="004E1500"/>
    <w:rsid w:val="005003C9"/>
    <w:rsid w:val="005036B1"/>
    <w:rsid w:val="00512044"/>
    <w:rsid w:val="0051410D"/>
    <w:rsid w:val="00520381"/>
    <w:rsid w:val="00523B2C"/>
    <w:rsid w:val="0052765B"/>
    <w:rsid w:val="00531CF9"/>
    <w:rsid w:val="00533948"/>
    <w:rsid w:val="00534F49"/>
    <w:rsid w:val="0054693A"/>
    <w:rsid w:val="00547661"/>
    <w:rsid w:val="005561BB"/>
    <w:rsid w:val="00572101"/>
    <w:rsid w:val="00576FE8"/>
    <w:rsid w:val="005945C1"/>
    <w:rsid w:val="005A31D1"/>
    <w:rsid w:val="005B3C20"/>
    <w:rsid w:val="005B483B"/>
    <w:rsid w:val="005B4EB9"/>
    <w:rsid w:val="005B4EBD"/>
    <w:rsid w:val="005C10A3"/>
    <w:rsid w:val="005D6992"/>
    <w:rsid w:val="005E34A7"/>
    <w:rsid w:val="005E753F"/>
    <w:rsid w:val="005E7C3E"/>
    <w:rsid w:val="005F5298"/>
    <w:rsid w:val="005F69B9"/>
    <w:rsid w:val="00600130"/>
    <w:rsid w:val="006045FE"/>
    <w:rsid w:val="0061010C"/>
    <w:rsid w:val="00611226"/>
    <w:rsid w:val="00611F23"/>
    <w:rsid w:val="006130C0"/>
    <w:rsid w:val="00614454"/>
    <w:rsid w:val="0061721F"/>
    <w:rsid w:val="00626430"/>
    <w:rsid w:val="00640D40"/>
    <w:rsid w:val="0065013E"/>
    <w:rsid w:val="00660073"/>
    <w:rsid w:val="006670F7"/>
    <w:rsid w:val="00667FF8"/>
    <w:rsid w:val="0068395E"/>
    <w:rsid w:val="00684E3F"/>
    <w:rsid w:val="0068573B"/>
    <w:rsid w:val="0069675F"/>
    <w:rsid w:val="006B2925"/>
    <w:rsid w:val="006C0B0F"/>
    <w:rsid w:val="006C19F7"/>
    <w:rsid w:val="006C311A"/>
    <w:rsid w:val="00706360"/>
    <w:rsid w:val="00706CEB"/>
    <w:rsid w:val="00711E85"/>
    <w:rsid w:val="00713344"/>
    <w:rsid w:val="00716524"/>
    <w:rsid w:val="007304B5"/>
    <w:rsid w:val="00752B26"/>
    <w:rsid w:val="00753816"/>
    <w:rsid w:val="00753D9F"/>
    <w:rsid w:val="00756C52"/>
    <w:rsid w:val="007622EF"/>
    <w:rsid w:val="007627E2"/>
    <w:rsid w:val="00764286"/>
    <w:rsid w:val="00773B44"/>
    <w:rsid w:val="00780063"/>
    <w:rsid w:val="00786868"/>
    <w:rsid w:val="007C2A0E"/>
    <w:rsid w:val="007C4728"/>
    <w:rsid w:val="007C618F"/>
    <w:rsid w:val="007C736F"/>
    <w:rsid w:val="007D1D25"/>
    <w:rsid w:val="007D3661"/>
    <w:rsid w:val="007D5A4C"/>
    <w:rsid w:val="007E5BE2"/>
    <w:rsid w:val="00800494"/>
    <w:rsid w:val="00800C8E"/>
    <w:rsid w:val="0080557E"/>
    <w:rsid w:val="008061D6"/>
    <w:rsid w:val="00812AC3"/>
    <w:rsid w:val="00822D7D"/>
    <w:rsid w:val="0083539A"/>
    <w:rsid w:val="00835975"/>
    <w:rsid w:val="008435CB"/>
    <w:rsid w:val="00850270"/>
    <w:rsid w:val="00861127"/>
    <w:rsid w:val="00861E53"/>
    <w:rsid w:val="00873E45"/>
    <w:rsid w:val="00876202"/>
    <w:rsid w:val="00885534"/>
    <w:rsid w:val="00893D27"/>
    <w:rsid w:val="008A1583"/>
    <w:rsid w:val="008A343E"/>
    <w:rsid w:val="008A64E6"/>
    <w:rsid w:val="008A68BC"/>
    <w:rsid w:val="008A7685"/>
    <w:rsid w:val="008A76BE"/>
    <w:rsid w:val="008B107B"/>
    <w:rsid w:val="008B3284"/>
    <w:rsid w:val="008B5326"/>
    <w:rsid w:val="008B778D"/>
    <w:rsid w:val="008C05B1"/>
    <w:rsid w:val="008C3E01"/>
    <w:rsid w:val="008C6138"/>
    <w:rsid w:val="008D0DE6"/>
    <w:rsid w:val="008D1A74"/>
    <w:rsid w:val="008D4529"/>
    <w:rsid w:val="008E251D"/>
    <w:rsid w:val="008F7480"/>
    <w:rsid w:val="0090079F"/>
    <w:rsid w:val="009026A8"/>
    <w:rsid w:val="009039CF"/>
    <w:rsid w:val="009054DC"/>
    <w:rsid w:val="00905735"/>
    <w:rsid w:val="0091518F"/>
    <w:rsid w:val="00931C04"/>
    <w:rsid w:val="00932185"/>
    <w:rsid w:val="0094427C"/>
    <w:rsid w:val="00957535"/>
    <w:rsid w:val="009606CE"/>
    <w:rsid w:val="00963408"/>
    <w:rsid w:val="0097154A"/>
    <w:rsid w:val="00975A2B"/>
    <w:rsid w:val="00976D90"/>
    <w:rsid w:val="00981B27"/>
    <w:rsid w:val="00983123"/>
    <w:rsid w:val="00985DA7"/>
    <w:rsid w:val="009914DF"/>
    <w:rsid w:val="0099257A"/>
    <w:rsid w:val="009929D1"/>
    <w:rsid w:val="009A1FD4"/>
    <w:rsid w:val="009A385B"/>
    <w:rsid w:val="009B0B35"/>
    <w:rsid w:val="009B12F9"/>
    <w:rsid w:val="009B2102"/>
    <w:rsid w:val="009C4B9F"/>
    <w:rsid w:val="009D3758"/>
    <w:rsid w:val="009D7E82"/>
    <w:rsid w:val="009E1985"/>
    <w:rsid w:val="009E6C70"/>
    <w:rsid w:val="00A07058"/>
    <w:rsid w:val="00A108D4"/>
    <w:rsid w:val="00A16482"/>
    <w:rsid w:val="00A16BEE"/>
    <w:rsid w:val="00A16C64"/>
    <w:rsid w:val="00A26E51"/>
    <w:rsid w:val="00A27B96"/>
    <w:rsid w:val="00A3249C"/>
    <w:rsid w:val="00A34C0D"/>
    <w:rsid w:val="00A44069"/>
    <w:rsid w:val="00A47B96"/>
    <w:rsid w:val="00A60B49"/>
    <w:rsid w:val="00A7300A"/>
    <w:rsid w:val="00A73E22"/>
    <w:rsid w:val="00A77071"/>
    <w:rsid w:val="00AA2369"/>
    <w:rsid w:val="00AA7979"/>
    <w:rsid w:val="00AB2136"/>
    <w:rsid w:val="00AC0CFA"/>
    <w:rsid w:val="00AC2FE7"/>
    <w:rsid w:val="00AD2DC5"/>
    <w:rsid w:val="00AD372B"/>
    <w:rsid w:val="00AD595E"/>
    <w:rsid w:val="00AD79B9"/>
    <w:rsid w:val="00AE0320"/>
    <w:rsid w:val="00AE5771"/>
    <w:rsid w:val="00AE6C09"/>
    <w:rsid w:val="00AF172F"/>
    <w:rsid w:val="00AF472D"/>
    <w:rsid w:val="00B00A86"/>
    <w:rsid w:val="00B0266B"/>
    <w:rsid w:val="00B0326D"/>
    <w:rsid w:val="00B10661"/>
    <w:rsid w:val="00B128D7"/>
    <w:rsid w:val="00B15B34"/>
    <w:rsid w:val="00B244AC"/>
    <w:rsid w:val="00B245ED"/>
    <w:rsid w:val="00B24FD9"/>
    <w:rsid w:val="00B26E67"/>
    <w:rsid w:val="00B3469D"/>
    <w:rsid w:val="00B4207C"/>
    <w:rsid w:val="00B465C0"/>
    <w:rsid w:val="00B47C86"/>
    <w:rsid w:val="00B534DE"/>
    <w:rsid w:val="00B553DE"/>
    <w:rsid w:val="00B6698B"/>
    <w:rsid w:val="00B675FE"/>
    <w:rsid w:val="00B73723"/>
    <w:rsid w:val="00B76039"/>
    <w:rsid w:val="00B80715"/>
    <w:rsid w:val="00B84753"/>
    <w:rsid w:val="00B84DDE"/>
    <w:rsid w:val="00B86619"/>
    <w:rsid w:val="00B97233"/>
    <w:rsid w:val="00BA0C22"/>
    <w:rsid w:val="00BA51A3"/>
    <w:rsid w:val="00BA51C3"/>
    <w:rsid w:val="00BB12CB"/>
    <w:rsid w:val="00BB575E"/>
    <w:rsid w:val="00BC3CE5"/>
    <w:rsid w:val="00BC5158"/>
    <w:rsid w:val="00BC6183"/>
    <w:rsid w:val="00BC6A06"/>
    <w:rsid w:val="00BD133D"/>
    <w:rsid w:val="00BE29E9"/>
    <w:rsid w:val="00BE2CAC"/>
    <w:rsid w:val="00BE5635"/>
    <w:rsid w:val="00BF21A2"/>
    <w:rsid w:val="00BF2602"/>
    <w:rsid w:val="00C00307"/>
    <w:rsid w:val="00C20D2C"/>
    <w:rsid w:val="00C21CD6"/>
    <w:rsid w:val="00C242D9"/>
    <w:rsid w:val="00C3508B"/>
    <w:rsid w:val="00C36CCB"/>
    <w:rsid w:val="00C44330"/>
    <w:rsid w:val="00C5600E"/>
    <w:rsid w:val="00C566EE"/>
    <w:rsid w:val="00C60D6C"/>
    <w:rsid w:val="00C62FBA"/>
    <w:rsid w:val="00C63646"/>
    <w:rsid w:val="00C661B3"/>
    <w:rsid w:val="00C72D6F"/>
    <w:rsid w:val="00C77425"/>
    <w:rsid w:val="00C77725"/>
    <w:rsid w:val="00C81DB9"/>
    <w:rsid w:val="00C86C18"/>
    <w:rsid w:val="00C9132D"/>
    <w:rsid w:val="00C92731"/>
    <w:rsid w:val="00C965DB"/>
    <w:rsid w:val="00CA1B00"/>
    <w:rsid w:val="00CA1F99"/>
    <w:rsid w:val="00CA4EF0"/>
    <w:rsid w:val="00CA7F13"/>
    <w:rsid w:val="00CB46D0"/>
    <w:rsid w:val="00CC2898"/>
    <w:rsid w:val="00CC48C6"/>
    <w:rsid w:val="00CE320C"/>
    <w:rsid w:val="00D04832"/>
    <w:rsid w:val="00D07595"/>
    <w:rsid w:val="00D13E12"/>
    <w:rsid w:val="00D14638"/>
    <w:rsid w:val="00D202AE"/>
    <w:rsid w:val="00D20DE3"/>
    <w:rsid w:val="00D21030"/>
    <w:rsid w:val="00D21C0F"/>
    <w:rsid w:val="00D22F02"/>
    <w:rsid w:val="00D32592"/>
    <w:rsid w:val="00D36517"/>
    <w:rsid w:val="00D40C23"/>
    <w:rsid w:val="00D43313"/>
    <w:rsid w:val="00D57648"/>
    <w:rsid w:val="00D603AF"/>
    <w:rsid w:val="00D71C87"/>
    <w:rsid w:val="00D74A7D"/>
    <w:rsid w:val="00D769C1"/>
    <w:rsid w:val="00D77DB4"/>
    <w:rsid w:val="00D83376"/>
    <w:rsid w:val="00D91413"/>
    <w:rsid w:val="00D95F82"/>
    <w:rsid w:val="00D96CA5"/>
    <w:rsid w:val="00D96F71"/>
    <w:rsid w:val="00D972AD"/>
    <w:rsid w:val="00DA0D53"/>
    <w:rsid w:val="00DA5C8B"/>
    <w:rsid w:val="00DA5FA2"/>
    <w:rsid w:val="00DA7F73"/>
    <w:rsid w:val="00DC0E32"/>
    <w:rsid w:val="00DC3E55"/>
    <w:rsid w:val="00DC65F6"/>
    <w:rsid w:val="00DC7606"/>
    <w:rsid w:val="00DD2CC2"/>
    <w:rsid w:val="00DE19F8"/>
    <w:rsid w:val="00DE3B83"/>
    <w:rsid w:val="00DE5226"/>
    <w:rsid w:val="00DE7068"/>
    <w:rsid w:val="00DF4FFF"/>
    <w:rsid w:val="00DF5549"/>
    <w:rsid w:val="00E04241"/>
    <w:rsid w:val="00E04B62"/>
    <w:rsid w:val="00E10590"/>
    <w:rsid w:val="00E11F31"/>
    <w:rsid w:val="00E151C3"/>
    <w:rsid w:val="00E17942"/>
    <w:rsid w:val="00E262B1"/>
    <w:rsid w:val="00E3745E"/>
    <w:rsid w:val="00E440D1"/>
    <w:rsid w:val="00E46EF3"/>
    <w:rsid w:val="00E51855"/>
    <w:rsid w:val="00E55465"/>
    <w:rsid w:val="00E67727"/>
    <w:rsid w:val="00E677A6"/>
    <w:rsid w:val="00E71FEE"/>
    <w:rsid w:val="00E72D79"/>
    <w:rsid w:val="00E7308D"/>
    <w:rsid w:val="00E76E65"/>
    <w:rsid w:val="00E80972"/>
    <w:rsid w:val="00E8144A"/>
    <w:rsid w:val="00E8365A"/>
    <w:rsid w:val="00E95C99"/>
    <w:rsid w:val="00E96D13"/>
    <w:rsid w:val="00EA1ABA"/>
    <w:rsid w:val="00EB4DE6"/>
    <w:rsid w:val="00EC1B87"/>
    <w:rsid w:val="00EC216A"/>
    <w:rsid w:val="00EC4606"/>
    <w:rsid w:val="00EC7DE5"/>
    <w:rsid w:val="00ED126B"/>
    <w:rsid w:val="00ED3D0D"/>
    <w:rsid w:val="00EE20BE"/>
    <w:rsid w:val="00EE4052"/>
    <w:rsid w:val="00EE4A21"/>
    <w:rsid w:val="00EF1AED"/>
    <w:rsid w:val="00EF5620"/>
    <w:rsid w:val="00F015F0"/>
    <w:rsid w:val="00F01997"/>
    <w:rsid w:val="00F13849"/>
    <w:rsid w:val="00F13FCD"/>
    <w:rsid w:val="00F144AF"/>
    <w:rsid w:val="00F152E5"/>
    <w:rsid w:val="00F22151"/>
    <w:rsid w:val="00F23670"/>
    <w:rsid w:val="00F27859"/>
    <w:rsid w:val="00F30ACB"/>
    <w:rsid w:val="00F32972"/>
    <w:rsid w:val="00F34CC0"/>
    <w:rsid w:val="00F3734A"/>
    <w:rsid w:val="00F472B1"/>
    <w:rsid w:val="00F53DA8"/>
    <w:rsid w:val="00F53FC1"/>
    <w:rsid w:val="00F54403"/>
    <w:rsid w:val="00F6595A"/>
    <w:rsid w:val="00F72026"/>
    <w:rsid w:val="00F739D8"/>
    <w:rsid w:val="00F768DE"/>
    <w:rsid w:val="00F844E8"/>
    <w:rsid w:val="00F8698A"/>
    <w:rsid w:val="00F87721"/>
    <w:rsid w:val="00F96E6F"/>
    <w:rsid w:val="00FA0069"/>
    <w:rsid w:val="00FA673B"/>
    <w:rsid w:val="00FB0904"/>
    <w:rsid w:val="00FB19C3"/>
    <w:rsid w:val="00FB42D4"/>
    <w:rsid w:val="00FB6562"/>
    <w:rsid w:val="00FC0BB6"/>
    <w:rsid w:val="00FC3993"/>
    <w:rsid w:val="00FD446C"/>
    <w:rsid w:val="00FD4C35"/>
    <w:rsid w:val="00FD7AB2"/>
    <w:rsid w:val="00FE3447"/>
    <w:rsid w:val="00FE4AF7"/>
    <w:rsid w:val="00FE516B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4534F"/>
  <w14:defaultImageDpi w14:val="0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EF"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39A"/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30.03.2022 г. по 07.04.2022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XXJ7TYMEEKJ2-2008-262</_dlc_DocId>
    <_dlc_DocIdUrl xmlns="57504d04-691e-4fc4-8f09-4f19fdbe90f6">
      <Url>https://vip.gov.mari.ru/mingosim/_layouts/DocIdRedir.aspx?ID=XXJ7TYMEEKJ2-2008-262</Url>
      <Description>XXJ7TYMEEKJ2-2008-262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B185-6318-431E-8013-E10CD5398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1FF51-E08C-4E81-A486-86076DA6F33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dfc6a4c-a47d-41fc-8cda-2b9531340483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DEDA0CAF-707C-4046-B405-DC9BEEAFF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dfc6a4c-a47d-41fc-8cda-2b9531340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5DCB95-1C70-4D59-BA56-438D6A1EEB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F0970D-CFBE-4458-AB46-FB8FF016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1292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Министерства государственного имущества Республики Марий Эл</vt:lpstr>
    </vt:vector>
  </TitlesOfParts>
  <Company>Мингосимущество Республики Марий Эл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Уткин</dc:creator>
  <cp:keywords/>
  <dc:description/>
  <cp:lastModifiedBy>Белавина</cp:lastModifiedBy>
  <cp:revision>47</cp:revision>
  <cp:lastPrinted>2022-11-14T11:04:00Z</cp:lastPrinted>
  <dcterms:created xsi:type="dcterms:W3CDTF">2022-09-05T12:46:00Z</dcterms:created>
  <dcterms:modified xsi:type="dcterms:W3CDTF">2023-02-08T05:50:00Z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ac910102-9625-4559-bea5-51318b03bc8f</vt:lpwstr>
  </property>
</Properties>
</file>