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0" w:rsidRPr="007A3CD3" w:rsidRDefault="00FC14D0" w:rsidP="00FC14D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A3CD3">
        <w:rPr>
          <w:rFonts w:ascii="Times New Roman" w:hAnsi="Times New Roman" w:cs="Times New Roman"/>
          <w:b/>
        </w:rPr>
        <w:t>РЕЕСТР</w:t>
      </w:r>
    </w:p>
    <w:p w:rsidR="00FC14D0" w:rsidRDefault="00FC14D0" w:rsidP="00FC14D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A3CD3">
        <w:rPr>
          <w:rFonts w:ascii="Times New Roman" w:hAnsi="Times New Roman" w:cs="Times New Roman"/>
          <w:b/>
        </w:rPr>
        <w:t>СОГЛАШЕНИЙ О МУНИЦИПАЛЬНО-ЧАСТНОМ ПАРТНЕРСТВЕ</w:t>
      </w:r>
    </w:p>
    <w:p w:rsidR="00FC14D0" w:rsidRDefault="00FC14D0" w:rsidP="00FC14D0">
      <w:pPr>
        <w:jc w:val="center"/>
        <w:rPr>
          <w:b/>
          <w:sz w:val="28"/>
          <w:szCs w:val="28"/>
        </w:rPr>
      </w:pPr>
      <w:r w:rsidRPr="00FC14D0">
        <w:rPr>
          <w:b/>
          <w:sz w:val="28"/>
          <w:szCs w:val="28"/>
        </w:rPr>
        <w:t>С УЧАСТИЕМ ПАРАНЬГИНСК</w:t>
      </w:r>
      <w:r>
        <w:rPr>
          <w:b/>
          <w:sz w:val="28"/>
          <w:szCs w:val="28"/>
        </w:rPr>
        <w:t xml:space="preserve">ОГО </w:t>
      </w:r>
      <w:r w:rsidRPr="00FC14D0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 РАЙОНА</w:t>
      </w:r>
    </w:p>
    <w:p w:rsidR="00FC14D0" w:rsidRPr="00FC14D0" w:rsidRDefault="00FC14D0" w:rsidP="00FC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C14D0" w:rsidRDefault="00FC14D0" w:rsidP="00FC14D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C14D0" w:rsidRDefault="00FC14D0" w:rsidP="00FC14D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C14D0" w:rsidRDefault="00FC14D0" w:rsidP="00FC14D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917" w:type="dxa"/>
        <w:tblInd w:w="-743" w:type="dxa"/>
        <w:tblLayout w:type="fixed"/>
        <w:tblLook w:val="04A0"/>
      </w:tblPr>
      <w:tblGrid>
        <w:gridCol w:w="1637"/>
        <w:gridCol w:w="2049"/>
        <w:gridCol w:w="1985"/>
        <w:gridCol w:w="1559"/>
        <w:gridCol w:w="1134"/>
        <w:gridCol w:w="2126"/>
        <w:gridCol w:w="1560"/>
        <w:gridCol w:w="1842"/>
        <w:gridCol w:w="2025"/>
      </w:tblGrid>
      <w:tr w:rsidR="00FC14D0" w:rsidTr="005B72A7">
        <w:trPr>
          <w:trHeight w:val="1277"/>
        </w:trPr>
        <w:tc>
          <w:tcPr>
            <w:tcW w:w="1637" w:type="dxa"/>
            <w:tcBorders>
              <w:left w:val="nil"/>
            </w:tcBorders>
          </w:tcPr>
          <w:p w:rsidR="00FC14D0" w:rsidRPr="00C657DE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7DE">
              <w:rPr>
                <w:rFonts w:ascii="Times New Roman" w:hAnsi="Times New Roman" w:cs="Times New Roman"/>
              </w:rPr>
              <w:t>Порядковый номер заключенного соглашения</w:t>
            </w:r>
          </w:p>
        </w:tc>
        <w:tc>
          <w:tcPr>
            <w:tcW w:w="2049" w:type="dxa"/>
          </w:tcPr>
          <w:p w:rsidR="00FC14D0" w:rsidRPr="00C657DE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7DE">
              <w:rPr>
                <w:rFonts w:ascii="Times New Roman" w:hAnsi="Times New Roman" w:cs="Times New Roman"/>
              </w:rPr>
              <w:t>Наименование соглашения</w:t>
            </w:r>
          </w:p>
        </w:tc>
        <w:tc>
          <w:tcPr>
            <w:tcW w:w="1985" w:type="dxa"/>
          </w:tcPr>
          <w:p w:rsidR="00FC14D0" w:rsidRPr="00C657DE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7DE">
              <w:rPr>
                <w:rFonts w:ascii="Times New Roman" w:hAnsi="Times New Roman" w:cs="Times New Roman"/>
              </w:rPr>
              <w:t>Реквизиты заключенного соглашения</w:t>
            </w:r>
          </w:p>
        </w:tc>
        <w:tc>
          <w:tcPr>
            <w:tcW w:w="1559" w:type="dxa"/>
          </w:tcPr>
          <w:p w:rsidR="00FC14D0" w:rsidRPr="00C657DE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7DE">
              <w:rPr>
                <w:rFonts w:ascii="Times New Roman" w:hAnsi="Times New Roman" w:cs="Times New Roman"/>
              </w:rPr>
              <w:t>Стороны соглашения</w:t>
            </w:r>
          </w:p>
        </w:tc>
        <w:tc>
          <w:tcPr>
            <w:tcW w:w="1134" w:type="dxa"/>
          </w:tcPr>
          <w:p w:rsidR="00FC14D0" w:rsidRPr="00C657DE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7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26" w:type="dxa"/>
          </w:tcPr>
          <w:p w:rsidR="00FC14D0" w:rsidRPr="00C657DE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7DE">
              <w:rPr>
                <w:rFonts w:ascii="Times New Roman" w:hAnsi="Times New Roman" w:cs="Times New Roman"/>
              </w:rPr>
              <w:t>Адрес месторасположения объекта</w:t>
            </w:r>
          </w:p>
        </w:tc>
        <w:tc>
          <w:tcPr>
            <w:tcW w:w="1560" w:type="dxa"/>
          </w:tcPr>
          <w:p w:rsidR="00FC14D0" w:rsidRPr="00C657DE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7DE">
              <w:rPr>
                <w:rFonts w:ascii="Times New Roman" w:hAnsi="Times New Roman" w:cs="Times New Roman"/>
              </w:rPr>
              <w:t>Сроки реализации соглашения</w:t>
            </w:r>
          </w:p>
        </w:tc>
        <w:tc>
          <w:tcPr>
            <w:tcW w:w="1842" w:type="dxa"/>
          </w:tcPr>
          <w:p w:rsidR="00FC14D0" w:rsidRPr="00C657DE" w:rsidRDefault="00FC14D0" w:rsidP="005B72A7">
            <w:pPr>
              <w:jc w:val="center"/>
              <w:rPr>
                <w:rFonts w:ascii="Times New Roman" w:hAnsi="Times New Roman"/>
              </w:rPr>
            </w:pPr>
            <w:r w:rsidRPr="00C657DE">
              <w:rPr>
                <w:rFonts w:ascii="Times New Roman" w:hAnsi="Times New Roman"/>
              </w:rPr>
              <w:t xml:space="preserve">Текущий статус реализации соглашения </w:t>
            </w:r>
          </w:p>
        </w:tc>
        <w:tc>
          <w:tcPr>
            <w:tcW w:w="2025" w:type="dxa"/>
            <w:tcBorders>
              <w:right w:val="nil"/>
            </w:tcBorders>
          </w:tcPr>
          <w:p w:rsidR="00FC14D0" w:rsidRPr="00C657DE" w:rsidRDefault="00FC14D0" w:rsidP="005B72A7">
            <w:pPr>
              <w:jc w:val="center"/>
              <w:rPr>
                <w:rFonts w:ascii="Times New Roman" w:hAnsi="Times New Roman"/>
              </w:rPr>
            </w:pPr>
            <w:r w:rsidRPr="00C657DE">
              <w:rPr>
                <w:rFonts w:ascii="Times New Roman" w:hAnsi="Times New Roman"/>
              </w:rPr>
              <w:t>Общая стоимость создания объекта (млн. руб.)</w:t>
            </w:r>
          </w:p>
        </w:tc>
      </w:tr>
      <w:tr w:rsidR="00FC14D0" w:rsidTr="005B72A7">
        <w:trPr>
          <w:trHeight w:val="319"/>
        </w:trPr>
        <w:tc>
          <w:tcPr>
            <w:tcW w:w="1637" w:type="dxa"/>
            <w:tcBorders>
              <w:left w:val="nil"/>
            </w:tcBorders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14D0" w:rsidTr="005B72A7">
        <w:trPr>
          <w:trHeight w:val="319"/>
        </w:trPr>
        <w:tc>
          <w:tcPr>
            <w:tcW w:w="1637" w:type="dxa"/>
            <w:tcBorders>
              <w:left w:val="nil"/>
            </w:tcBorders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D0" w:rsidTr="005B72A7">
        <w:trPr>
          <w:trHeight w:val="319"/>
        </w:trPr>
        <w:tc>
          <w:tcPr>
            <w:tcW w:w="1637" w:type="dxa"/>
            <w:tcBorders>
              <w:left w:val="nil"/>
            </w:tcBorders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D0" w:rsidTr="005B72A7">
        <w:trPr>
          <w:trHeight w:val="319"/>
        </w:trPr>
        <w:tc>
          <w:tcPr>
            <w:tcW w:w="1637" w:type="dxa"/>
            <w:tcBorders>
              <w:left w:val="nil"/>
            </w:tcBorders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4D0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FC14D0" w:rsidRPr="007A3CD3" w:rsidRDefault="00FC14D0" w:rsidP="005B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210" w:rsidRDefault="00E61210"/>
    <w:sectPr w:rsidR="00E61210" w:rsidSect="00FC14D0">
      <w:pgSz w:w="16838" w:h="11906" w:orient="landscape" w:code="9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14D0"/>
    <w:rsid w:val="004225CA"/>
    <w:rsid w:val="00434548"/>
    <w:rsid w:val="004B1226"/>
    <w:rsid w:val="005E0534"/>
    <w:rsid w:val="007B7FA8"/>
    <w:rsid w:val="00B07577"/>
    <w:rsid w:val="00E61210"/>
    <w:rsid w:val="00EB0690"/>
    <w:rsid w:val="00EE2720"/>
    <w:rsid w:val="00FC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D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D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1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2022-10-04T13:18:00Z</dcterms:created>
  <dcterms:modified xsi:type="dcterms:W3CDTF">2022-10-04T13:20:00Z</dcterms:modified>
</cp:coreProperties>
</file>