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сентября 2023 г. N 1620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АБЗАЦ ВТОРОЙ ПУНКТА 1 ПРАВИЛ ФОРМИРОВАНИЯ И ВЕДЕНИЯ</w:t>
      </w:r>
    </w:p>
    <w:p>
      <w:pPr>
        <w:pStyle w:val="2"/>
        <w:jc w:val="center"/>
      </w:pPr>
      <w:r>
        <w:rPr>
          <w:sz w:val="20"/>
        </w:rPr>
        <w:t xml:space="preserve">ФЕДЕРАЛЬНОЙ ИНФОРМАЦИОННОЙ СИСТЕМЫ "ФЕДЕРАЛЬНЫЙ РЕЕСТР</w:t>
      </w:r>
    </w:p>
    <w:p>
      <w:pPr>
        <w:pStyle w:val="2"/>
        <w:jc w:val="center"/>
      </w:pPr>
      <w:r>
        <w:rPr>
          <w:sz w:val="20"/>
        </w:rPr>
        <w:t xml:space="preserve">СВЕДЕНИЙ О ДОКУМЕНТАХ ОБ ОБРАЗОВАНИИ И (ИЛИ) О КВАЛИФИКАЦИИ,</w:t>
      </w:r>
    </w:p>
    <w:p>
      <w:pPr>
        <w:pStyle w:val="2"/>
        <w:jc w:val="center"/>
      </w:pPr>
      <w:r>
        <w:rPr>
          <w:sz w:val="20"/>
        </w:rPr>
        <w:t xml:space="preserve">ДОКУМЕНТАХ ОБ ОБУЧЕНИИ"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" w:tooltip="Постановление Правительства РФ от 31.05.2021 N 825 (ред. от 24.11.2022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1</w:t>
        </w:r>
      </w:hyperlink>
      <w:r>
        <w:rPr>
          <w:sz w:val="20"/>
        </w:rPr>
        <w:t xml:space="preserve">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Российской Федерации от 31 мая 2021 г. N 825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2021, N 23, ст. 4069; N 49, ст. 8309), слова "и Министерства внутренних дел Российской Федерации" заменить словами ", Министерства внутренних дел Российской Федерации и Главного управления специальных программ Президента Российской Федерации".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30.09.2023 N 1620</w:t>
            <w:br/>
            <w:t>"О внесении изменения в абзац второй пункта 1 Правил формирования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30.09.2023 N 1620 "О внесении изменения в абзац второй пункта 1 Правил формирования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6011878F959B87B77771AA20FDE4CAF073E6FB92EC0A2A4509E0501537CB19851B1EF2DB1AEABC47A0760BFD9C09D37DCB66B7B86326568L1b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30.09.2023 N 1620
"О внесении изменения в абзац второй пункта 1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dc:title>
  <dcterms:created xsi:type="dcterms:W3CDTF">2023-11-21T08:27:11Z</dcterms:created>
</cp:coreProperties>
</file>