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900F34" w:rsidRPr="00B36A88" w:rsidTr="00517362">
        <w:tc>
          <w:tcPr>
            <w:tcW w:w="5812" w:type="dxa"/>
            <w:shd w:val="clear" w:color="auto" w:fill="auto"/>
          </w:tcPr>
          <w:p w:rsidR="00900F34" w:rsidRPr="00B36A88" w:rsidRDefault="00900F34" w:rsidP="0073693E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ПРИЛОЖЕНИЕ 2</w:t>
            </w:r>
          </w:p>
          <w:p w:rsidR="00900F34" w:rsidRPr="00B36A88" w:rsidRDefault="00900F34" w:rsidP="0073693E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900F34" w:rsidRPr="00B36A88" w:rsidRDefault="00900F34" w:rsidP="0073693E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900F34" w:rsidRPr="00B36A88" w:rsidRDefault="00900F34" w:rsidP="00E414BB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900F34" w:rsidRPr="00F32D16" w:rsidRDefault="00900F34" w:rsidP="00563E05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900F34" w:rsidRPr="00B36A88" w:rsidRDefault="00900F34" w:rsidP="00563E0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Форма</w:t>
      </w:r>
    </w:p>
    <w:p w:rsidR="00900F34" w:rsidRPr="00F32D16" w:rsidRDefault="00900F34" w:rsidP="00563E05">
      <w:pPr>
        <w:rPr>
          <w:sz w:val="18"/>
          <w:szCs w:val="18"/>
        </w:rPr>
      </w:pPr>
    </w:p>
    <w:p w:rsidR="00900F34" w:rsidRPr="00B36A88" w:rsidRDefault="00900F34" w:rsidP="00563E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6A8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36A88">
        <w:rPr>
          <w:rFonts w:ascii="Times New Roman" w:hAnsi="Times New Roman" w:cs="Times New Roman"/>
          <w:b/>
          <w:sz w:val="28"/>
          <w:szCs w:val="28"/>
        </w:rPr>
        <w:t xml:space="preserve"> В Е Д Е Н И Я </w:t>
      </w:r>
    </w:p>
    <w:p w:rsidR="00900F34" w:rsidRPr="00F32D16" w:rsidRDefault="00900F34" w:rsidP="00192AA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900F34" w:rsidRPr="00B36A88" w:rsidRDefault="00900F34" w:rsidP="00563E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о наличии земельных участков </w:t>
      </w:r>
      <w:r w:rsidR="00472F12">
        <w:rPr>
          <w:rFonts w:ascii="Times New Roman" w:hAnsi="Times New Roman" w:cs="Times New Roman"/>
          <w:b/>
          <w:sz w:val="28"/>
          <w:szCs w:val="28"/>
        </w:rPr>
        <w:t xml:space="preserve">из земель 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назначения, принадлежащих претенденту </w:t>
      </w:r>
      <w:r w:rsidR="00C0070B"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на праве собственности и (или) на праве постоянного (бессрочного) пользования, и (или) аренды, и (или) субаренды, </w:t>
      </w:r>
      <w:r w:rsidR="00C0070B"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2E03AF">
        <w:rPr>
          <w:rFonts w:ascii="Times New Roman" w:hAnsi="Times New Roman" w:cs="Times New Roman"/>
          <w:b/>
          <w:sz w:val="28"/>
          <w:szCs w:val="28"/>
        </w:rPr>
        <w:t>на дату обращения</w:t>
      </w:r>
      <w:r w:rsidR="007A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70B">
        <w:rPr>
          <w:rFonts w:ascii="Times New Roman" w:hAnsi="Times New Roman" w:cs="Times New Roman"/>
          <w:b/>
          <w:sz w:val="28"/>
          <w:szCs w:val="28"/>
        </w:rPr>
        <w:t xml:space="preserve">в Министерство сельского хозяйства и продовольствия Республики Марий Эл </w:t>
      </w:r>
      <w:r w:rsidR="00C0070B">
        <w:rPr>
          <w:rFonts w:ascii="Times New Roman" w:hAnsi="Times New Roman" w:cs="Times New Roman"/>
          <w:b/>
          <w:sz w:val="28"/>
          <w:szCs w:val="28"/>
        </w:rPr>
        <w:br/>
      </w:r>
      <w:r w:rsidR="007A22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36A8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B36A88">
        <w:rPr>
          <w:rFonts w:ascii="Times New Roman" w:hAnsi="Times New Roman" w:cs="Times New Roman"/>
          <w:b/>
          <w:sz w:val="28"/>
          <w:szCs w:val="28"/>
        </w:rPr>
        <w:t>г</w:t>
      </w:r>
      <w:r w:rsidR="007A22A2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900F34" w:rsidRPr="00B36A88" w:rsidRDefault="00563E05" w:rsidP="00563E05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="007A22A2">
        <w:rPr>
          <w:rFonts w:ascii="Times New Roman" w:hAnsi="Times New Roman" w:cs="Times New Roman"/>
          <w:sz w:val="16"/>
          <w:szCs w:val="16"/>
        </w:rPr>
        <w:tab/>
      </w:r>
      <w:r w:rsidR="00900F34" w:rsidRPr="00B36A88">
        <w:rPr>
          <w:rFonts w:ascii="Times New Roman" w:hAnsi="Times New Roman" w:cs="Times New Roman"/>
          <w:sz w:val="16"/>
          <w:szCs w:val="16"/>
        </w:rPr>
        <w:t xml:space="preserve">      (текущий финансовый год)</w:t>
      </w:r>
    </w:p>
    <w:p w:rsidR="00900F34" w:rsidRPr="00B36A88" w:rsidRDefault="00900F34" w:rsidP="00563E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0F34" w:rsidRPr="00B36A88" w:rsidRDefault="00900F34" w:rsidP="00563E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900F34" w:rsidRPr="00F32D16" w:rsidRDefault="00900F34" w:rsidP="00192AA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694"/>
        <w:gridCol w:w="1134"/>
        <w:gridCol w:w="1134"/>
        <w:gridCol w:w="1276"/>
        <w:gridCol w:w="1686"/>
        <w:gridCol w:w="1007"/>
        <w:gridCol w:w="1533"/>
        <w:gridCol w:w="1658"/>
      </w:tblGrid>
      <w:tr w:rsidR="007C5564" w:rsidRPr="00B36A88" w:rsidTr="007C5564">
        <w:trPr>
          <w:trHeight w:val="354"/>
        </w:trPr>
        <w:tc>
          <w:tcPr>
            <w:tcW w:w="226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гектаров</w:t>
            </w:r>
          </w:p>
        </w:tc>
        <w:tc>
          <w:tcPr>
            <w:tcW w:w="6238" w:type="dxa"/>
            <w:gridSpan w:val="4"/>
            <w:tcMar>
              <w:left w:w="28" w:type="dxa"/>
            </w:tcMar>
            <w:vAlign w:val="center"/>
          </w:tcPr>
          <w:p w:rsidR="007C5564" w:rsidRPr="00B36A88" w:rsidRDefault="007C5564" w:rsidP="005D10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посев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используются:*</w:t>
            </w:r>
          </w:p>
        </w:tc>
        <w:tc>
          <w:tcPr>
            <w:tcW w:w="1686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8351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Правообладание</w:t>
            </w:r>
            <w:proofErr w:type="spellEnd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(собственность, </w:t>
            </w: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аренда, субаренда)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документа, подтверждающего </w:t>
            </w:r>
            <w:proofErr w:type="spellStart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правообладание</w:t>
            </w:r>
            <w:proofErr w:type="spellEnd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  <w:tc>
          <w:tcPr>
            <w:tcW w:w="165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</w:t>
            </w:r>
            <w:proofErr w:type="spellStart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правообладания</w:t>
            </w:r>
            <w:proofErr w:type="spellEnd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</w:tr>
      <w:tr w:rsidR="007C5564" w:rsidRPr="00B36A88" w:rsidTr="007C5564">
        <w:trPr>
          <w:trHeight w:val="219"/>
        </w:trPr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Mar>
              <w:left w:w="28" w:type="dxa"/>
            </w:tcMar>
            <w:vAlign w:val="center"/>
          </w:tcPr>
          <w:p w:rsidR="007C5564" w:rsidRDefault="007C5564" w:rsidP="005D10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>сортовые и кондиционные семена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  <w:vMerge w:val="restart"/>
            <w:vAlign w:val="center"/>
          </w:tcPr>
          <w:p w:rsidR="007C5564" w:rsidRDefault="007C5564" w:rsidP="005D10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семена </w:t>
            </w:r>
            <w:r w:rsidRPr="008935D5">
              <w:rPr>
                <w:rFonts w:ascii="Times New Roman" w:hAnsi="Times New Roman" w:cs="Times New Roman"/>
                <w:sz w:val="16"/>
                <w:szCs w:val="16"/>
              </w:rPr>
              <w:t>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35D5">
              <w:rPr>
                <w:rFonts w:ascii="Times New Roman" w:hAnsi="Times New Roman" w:cs="Times New Roman"/>
                <w:sz w:val="16"/>
                <w:szCs w:val="16"/>
              </w:rPr>
              <w:t>-долгунц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3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</w:t>
            </w:r>
            <w:r w:rsidR="00835821">
              <w:rPr>
                <w:rFonts w:ascii="Times New Roman" w:hAnsi="Times New Roman" w:cs="Times New Roman"/>
                <w:sz w:val="16"/>
                <w:szCs w:val="16"/>
              </w:rPr>
              <w:t xml:space="preserve">(или)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технической конопли</w:t>
            </w:r>
          </w:p>
        </w:tc>
        <w:tc>
          <w:tcPr>
            <w:tcW w:w="1686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8351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564" w:rsidRPr="00B36A88" w:rsidTr="007C5564"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F32D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>ерновы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и зернобобовы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культур, масличны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культур (за исключением рапса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>и сои), кормовы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культур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картофеля</w:t>
            </w:r>
          </w:p>
        </w:tc>
        <w:tc>
          <w:tcPr>
            <w:tcW w:w="1134" w:type="dxa"/>
            <w:tcMar>
              <w:left w:w="28" w:type="dxa"/>
            </w:tcMar>
            <w:vAlign w:val="center"/>
          </w:tcPr>
          <w:p w:rsidR="007C5564" w:rsidRPr="00B36A88" w:rsidRDefault="007C5564" w:rsidP="00EB4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2F3">
              <w:rPr>
                <w:rFonts w:ascii="Times New Roman" w:hAnsi="Times New Roman" w:cs="Times New Roman"/>
                <w:sz w:val="16"/>
                <w:szCs w:val="16"/>
              </w:rPr>
              <w:t>овощны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EB42F3">
              <w:rPr>
                <w:rFonts w:ascii="Times New Roman" w:hAnsi="Times New Roman" w:cs="Times New Roman"/>
                <w:sz w:val="16"/>
                <w:szCs w:val="16"/>
              </w:rPr>
              <w:t xml:space="preserve"> культур открытого грунта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F32D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65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564" w:rsidRPr="00B36A88" w:rsidTr="007C5564">
        <w:trPr>
          <w:trHeight w:val="298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</w:tcMar>
            <w:vAlign w:val="center"/>
          </w:tcPr>
          <w:p w:rsidR="007C5564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:rsidR="007C5564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Mar>
              <w:left w:w="28" w:type="dxa"/>
            </w:tcMar>
            <w:vAlign w:val="center"/>
          </w:tcPr>
          <w:p w:rsidR="007C5564" w:rsidRPr="00EB42F3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58" w:type="dxa"/>
            <w:tcBorders>
              <w:right w:val="nil"/>
            </w:tcBorders>
            <w:shd w:val="clear" w:color="auto" w:fill="auto"/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7C5564" w:rsidRPr="00B36A88" w:rsidRDefault="007C5564" w:rsidP="007C5564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7C5564" w:rsidRPr="00B36A88" w:rsidRDefault="007C5564" w:rsidP="007C5564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>________________</w:t>
      </w:r>
    </w:p>
    <w:p w:rsidR="007C5564" w:rsidRDefault="007C5564" w:rsidP="00835821">
      <w:pPr>
        <w:pStyle w:val="32"/>
        <w:tabs>
          <w:tab w:val="left" w:pos="15026"/>
          <w:tab w:val="left" w:pos="15451"/>
        </w:tabs>
        <w:jc w:val="both"/>
        <w:rPr>
          <w:sz w:val="18"/>
          <w:szCs w:val="18"/>
        </w:rPr>
      </w:pPr>
      <w:proofErr w:type="gramStart"/>
      <w:r w:rsidRPr="00B36A88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В случае представления сведений </w:t>
      </w:r>
      <w:r w:rsidRPr="007C5564">
        <w:rPr>
          <w:sz w:val="18"/>
          <w:szCs w:val="18"/>
        </w:rPr>
        <w:t>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и (или) аренды, и (или) субаренды, по состоянию на дату обращения в Министерство сельского хозяйства и продовольствия Республики Марий Эл</w:t>
      </w:r>
      <w:r>
        <w:rPr>
          <w:sz w:val="18"/>
          <w:szCs w:val="18"/>
        </w:rPr>
        <w:t xml:space="preserve"> в текущем финансовом году для участия в отборе на право получения субсидии</w:t>
      </w:r>
      <w:r w:rsidR="00835821">
        <w:rPr>
          <w:sz w:val="18"/>
          <w:szCs w:val="18"/>
        </w:rPr>
        <w:t>:</w:t>
      </w:r>
      <w:proofErr w:type="gramEnd"/>
    </w:p>
    <w:p w:rsidR="00835821" w:rsidRDefault="00835821" w:rsidP="008358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5821">
        <w:rPr>
          <w:sz w:val="18"/>
          <w:szCs w:val="18"/>
        </w:rPr>
        <w:t xml:space="preserve">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</w:t>
      </w:r>
      <w:r>
        <w:rPr>
          <w:sz w:val="18"/>
          <w:szCs w:val="18"/>
        </w:rPr>
        <w:br/>
      </w:r>
      <w:r w:rsidRPr="00835821">
        <w:rPr>
          <w:sz w:val="18"/>
          <w:szCs w:val="18"/>
        </w:rPr>
        <w:t>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>
        <w:rPr>
          <w:sz w:val="18"/>
          <w:szCs w:val="18"/>
        </w:rPr>
        <w:t xml:space="preserve"> заполняется графа 3;</w:t>
      </w:r>
    </w:p>
    <w:p w:rsidR="00835821" w:rsidRDefault="00835821" w:rsidP="008358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5821">
        <w:rPr>
          <w:sz w:val="18"/>
          <w:szCs w:val="1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</w:r>
      <w:r>
        <w:rPr>
          <w:sz w:val="18"/>
          <w:szCs w:val="18"/>
        </w:rPr>
        <w:t xml:space="preserve"> заполняются графы 4 и 5;</w:t>
      </w:r>
    </w:p>
    <w:p w:rsidR="00835821" w:rsidRPr="00835821" w:rsidRDefault="00835821" w:rsidP="008358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5821">
        <w:rPr>
          <w:sz w:val="18"/>
          <w:szCs w:val="1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льном-долгунцом и (или) технической коноплей</w:t>
      </w:r>
      <w:r>
        <w:rPr>
          <w:sz w:val="18"/>
          <w:szCs w:val="18"/>
        </w:rPr>
        <w:t xml:space="preserve"> заполняется графа 6.</w:t>
      </w:r>
    </w:p>
    <w:p w:rsidR="00900F34" w:rsidRPr="00B36A88" w:rsidRDefault="00900F34" w:rsidP="00563E05">
      <w:pPr>
        <w:rPr>
          <w:szCs w:val="28"/>
        </w:rPr>
      </w:pPr>
      <w:r w:rsidRPr="00B36A88">
        <w:rPr>
          <w:szCs w:val="28"/>
        </w:rPr>
        <w:lastRenderedPageBreak/>
        <w:t>Достоверность сведений подтверждаю:</w:t>
      </w:r>
    </w:p>
    <w:p w:rsidR="00900F34" w:rsidRPr="00835821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F34" w:rsidRPr="00B36A88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Руководитель             _______________              ______________________</w:t>
      </w:r>
    </w:p>
    <w:p w:rsidR="00900F34" w:rsidRPr="00B36A88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      (расшифровка подписи)</w:t>
      </w:r>
    </w:p>
    <w:p w:rsidR="00900F34" w:rsidRPr="00B36A88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М.П. </w:t>
      </w:r>
      <w:r w:rsidRPr="00B36A8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00F34" w:rsidRPr="00835821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F34" w:rsidRPr="00B36A88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_____________20     г.</w:t>
      </w:r>
    </w:p>
    <w:p w:rsidR="00900F34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821" w:rsidRPr="00835821" w:rsidRDefault="00835821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48AA" w:rsidRPr="00835821" w:rsidRDefault="00900F34" w:rsidP="00563E05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5821">
        <w:rPr>
          <w:rFonts w:ascii="Times New Roman" w:hAnsi="Times New Roman" w:cs="Times New Roman"/>
          <w:sz w:val="28"/>
          <w:szCs w:val="28"/>
        </w:rPr>
        <w:t>______________</w:t>
      </w:r>
    </w:p>
    <w:p w:rsidR="00EC48AA" w:rsidRPr="00835821" w:rsidRDefault="00EC48AA" w:rsidP="00880319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28"/>
          <w:szCs w:val="28"/>
        </w:rPr>
        <w:sectPr w:rsidR="00EC48AA" w:rsidRPr="00835821" w:rsidSect="00F32D16">
          <w:headerReference w:type="even" r:id="rId9"/>
          <w:headerReference w:type="default" r:id="rId10"/>
          <w:footnotePr>
            <w:numRestart w:val="eachPage"/>
          </w:footnotePr>
          <w:pgSz w:w="16838" w:h="11906" w:orient="landscape" w:code="9"/>
          <w:pgMar w:top="187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7906FF" w:rsidRPr="00B36A88" w:rsidRDefault="007906FF" w:rsidP="00A642CB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75" w:rsidRDefault="00265075">
      <w:r>
        <w:separator/>
      </w:r>
    </w:p>
  </w:endnote>
  <w:endnote w:type="continuationSeparator" w:id="0">
    <w:p w:rsidR="00265075" w:rsidRDefault="0026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75" w:rsidRDefault="00265075">
      <w:r>
        <w:separator/>
      </w:r>
    </w:p>
  </w:footnote>
  <w:footnote w:type="continuationSeparator" w:id="0">
    <w:p w:rsidR="00265075" w:rsidRDefault="0026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FFB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075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1FFB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A2A7-32EB-48AC-AC41-E0139B02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2022-03-21T06:22:00Z</dcterms:modified>
</cp:coreProperties>
</file>