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42A" w:rsidRPr="008858B5" w:rsidRDefault="00E7142A" w:rsidP="008858B5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858B5" w:rsidRPr="008858B5" w:rsidRDefault="008858B5" w:rsidP="008858B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58B5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Собрание депутатов </w:t>
      </w:r>
      <w:proofErr w:type="spellStart"/>
      <w:r w:rsidRPr="008858B5">
        <w:rPr>
          <w:rFonts w:ascii="Times New Roman" w:hAnsi="Times New Roman" w:cs="Times New Roman"/>
          <w:b/>
          <w:sz w:val="28"/>
          <w:szCs w:val="28"/>
          <w:u w:val="single"/>
        </w:rPr>
        <w:t>Кузнецовского</w:t>
      </w:r>
      <w:proofErr w:type="spellEnd"/>
      <w:r w:rsidRPr="008858B5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сельского поселения</w:t>
      </w:r>
    </w:p>
    <w:p w:rsidR="008858B5" w:rsidRPr="008858B5" w:rsidRDefault="008858B5" w:rsidP="008858B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58B5" w:rsidRPr="008858B5" w:rsidRDefault="008858B5" w:rsidP="008858B5">
      <w:pPr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58B5" w:rsidRPr="008858B5" w:rsidRDefault="008858B5" w:rsidP="008858B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8B5"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AD033D">
        <w:rPr>
          <w:rFonts w:ascii="Times New Roman" w:hAnsi="Times New Roman" w:cs="Times New Roman"/>
          <w:b/>
          <w:sz w:val="28"/>
          <w:szCs w:val="28"/>
        </w:rPr>
        <w:t>122</w:t>
      </w:r>
    </w:p>
    <w:p w:rsidR="008858B5" w:rsidRPr="008858B5" w:rsidRDefault="008858B5" w:rsidP="008858B5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u w:val="single"/>
        </w:rPr>
      </w:pPr>
    </w:p>
    <w:p w:rsidR="008858B5" w:rsidRPr="008858B5" w:rsidRDefault="008858B5" w:rsidP="008858B5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8858B5" w:rsidRPr="008858B5" w:rsidRDefault="00AD033D" w:rsidP="008858B5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8858B5">
        <w:rPr>
          <w:rFonts w:ascii="Times New Roman" w:hAnsi="Times New Roman" w:cs="Times New Roman"/>
          <w:sz w:val="28"/>
          <w:szCs w:val="28"/>
        </w:rPr>
        <w:t xml:space="preserve"> </w:t>
      </w:r>
      <w:r w:rsidR="008858B5" w:rsidRPr="008858B5">
        <w:rPr>
          <w:rFonts w:ascii="Times New Roman" w:hAnsi="Times New Roman" w:cs="Times New Roman"/>
          <w:sz w:val="28"/>
          <w:szCs w:val="28"/>
        </w:rPr>
        <w:t xml:space="preserve">очередная сессия  </w:t>
      </w:r>
      <w:r w:rsidR="008858B5" w:rsidRPr="008858B5">
        <w:rPr>
          <w:rFonts w:ascii="Times New Roman" w:hAnsi="Times New Roman" w:cs="Times New Roman"/>
          <w:sz w:val="28"/>
          <w:szCs w:val="28"/>
        </w:rPr>
        <w:tab/>
      </w:r>
      <w:r w:rsidR="008858B5" w:rsidRPr="008858B5">
        <w:rPr>
          <w:rFonts w:ascii="Times New Roman" w:hAnsi="Times New Roman" w:cs="Times New Roman"/>
          <w:sz w:val="28"/>
          <w:szCs w:val="28"/>
        </w:rPr>
        <w:tab/>
      </w:r>
      <w:r w:rsidR="008858B5" w:rsidRPr="008858B5">
        <w:rPr>
          <w:rFonts w:ascii="Times New Roman" w:hAnsi="Times New Roman" w:cs="Times New Roman"/>
          <w:sz w:val="28"/>
          <w:szCs w:val="28"/>
        </w:rPr>
        <w:tab/>
      </w:r>
      <w:r w:rsidR="008858B5" w:rsidRPr="008858B5">
        <w:rPr>
          <w:rFonts w:ascii="Times New Roman" w:hAnsi="Times New Roman" w:cs="Times New Roman"/>
          <w:sz w:val="28"/>
          <w:szCs w:val="28"/>
        </w:rPr>
        <w:tab/>
      </w:r>
      <w:r w:rsidR="008858B5" w:rsidRPr="008858B5">
        <w:rPr>
          <w:rFonts w:ascii="Times New Roman" w:hAnsi="Times New Roman" w:cs="Times New Roman"/>
          <w:sz w:val="28"/>
          <w:szCs w:val="28"/>
        </w:rPr>
        <w:tab/>
      </w:r>
      <w:r w:rsidR="008858B5" w:rsidRPr="008858B5">
        <w:rPr>
          <w:rFonts w:ascii="Times New Roman" w:hAnsi="Times New Roman" w:cs="Times New Roman"/>
          <w:sz w:val="28"/>
          <w:szCs w:val="28"/>
        </w:rPr>
        <w:tab/>
        <w:t xml:space="preserve">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E3C0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мая</w:t>
      </w:r>
      <w:r w:rsidR="00635907">
        <w:rPr>
          <w:rFonts w:ascii="Times New Roman" w:hAnsi="Times New Roman" w:cs="Times New Roman"/>
          <w:sz w:val="28"/>
          <w:szCs w:val="28"/>
        </w:rPr>
        <w:t xml:space="preserve"> </w:t>
      </w:r>
      <w:r w:rsidR="008858B5" w:rsidRPr="008858B5">
        <w:rPr>
          <w:rFonts w:ascii="Times New Roman" w:hAnsi="Times New Roman" w:cs="Times New Roman"/>
          <w:sz w:val="28"/>
          <w:szCs w:val="28"/>
        </w:rPr>
        <w:t>202</w:t>
      </w:r>
      <w:r w:rsidR="00543FE1">
        <w:rPr>
          <w:rFonts w:ascii="Times New Roman" w:hAnsi="Times New Roman" w:cs="Times New Roman"/>
          <w:sz w:val="28"/>
          <w:szCs w:val="28"/>
        </w:rPr>
        <w:t>3</w:t>
      </w:r>
      <w:r w:rsidR="008858B5" w:rsidRPr="008858B5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8858B5" w:rsidRPr="008858B5" w:rsidRDefault="008858B5" w:rsidP="008858B5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8858B5">
        <w:rPr>
          <w:rFonts w:ascii="Times New Roman" w:hAnsi="Times New Roman" w:cs="Times New Roman"/>
          <w:sz w:val="28"/>
          <w:szCs w:val="28"/>
        </w:rPr>
        <w:t xml:space="preserve">  4 созыва </w:t>
      </w:r>
      <w:r w:rsidRPr="008858B5">
        <w:rPr>
          <w:rFonts w:ascii="Times New Roman" w:hAnsi="Times New Roman" w:cs="Times New Roman"/>
          <w:sz w:val="28"/>
          <w:szCs w:val="28"/>
        </w:rPr>
        <w:tab/>
      </w:r>
      <w:r w:rsidRPr="008858B5">
        <w:rPr>
          <w:rFonts w:ascii="Times New Roman" w:hAnsi="Times New Roman" w:cs="Times New Roman"/>
          <w:sz w:val="28"/>
          <w:szCs w:val="28"/>
        </w:rPr>
        <w:tab/>
      </w:r>
      <w:r w:rsidRPr="008858B5">
        <w:rPr>
          <w:rFonts w:ascii="Times New Roman" w:hAnsi="Times New Roman" w:cs="Times New Roman"/>
          <w:sz w:val="28"/>
          <w:szCs w:val="28"/>
        </w:rPr>
        <w:tab/>
      </w:r>
      <w:r w:rsidRPr="008858B5">
        <w:rPr>
          <w:rFonts w:ascii="Times New Roman" w:hAnsi="Times New Roman" w:cs="Times New Roman"/>
          <w:sz w:val="28"/>
          <w:szCs w:val="28"/>
        </w:rPr>
        <w:tab/>
      </w:r>
      <w:r w:rsidRPr="008858B5">
        <w:rPr>
          <w:rFonts w:ascii="Times New Roman" w:hAnsi="Times New Roman" w:cs="Times New Roman"/>
          <w:sz w:val="28"/>
          <w:szCs w:val="28"/>
        </w:rPr>
        <w:tab/>
      </w:r>
      <w:r w:rsidRPr="008858B5">
        <w:rPr>
          <w:rFonts w:ascii="Times New Roman" w:hAnsi="Times New Roman" w:cs="Times New Roman"/>
          <w:sz w:val="28"/>
          <w:szCs w:val="28"/>
        </w:rPr>
        <w:tab/>
      </w:r>
      <w:r w:rsidRPr="008858B5">
        <w:rPr>
          <w:rFonts w:ascii="Times New Roman" w:hAnsi="Times New Roman" w:cs="Times New Roman"/>
          <w:sz w:val="28"/>
          <w:szCs w:val="28"/>
        </w:rPr>
        <w:tab/>
      </w:r>
      <w:r w:rsidRPr="008858B5">
        <w:rPr>
          <w:rFonts w:ascii="Times New Roman" w:hAnsi="Times New Roman" w:cs="Times New Roman"/>
          <w:sz w:val="28"/>
          <w:szCs w:val="28"/>
        </w:rPr>
        <w:tab/>
        <w:t>с. Кузнецово</w:t>
      </w:r>
    </w:p>
    <w:p w:rsidR="00D01446" w:rsidRDefault="00D01446" w:rsidP="00D01446">
      <w:pPr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tab/>
        <w:t xml:space="preserve"> </w:t>
      </w:r>
    </w:p>
    <w:p w:rsidR="008A5B38" w:rsidRDefault="008A5B38" w:rsidP="008A5B38">
      <w:pPr>
        <w:pStyle w:val="msonormalbullet1gi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отчете главы </w:t>
      </w:r>
      <w:proofErr w:type="spellStart"/>
      <w:r w:rsidR="008858B5">
        <w:rPr>
          <w:b/>
          <w:sz w:val="28"/>
          <w:szCs w:val="28"/>
        </w:rPr>
        <w:t>Кузнец</w:t>
      </w:r>
      <w:r w:rsidR="00FB751D">
        <w:rPr>
          <w:b/>
          <w:sz w:val="28"/>
          <w:szCs w:val="28"/>
        </w:rPr>
        <w:t>овской</w:t>
      </w:r>
      <w:proofErr w:type="spellEnd"/>
      <w:r w:rsidR="00FB751D">
        <w:rPr>
          <w:b/>
          <w:sz w:val="28"/>
          <w:szCs w:val="28"/>
        </w:rPr>
        <w:t xml:space="preserve"> сельской </w:t>
      </w:r>
      <w:r>
        <w:rPr>
          <w:b/>
          <w:sz w:val="28"/>
          <w:szCs w:val="28"/>
        </w:rPr>
        <w:t>администрации</w:t>
      </w:r>
    </w:p>
    <w:p w:rsidR="008A5B38" w:rsidRDefault="008A5B38" w:rsidP="008A5B38">
      <w:pPr>
        <w:pStyle w:val="msonormalbullet2gif"/>
        <w:rPr>
          <w:sz w:val="28"/>
          <w:szCs w:val="28"/>
        </w:rPr>
      </w:pPr>
    </w:p>
    <w:p w:rsidR="008A5B38" w:rsidRDefault="008A5B38" w:rsidP="008A5B38">
      <w:pPr>
        <w:pStyle w:val="msonormalbullet2gif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Заслушав </w:t>
      </w:r>
      <w:r w:rsidR="005836C0">
        <w:rPr>
          <w:sz w:val="28"/>
          <w:szCs w:val="28"/>
        </w:rPr>
        <w:t xml:space="preserve">доклад </w:t>
      </w:r>
      <w:r>
        <w:rPr>
          <w:sz w:val="28"/>
          <w:szCs w:val="28"/>
        </w:rPr>
        <w:t xml:space="preserve"> главы </w:t>
      </w:r>
      <w:proofErr w:type="spellStart"/>
      <w:r w:rsidR="008858B5">
        <w:rPr>
          <w:sz w:val="28"/>
          <w:szCs w:val="28"/>
        </w:rPr>
        <w:t>Кузнец</w:t>
      </w:r>
      <w:r w:rsidR="00FB751D">
        <w:rPr>
          <w:sz w:val="28"/>
          <w:szCs w:val="28"/>
        </w:rPr>
        <w:t>овской</w:t>
      </w:r>
      <w:proofErr w:type="spellEnd"/>
      <w:r w:rsidR="00FB751D">
        <w:rPr>
          <w:sz w:val="28"/>
          <w:szCs w:val="28"/>
        </w:rPr>
        <w:t xml:space="preserve"> сельской </w:t>
      </w:r>
      <w:r>
        <w:rPr>
          <w:sz w:val="28"/>
          <w:szCs w:val="28"/>
        </w:rPr>
        <w:t xml:space="preserve">администрации  </w:t>
      </w:r>
      <w:proofErr w:type="spellStart"/>
      <w:r w:rsidR="00A01678">
        <w:rPr>
          <w:sz w:val="28"/>
          <w:szCs w:val="28"/>
        </w:rPr>
        <w:t>И</w:t>
      </w:r>
      <w:r w:rsidR="008858B5">
        <w:rPr>
          <w:sz w:val="28"/>
          <w:szCs w:val="28"/>
        </w:rPr>
        <w:t>збановой</w:t>
      </w:r>
      <w:proofErr w:type="spellEnd"/>
      <w:r w:rsidR="008858B5">
        <w:rPr>
          <w:sz w:val="28"/>
          <w:szCs w:val="28"/>
        </w:rPr>
        <w:t xml:space="preserve"> О.В.</w:t>
      </w:r>
      <w:r w:rsidR="005836C0">
        <w:rPr>
          <w:sz w:val="28"/>
          <w:szCs w:val="28"/>
        </w:rPr>
        <w:t xml:space="preserve"> о результатах своей деятельности,</w:t>
      </w:r>
      <w:r>
        <w:rPr>
          <w:sz w:val="28"/>
          <w:szCs w:val="28"/>
        </w:rPr>
        <w:t xml:space="preserve"> Собрание депутатов </w:t>
      </w:r>
      <w:proofErr w:type="spellStart"/>
      <w:r w:rsidR="008858B5">
        <w:rPr>
          <w:sz w:val="28"/>
          <w:szCs w:val="28"/>
        </w:rPr>
        <w:t>Кузнец</w:t>
      </w:r>
      <w:r w:rsidR="005836C0">
        <w:rPr>
          <w:sz w:val="28"/>
          <w:szCs w:val="28"/>
        </w:rPr>
        <w:t>овского</w:t>
      </w:r>
      <w:proofErr w:type="spellEnd"/>
      <w:r w:rsidR="005836C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решило:</w:t>
      </w:r>
    </w:p>
    <w:p w:rsidR="008A5B38" w:rsidRDefault="008A5B38" w:rsidP="008A5B38">
      <w:pPr>
        <w:pStyle w:val="msonormalbullet2gi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36C0">
        <w:rPr>
          <w:sz w:val="28"/>
          <w:szCs w:val="28"/>
        </w:rPr>
        <w:t xml:space="preserve">Доклад </w:t>
      </w:r>
      <w:r>
        <w:rPr>
          <w:sz w:val="28"/>
          <w:szCs w:val="28"/>
        </w:rPr>
        <w:t xml:space="preserve">главы </w:t>
      </w:r>
      <w:proofErr w:type="spellStart"/>
      <w:r w:rsidR="008858B5">
        <w:rPr>
          <w:sz w:val="28"/>
          <w:szCs w:val="28"/>
        </w:rPr>
        <w:t>Кузнец</w:t>
      </w:r>
      <w:r w:rsidR="00FB751D">
        <w:rPr>
          <w:sz w:val="28"/>
          <w:szCs w:val="28"/>
        </w:rPr>
        <w:t>овской</w:t>
      </w:r>
      <w:proofErr w:type="spellEnd"/>
      <w:r w:rsidR="00FB751D">
        <w:rPr>
          <w:sz w:val="28"/>
          <w:szCs w:val="28"/>
        </w:rPr>
        <w:t xml:space="preserve"> сельской </w:t>
      </w:r>
      <w:r>
        <w:rPr>
          <w:sz w:val="28"/>
          <w:szCs w:val="28"/>
        </w:rPr>
        <w:t xml:space="preserve">администрации </w:t>
      </w:r>
      <w:proofErr w:type="spellStart"/>
      <w:r w:rsidR="008858B5">
        <w:rPr>
          <w:sz w:val="28"/>
          <w:szCs w:val="28"/>
        </w:rPr>
        <w:t>Избановой</w:t>
      </w:r>
      <w:proofErr w:type="spellEnd"/>
      <w:r w:rsidR="008858B5">
        <w:rPr>
          <w:sz w:val="28"/>
          <w:szCs w:val="28"/>
        </w:rPr>
        <w:t xml:space="preserve"> О.В.</w:t>
      </w:r>
      <w:r w:rsidR="005836C0">
        <w:rPr>
          <w:sz w:val="28"/>
          <w:szCs w:val="28"/>
        </w:rPr>
        <w:t xml:space="preserve"> о результатах своей деятельности за 20</w:t>
      </w:r>
      <w:r w:rsidR="00D03909">
        <w:rPr>
          <w:sz w:val="28"/>
          <w:szCs w:val="28"/>
        </w:rPr>
        <w:t>2</w:t>
      </w:r>
      <w:r w:rsidR="00543FE1">
        <w:rPr>
          <w:sz w:val="28"/>
          <w:szCs w:val="28"/>
        </w:rPr>
        <w:t>2</w:t>
      </w:r>
      <w:r w:rsidR="005836C0">
        <w:rPr>
          <w:sz w:val="28"/>
          <w:szCs w:val="28"/>
        </w:rPr>
        <w:t xml:space="preserve"> год принять к сведению (прилагается) и оценить удовлетворительно</w:t>
      </w:r>
      <w:r>
        <w:rPr>
          <w:sz w:val="28"/>
          <w:szCs w:val="28"/>
        </w:rPr>
        <w:t>.</w:t>
      </w:r>
    </w:p>
    <w:p w:rsidR="008A5B38" w:rsidRDefault="008A5B38" w:rsidP="008A5B38">
      <w:pPr>
        <w:pStyle w:val="msonormalbullet2gif"/>
        <w:jc w:val="both"/>
        <w:rPr>
          <w:sz w:val="28"/>
          <w:szCs w:val="28"/>
        </w:rPr>
      </w:pPr>
    </w:p>
    <w:p w:rsidR="003D6584" w:rsidRDefault="003D6584" w:rsidP="003D6584">
      <w:pPr>
        <w:pStyle w:val="msonormalbullet2gif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3D6584" w:rsidRDefault="008858B5" w:rsidP="003D6584">
      <w:pPr>
        <w:pStyle w:val="msonormalbullet2gif"/>
        <w:ind w:firstLine="709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Кузнец</w:t>
      </w:r>
      <w:r w:rsidR="003D6584">
        <w:rPr>
          <w:sz w:val="28"/>
          <w:szCs w:val="28"/>
        </w:rPr>
        <w:t>овского</w:t>
      </w:r>
      <w:proofErr w:type="spellEnd"/>
      <w:r w:rsidR="003D6584">
        <w:rPr>
          <w:sz w:val="28"/>
          <w:szCs w:val="28"/>
        </w:rPr>
        <w:t xml:space="preserve"> сельского поселения                            </w:t>
      </w:r>
      <w:r>
        <w:rPr>
          <w:sz w:val="28"/>
          <w:szCs w:val="28"/>
        </w:rPr>
        <w:t>Ю.В. Толстов</w:t>
      </w:r>
    </w:p>
    <w:p w:rsidR="008858B5" w:rsidRDefault="008858B5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>
        <w:rPr>
          <w:lang w:eastAsia="ar-SA"/>
        </w:rPr>
        <w:br w:type="page"/>
      </w:r>
    </w:p>
    <w:p w:rsidR="003D6584" w:rsidRDefault="003D6584" w:rsidP="003D6584">
      <w:pPr>
        <w:pStyle w:val="msonormalbullet2gif"/>
        <w:rPr>
          <w:lang w:eastAsia="ar-SA"/>
        </w:rPr>
      </w:pPr>
    </w:p>
    <w:p w:rsidR="00B80C67" w:rsidRDefault="00B80C67" w:rsidP="00B80C67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A22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B80C67" w:rsidRPr="00853A22" w:rsidRDefault="00B80C67" w:rsidP="00B80C67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A22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proofErr w:type="spellStart"/>
      <w:r w:rsidR="00E7142A">
        <w:rPr>
          <w:rFonts w:ascii="Times New Roman" w:hAnsi="Times New Roman" w:cs="Times New Roman"/>
          <w:b/>
          <w:sz w:val="28"/>
          <w:szCs w:val="28"/>
        </w:rPr>
        <w:t>Кузнецовской</w:t>
      </w:r>
      <w:proofErr w:type="spellEnd"/>
      <w:r w:rsidR="00E7142A">
        <w:rPr>
          <w:rFonts w:ascii="Times New Roman" w:hAnsi="Times New Roman" w:cs="Times New Roman"/>
          <w:b/>
          <w:sz w:val="28"/>
          <w:szCs w:val="28"/>
        </w:rPr>
        <w:t xml:space="preserve"> сельской администрации</w:t>
      </w:r>
      <w:r w:rsidRPr="00853A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0C67" w:rsidRPr="00853A22" w:rsidRDefault="00B80C67" w:rsidP="00B80C67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</w:t>
      </w:r>
      <w:r w:rsidR="00543FE1">
        <w:rPr>
          <w:rFonts w:ascii="Times New Roman" w:hAnsi="Times New Roman" w:cs="Times New Roman"/>
          <w:b/>
          <w:sz w:val="28"/>
          <w:szCs w:val="28"/>
        </w:rPr>
        <w:t>2</w:t>
      </w:r>
      <w:r w:rsidRPr="00853A22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B80C67" w:rsidRPr="00853A22" w:rsidRDefault="00B80C67" w:rsidP="00B80C67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184D" w:rsidRDefault="00B8184D" w:rsidP="00B8184D">
      <w:pPr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 уважаемые 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Кузнецовского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наши гости! Сегодня я представлю вам отчет о проделанной работе за 2022 год.</w:t>
      </w:r>
    </w:p>
    <w:p w:rsidR="00B8184D" w:rsidRDefault="00B8184D" w:rsidP="00B8184D">
      <w:pPr>
        <w:pStyle w:val="a8"/>
        <w:numPr>
          <w:ilvl w:val="0"/>
          <w:numId w:val="1"/>
        </w:numPr>
        <w:spacing w:after="200" w:line="276" w:lineRule="auto"/>
        <w:ind w:left="0" w:right="-1" w:firstLine="851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Социально-экономическое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развитие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B8184D" w:rsidRDefault="00B8184D" w:rsidP="00B8184D">
      <w:pPr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Кузнецовского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22 населенных пункта, где по состоянию на 1 января 2023 года проживают 1949 человек. Трудоспособного населения 1093 человек. За 2022 год родилось - 10 детей, умерло -26 человек. Статистика конечно отрицательная.  </w:t>
      </w:r>
    </w:p>
    <w:p w:rsidR="00B8184D" w:rsidRDefault="00B8184D" w:rsidP="00B8184D">
      <w:pPr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Официально занято на работе в селе - 67 чел., в бюджетной сфере -119 чел., занимающихся фермерским хозяйством -11 чел., заняты в домашнем хозяйстве - 530 человек, пенсионеров - 508, детей до 18 лет - 345, многодетных семей - 31,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 25 семей с 3-мя детьми, 6 семей с 4-мя детьми.</w:t>
      </w:r>
    </w:p>
    <w:p w:rsidR="00B8184D" w:rsidRDefault="00B8184D" w:rsidP="00B8184D">
      <w:pPr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дворов – 1064 хозяйств,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жилых подсобных хозяйств – 672, пустующих - 392.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Численность скота у населения: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КРС-335, коров - 234, свиней - 15, овец - 281, коз - 115, лошадей - 3, пчелосемей - 84, птиц - 3220.</w:t>
      </w:r>
      <w:proofErr w:type="gramEnd"/>
    </w:p>
    <w:p w:rsidR="00B8184D" w:rsidRDefault="00B8184D" w:rsidP="00B8184D">
      <w:pPr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сельского поселения работают следующие учреждения:</w:t>
      </w:r>
    </w:p>
    <w:p w:rsidR="00B8184D" w:rsidRDefault="00B8184D" w:rsidP="00B8184D">
      <w:pPr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Образовательн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воспитательные  учреждения:</w:t>
      </w:r>
    </w:p>
    <w:p w:rsidR="00B8184D" w:rsidRDefault="00B8184D" w:rsidP="00B8184D">
      <w:pPr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Кузнецовская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школа»-179 учеников;</w:t>
      </w:r>
    </w:p>
    <w:p w:rsidR="00B8184D" w:rsidRDefault="00B8184D" w:rsidP="00B8184D">
      <w:pPr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Структурное подразделение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Юльялская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начальная школа (при МБОУ КСОШ) – 11 учеников.</w:t>
      </w:r>
    </w:p>
    <w:p w:rsidR="00B8184D" w:rsidRDefault="00B8184D" w:rsidP="00B8184D">
      <w:pPr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Учреждения культуры:</w:t>
      </w:r>
    </w:p>
    <w:p w:rsidR="00B8184D" w:rsidRDefault="00B8184D" w:rsidP="00B8184D">
      <w:pPr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Кузнецовский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Юлъяльский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Кузнецовская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библиотека,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Юлъяльская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библиотека.</w:t>
      </w:r>
    </w:p>
    <w:p w:rsidR="00B8184D" w:rsidRDefault="00B8184D" w:rsidP="00B8184D">
      <w:pPr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3.Учреждения здравоохранения, предприятия связи:</w:t>
      </w:r>
    </w:p>
    <w:p w:rsidR="00B8184D" w:rsidRDefault="00B8184D" w:rsidP="00B8184D">
      <w:pPr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Кузнецовская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врачебная амбулатория,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Юлъяльский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ФАП,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Кузнецовское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отделение связи,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Кузнецовский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ветеринарный участок, 1-ый линейный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Кузнецовский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Горномарийского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узла связи.</w:t>
      </w:r>
    </w:p>
    <w:p w:rsidR="00B8184D" w:rsidRDefault="00B8184D" w:rsidP="00B8184D">
      <w:pPr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Экономикообразующие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проедприятия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8184D" w:rsidRDefault="00B8184D" w:rsidP="00B8184D">
      <w:pPr>
        <w:spacing w:after="12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магазины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Микряковского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П.О.- 4, магазины частных предпринимателей - 6,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И.П.Крестьянские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фермерские хозяйства – 11.</w:t>
      </w:r>
    </w:p>
    <w:p w:rsidR="00B8184D" w:rsidRDefault="00B8184D" w:rsidP="00B8184D">
      <w:pPr>
        <w:spacing w:after="12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184D" w:rsidRDefault="00B8184D" w:rsidP="00B8184D">
      <w:pPr>
        <w:spacing w:after="12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184D" w:rsidRDefault="00B8184D" w:rsidP="00B8184D">
      <w:pPr>
        <w:spacing w:after="120"/>
        <w:ind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2.Деятельность администрации</w:t>
      </w:r>
    </w:p>
    <w:p w:rsidR="00B8184D" w:rsidRDefault="00B8184D" w:rsidP="00B8184D">
      <w:pPr>
        <w:spacing w:after="12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2022 год жителям выдано 1364 справки. Наибольший удельный вес занимают справки о составе семьи и лицах, зарегистрированных по месту жительства заявителя, которые используются для получения жилищно-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комунальных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субсидий, льгот, детских пособий.</w:t>
      </w:r>
    </w:p>
    <w:p w:rsidR="00B8184D" w:rsidRDefault="00B8184D" w:rsidP="00B8184D">
      <w:pPr>
        <w:spacing w:after="12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за 2022 год администрацией сельского поселения было принято 95 постановлений, 27 распоряжений по личному составу, 30 распоряжений по основной деятельности, рассмотрено 93 обращений. Обеспечивалась законотворческая деятельность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Кузнецовского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 Сотрудниками администрации разрабатывались проекты нормативных актов и прочие документы, которые предлагались Собранию депутатов на утверждение. Проведено 6 заседаний Собрания депутатов, принято 34 решений.</w:t>
      </w:r>
    </w:p>
    <w:p w:rsidR="00B8184D" w:rsidRDefault="00B8184D" w:rsidP="00B8184D">
      <w:pPr>
        <w:spacing w:after="12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года в населенных пунктах поселения проводились сельские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сходы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которых рассматривались вопросы благоустройства территорий, соблюдение правил пожарной безопасности,  нормы в сфере обращения с ТКО, оформление разрешительной документации на строительство и реконструкцию.</w:t>
      </w:r>
    </w:p>
    <w:p w:rsidR="00B8184D" w:rsidRDefault="00B8184D" w:rsidP="00B8184D">
      <w:pPr>
        <w:spacing w:after="12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184D" w:rsidRPr="00B8184D" w:rsidRDefault="00B8184D" w:rsidP="00B8184D">
      <w:pPr>
        <w:pStyle w:val="a8"/>
        <w:spacing w:after="120"/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8184D">
        <w:rPr>
          <w:rFonts w:ascii="Times New Roman" w:hAnsi="Times New Roman"/>
          <w:b/>
          <w:sz w:val="28"/>
          <w:szCs w:val="28"/>
          <w:lang w:val="ru-RU"/>
        </w:rPr>
        <w:t>3.Финансовая деятельность.</w:t>
      </w:r>
    </w:p>
    <w:p w:rsidR="00B8184D" w:rsidRPr="00B8184D" w:rsidRDefault="00B8184D" w:rsidP="00B8184D">
      <w:pPr>
        <w:pStyle w:val="a8"/>
        <w:spacing w:after="120"/>
        <w:ind w:left="0" w:right="-1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B8184D">
        <w:rPr>
          <w:rFonts w:ascii="Times New Roman" w:hAnsi="Times New Roman"/>
          <w:sz w:val="28"/>
          <w:szCs w:val="28"/>
          <w:lang w:val="ru-RU"/>
        </w:rPr>
        <w:t xml:space="preserve">Доходы поселения состоят из налоговых и неналоговых поступлений, безвозмездных поступлений: дотаций, субсидий, субвенций, межбюджетных трансфертов. За отсчетный период 2022 года доходы поселения составили 5789,4 тысяч рублей в т.ч. собственных 4749,2 тысяч рублей. Это налоговые поступления, поступления от сделок купли – продажи земли, признанной в собственности М.О из невостребованных земельных долей, а именно было продано фермерским хозяйствам 252,1 га. земли сельхоз назначения на сумму 3113028 рублей, заключены 8 договоров на аренду земли сельхоз </w:t>
      </w:r>
      <w:r w:rsidRPr="00B8184D">
        <w:rPr>
          <w:rFonts w:ascii="Times New Roman" w:hAnsi="Times New Roman"/>
          <w:sz w:val="28"/>
          <w:szCs w:val="28"/>
          <w:lang w:val="ru-RU"/>
        </w:rPr>
        <w:lastRenderedPageBreak/>
        <w:t xml:space="preserve">назначения общей площадью 155,8 га на сумму 248585,95 рублей. Расходы составили 3793,2 тысяч рублей. Основные статьи расходов -  это фонд оплаты труда сотрудников администрации поселения 1574,5 тысячи рублей, пенсия за выслугу лет 113,8 тысяч руб.,  уличное освещение деревень поселения 186200 рублей, провели 5-ую линию в д. Сараново и д.Токари на сумму 140000 руб, расчистка дорог в зимнее время 633500 рублей,  детские площадки в д.Заовражные Юлъялы, Наумово, Тюмакаево на сумму 289800 рублей и т. д.. В д.Тюманово, Апшак-Пеляк, ул. Большая, с.Кузнецово, ул.Больничная </w:t>
      </w:r>
      <w:r w:rsidRPr="00B818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обустро</w:t>
      </w:r>
      <w:r w:rsidRPr="00B8184D">
        <w:rPr>
          <w:rFonts w:ascii="Times New Roman" w:hAnsi="Times New Roman"/>
          <w:color w:val="000000"/>
          <w:sz w:val="28"/>
          <w:szCs w:val="28"/>
          <w:lang w:val="ru-RU"/>
        </w:rPr>
        <w:t>или площад</w:t>
      </w:r>
      <w:r w:rsidRPr="00B818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к</w:t>
      </w:r>
      <w:r w:rsidRPr="00B8184D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Pr="00B818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накопления твердых коммунальных отходов</w:t>
      </w:r>
      <w:r w:rsidRPr="00B8184D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сумму 103386 руб. В 2023г продолжим </w:t>
      </w:r>
      <w:r w:rsidRPr="00B818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обустраивать</w:t>
      </w:r>
      <w:r w:rsidRPr="00B8184D">
        <w:rPr>
          <w:rFonts w:ascii="Times New Roman" w:hAnsi="Times New Roman"/>
          <w:color w:val="000000"/>
          <w:sz w:val="28"/>
          <w:szCs w:val="28"/>
          <w:lang w:val="ru-RU"/>
        </w:rPr>
        <w:t xml:space="preserve"> площад</w:t>
      </w:r>
      <w:r w:rsidRPr="00B818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к</w:t>
      </w:r>
      <w:r w:rsidRPr="00B8184D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Pr="00B8184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накопления твердых коммунальных отходов в остальных деревнях по программе Развития территорий муниципальных образований в РМЭ, основанных  на местных инициативах.</w:t>
      </w:r>
    </w:p>
    <w:p w:rsidR="00B8184D" w:rsidRPr="00B8184D" w:rsidRDefault="00B8184D" w:rsidP="00B8184D">
      <w:pPr>
        <w:pStyle w:val="a8"/>
        <w:spacing w:after="120"/>
        <w:ind w:left="0" w:right="-1" w:firstLine="851"/>
        <w:jc w:val="both"/>
        <w:rPr>
          <w:rFonts w:ascii="Times New Roman" w:eastAsiaTheme="minorEastAsia" w:hAnsi="Times New Roman"/>
          <w:b/>
          <w:sz w:val="28"/>
          <w:szCs w:val="28"/>
          <w:lang w:val="ru-RU"/>
        </w:rPr>
      </w:pPr>
      <w:r w:rsidRPr="00B8184D">
        <w:rPr>
          <w:rFonts w:ascii="Times New Roman" w:hAnsi="Times New Roman"/>
          <w:b/>
          <w:sz w:val="28"/>
          <w:szCs w:val="28"/>
          <w:lang w:val="ru-RU"/>
        </w:rPr>
        <w:t>4.Физическая культура и спорт.</w:t>
      </w:r>
    </w:p>
    <w:p w:rsidR="00B8184D" w:rsidRPr="00B8184D" w:rsidRDefault="00B8184D" w:rsidP="00B8184D">
      <w:pPr>
        <w:pStyle w:val="a8"/>
        <w:spacing w:after="120"/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8184D">
        <w:rPr>
          <w:rFonts w:ascii="Times New Roman" w:hAnsi="Times New Roman"/>
          <w:sz w:val="28"/>
          <w:szCs w:val="28"/>
          <w:lang w:val="ru-RU"/>
        </w:rPr>
        <w:t>На территории сельского поселения стараемся развивать физкультуру и спорт. Благодаря финансовой помощи Вассанова О.С., и жителей поселения соорудили хоккейную коробку. Проводили хоккейные турниры. Провели турниры по футболу, волейболу. Ставим задачи по повышению роли физкультуры и спорта в деле профилактики правонарушений, преодоления распространения наркомании и алкоголизма.</w:t>
      </w:r>
    </w:p>
    <w:p w:rsidR="00B8184D" w:rsidRPr="00B8184D" w:rsidRDefault="00B8184D" w:rsidP="00B8184D">
      <w:pPr>
        <w:pStyle w:val="a8"/>
        <w:spacing w:after="120"/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8184D" w:rsidRPr="00B8184D" w:rsidRDefault="00B8184D" w:rsidP="00B8184D">
      <w:pPr>
        <w:pStyle w:val="a8"/>
        <w:spacing w:after="120"/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8184D">
        <w:rPr>
          <w:rFonts w:ascii="Times New Roman" w:hAnsi="Times New Roman"/>
          <w:b/>
          <w:sz w:val="28"/>
          <w:szCs w:val="28"/>
          <w:lang w:val="ru-RU"/>
        </w:rPr>
        <w:t>5.Пожарная безопасность</w:t>
      </w:r>
      <w:r w:rsidRPr="00B8184D">
        <w:rPr>
          <w:rFonts w:ascii="Times New Roman" w:hAnsi="Times New Roman"/>
          <w:sz w:val="28"/>
          <w:szCs w:val="28"/>
          <w:lang w:val="ru-RU"/>
        </w:rPr>
        <w:t>.</w:t>
      </w:r>
    </w:p>
    <w:p w:rsidR="00B8184D" w:rsidRPr="00B8184D" w:rsidRDefault="00B8184D" w:rsidP="00B8184D">
      <w:pPr>
        <w:pStyle w:val="a8"/>
        <w:spacing w:after="120"/>
        <w:ind w:left="0" w:right="-1"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8184D">
        <w:rPr>
          <w:rFonts w:ascii="Times New Roman" w:hAnsi="Times New Roman"/>
          <w:sz w:val="28"/>
          <w:szCs w:val="28"/>
          <w:lang w:val="ru-RU"/>
        </w:rPr>
        <w:t>Для предотвращения пожаров в населенных пунктах имеются пожарные гидранты и краны. Для содержания их в исправном состоянии по необходимости проводятся ремонтные работы. На территории поселения в частных владениях, для тушения пожара имеется техника, емкости, мотопомпы. Также функционируют добровольные пожарные дружины, созданные из жителей поселения. В населенных пунктах проводятся сельские сходы в которых 1-ым вопросом является пожарная безопасность. Кроме того ведется адресная работа с лицами отнесенными к группе риска по пожарной безопасности.</w:t>
      </w:r>
    </w:p>
    <w:p w:rsidR="00B8184D" w:rsidRPr="00B8184D" w:rsidRDefault="00B8184D" w:rsidP="00B8184D">
      <w:pPr>
        <w:pStyle w:val="a8"/>
        <w:spacing w:after="120"/>
        <w:ind w:left="0" w:right="-1"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8184D" w:rsidRPr="00AD033D" w:rsidRDefault="00B8184D" w:rsidP="00B8184D">
      <w:pPr>
        <w:pStyle w:val="a8"/>
        <w:spacing w:after="120"/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AD033D">
        <w:rPr>
          <w:rFonts w:ascii="Times New Roman" w:hAnsi="Times New Roman"/>
          <w:b/>
          <w:sz w:val="28"/>
          <w:szCs w:val="28"/>
          <w:lang w:val="ru-RU"/>
        </w:rPr>
        <w:t>6.Благоустройство</w:t>
      </w:r>
      <w:r w:rsidRPr="00AD033D">
        <w:rPr>
          <w:rFonts w:ascii="Times New Roman" w:hAnsi="Times New Roman"/>
          <w:sz w:val="28"/>
          <w:szCs w:val="28"/>
          <w:lang w:val="ru-RU"/>
        </w:rPr>
        <w:t>.</w:t>
      </w:r>
    </w:p>
    <w:p w:rsidR="00B8184D" w:rsidRPr="00B8184D" w:rsidRDefault="00B8184D" w:rsidP="00B8184D">
      <w:pPr>
        <w:pStyle w:val="a8"/>
        <w:spacing w:after="120"/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8184D">
        <w:rPr>
          <w:rFonts w:ascii="Times New Roman" w:hAnsi="Times New Roman"/>
          <w:sz w:val="28"/>
          <w:szCs w:val="28"/>
          <w:lang w:val="ru-RU"/>
        </w:rPr>
        <w:t>В 2022 году большое внимание уделялось вопросам благоустройства территории поселения. Любой человек, приезжающий в сельское поселение, прежде всего, обращает внимание на чистоту и порядок, состояние дорог, освещение улиц и общий архитектурный вид.</w:t>
      </w:r>
    </w:p>
    <w:p w:rsidR="00B8184D" w:rsidRPr="00B8184D" w:rsidRDefault="00B8184D" w:rsidP="00B8184D">
      <w:pPr>
        <w:pStyle w:val="a8"/>
        <w:spacing w:after="120"/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8184D">
        <w:rPr>
          <w:rFonts w:ascii="Times New Roman" w:hAnsi="Times New Roman"/>
          <w:sz w:val="28"/>
          <w:szCs w:val="28"/>
          <w:lang w:val="ru-RU"/>
        </w:rPr>
        <w:t>По мере возможности и средств мы стараемся благоустраивать наше поселение. Совместно с жителями продолжаем переход на энергосберегающее освещение улиц, ремонтируем дороги, благоустраиваем улицы. Совместно с работниками Кузнецовской библиотеки, продавцами, работниками Кузнецовской врачебной амбулатории облагораживали центральную часть села Кузнецово, сажали цветы, убирали мусор.</w:t>
      </w:r>
    </w:p>
    <w:p w:rsidR="00B8184D" w:rsidRPr="00B8184D" w:rsidRDefault="00B8184D" w:rsidP="00B8184D">
      <w:pPr>
        <w:pStyle w:val="a8"/>
        <w:spacing w:after="120"/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B8184D">
        <w:rPr>
          <w:rFonts w:ascii="Times New Roman" w:hAnsi="Times New Roman"/>
          <w:sz w:val="28"/>
          <w:szCs w:val="28"/>
          <w:lang w:val="ru-RU"/>
        </w:rPr>
        <w:lastRenderedPageBreak/>
        <w:t>Мы все жители одного сельского поселения, и все мы хотим, чтобы каждый наш населенный пункт  стал лучше, чище, комфортнее для проживания.</w:t>
      </w:r>
    </w:p>
    <w:p w:rsidR="00B8184D" w:rsidRDefault="00B8184D" w:rsidP="00B8184D">
      <w:pPr>
        <w:pStyle w:val="a8"/>
        <w:spacing w:after="120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B8184D">
        <w:rPr>
          <w:rFonts w:ascii="Times New Roman" w:hAnsi="Times New Roman"/>
          <w:sz w:val="28"/>
          <w:szCs w:val="28"/>
          <w:lang w:val="ru-RU"/>
        </w:rPr>
        <w:t xml:space="preserve">В заключении хочу выразить благодарность старостам деревень, фермерам, нашим жителям. Без вашей активности, без вашего понимания работать нам было бы намного сложней.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Здоровья</w:t>
      </w:r>
      <w:proofErr w:type="spellEnd"/>
      <w:r>
        <w:rPr>
          <w:rFonts w:ascii="Times New Roman" w:hAnsi="Times New Roman"/>
          <w:sz w:val="28"/>
          <w:szCs w:val="28"/>
        </w:rPr>
        <w:t xml:space="preserve">  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благополучия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вам</w:t>
      </w:r>
      <w:proofErr w:type="spellEnd"/>
      <w:r>
        <w:rPr>
          <w:rFonts w:ascii="Times New Roman" w:hAnsi="Times New Roman"/>
          <w:sz w:val="28"/>
          <w:szCs w:val="28"/>
        </w:rPr>
        <w:t>!</w:t>
      </w:r>
    </w:p>
    <w:p w:rsidR="00B8184D" w:rsidRDefault="00B8184D" w:rsidP="00B8184D">
      <w:pPr>
        <w:pStyle w:val="a8"/>
        <w:spacing w:after="120"/>
        <w:ind w:left="0" w:right="-1" w:firstLine="851"/>
        <w:jc w:val="both"/>
        <w:rPr>
          <w:rFonts w:ascii="Times New Roman" w:hAnsi="Times New Roman"/>
          <w:sz w:val="28"/>
          <w:szCs w:val="28"/>
        </w:rPr>
      </w:pPr>
    </w:p>
    <w:p w:rsidR="00B92545" w:rsidRDefault="00B92545" w:rsidP="00B92545">
      <w:pPr>
        <w:pStyle w:val="a8"/>
        <w:spacing w:after="120"/>
        <w:ind w:left="-709" w:right="-1" w:firstLine="1429"/>
        <w:jc w:val="both"/>
        <w:rPr>
          <w:rFonts w:ascii="Times New Roman" w:hAnsi="Times New Roman"/>
          <w:sz w:val="28"/>
          <w:szCs w:val="28"/>
        </w:rPr>
      </w:pPr>
    </w:p>
    <w:p w:rsidR="003D6584" w:rsidRDefault="003D6584" w:rsidP="00B92545">
      <w:pPr>
        <w:ind w:right="-2" w:firstLine="709"/>
        <w:jc w:val="center"/>
        <w:rPr>
          <w:lang w:eastAsia="ar-SA"/>
        </w:rPr>
      </w:pPr>
    </w:p>
    <w:sectPr w:rsidR="003D6584" w:rsidSect="00981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16E15"/>
    <w:multiLevelType w:val="hybridMultilevel"/>
    <w:tmpl w:val="061E2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35A"/>
    <w:rsid w:val="00015859"/>
    <w:rsid w:val="00033482"/>
    <w:rsid w:val="000A135A"/>
    <w:rsid w:val="000B62D0"/>
    <w:rsid w:val="00110FD5"/>
    <w:rsid w:val="001114C1"/>
    <w:rsid w:val="001263EE"/>
    <w:rsid w:val="00145EBD"/>
    <w:rsid w:val="00175B5D"/>
    <w:rsid w:val="00331F57"/>
    <w:rsid w:val="0034776B"/>
    <w:rsid w:val="00384343"/>
    <w:rsid w:val="003D6584"/>
    <w:rsid w:val="00476F13"/>
    <w:rsid w:val="004774D1"/>
    <w:rsid w:val="004D7637"/>
    <w:rsid w:val="0053753D"/>
    <w:rsid w:val="00542357"/>
    <w:rsid w:val="00543FE1"/>
    <w:rsid w:val="005836C0"/>
    <w:rsid w:val="00635907"/>
    <w:rsid w:val="00646D67"/>
    <w:rsid w:val="0066788E"/>
    <w:rsid w:val="00670CDE"/>
    <w:rsid w:val="006B0E2D"/>
    <w:rsid w:val="00773348"/>
    <w:rsid w:val="00774CA1"/>
    <w:rsid w:val="00790213"/>
    <w:rsid w:val="007D4D6F"/>
    <w:rsid w:val="008858B5"/>
    <w:rsid w:val="00896427"/>
    <w:rsid w:val="008A5B38"/>
    <w:rsid w:val="008A7EDB"/>
    <w:rsid w:val="00937654"/>
    <w:rsid w:val="0098146F"/>
    <w:rsid w:val="009E3C06"/>
    <w:rsid w:val="00A01678"/>
    <w:rsid w:val="00AD033D"/>
    <w:rsid w:val="00AD2FD2"/>
    <w:rsid w:val="00B80C67"/>
    <w:rsid w:val="00B8184D"/>
    <w:rsid w:val="00B92545"/>
    <w:rsid w:val="00BF7A04"/>
    <w:rsid w:val="00C2308D"/>
    <w:rsid w:val="00D01446"/>
    <w:rsid w:val="00D03909"/>
    <w:rsid w:val="00DB7BAC"/>
    <w:rsid w:val="00E05773"/>
    <w:rsid w:val="00E12CCD"/>
    <w:rsid w:val="00E246CD"/>
    <w:rsid w:val="00E7142A"/>
    <w:rsid w:val="00EA518E"/>
    <w:rsid w:val="00F22257"/>
    <w:rsid w:val="00F353A6"/>
    <w:rsid w:val="00F8284D"/>
    <w:rsid w:val="00FB2027"/>
    <w:rsid w:val="00FB2E67"/>
    <w:rsid w:val="00FB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654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qFormat/>
    <w:rsid w:val="00BF7A04"/>
    <w:pPr>
      <w:suppressAutoHyphens/>
      <w:spacing w:before="0" w:beforeAutospacing="0" w:after="0" w:afterAutospacing="0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customStyle="1" w:styleId="a5">
    <w:name w:val="Подзаголовок Знак"/>
    <w:basedOn w:val="a0"/>
    <w:link w:val="a4"/>
    <w:rsid w:val="00BF7A04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customStyle="1" w:styleId="msonormalbullet2gif">
    <w:name w:val="msonormalbullet2.gif"/>
    <w:basedOn w:val="a"/>
    <w:rsid w:val="00BF7A0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763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7637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3D658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90213"/>
    <w:pPr>
      <w:spacing w:before="0" w:beforeAutospacing="0" w:after="0" w:afterAutospacing="0"/>
      <w:ind w:left="720" w:firstLine="360"/>
      <w:contextualSpacing/>
      <w:jc w:val="left"/>
    </w:pPr>
    <w:rPr>
      <w:rFonts w:ascii="Calibri" w:eastAsia="Calibri" w:hAnsi="Calibri" w:cs="Times New Roman"/>
      <w:lang w:val="en-US" w:bidi="en-US"/>
    </w:rPr>
  </w:style>
  <w:style w:type="paragraph" w:styleId="a9">
    <w:name w:val="Body Text"/>
    <w:basedOn w:val="a"/>
    <w:link w:val="aa"/>
    <w:rsid w:val="00B80C67"/>
    <w:pPr>
      <w:suppressAutoHyphens/>
      <w:spacing w:before="0" w:beforeAutospacing="0" w:after="12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B80C6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654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qFormat/>
    <w:rsid w:val="00BF7A04"/>
    <w:pPr>
      <w:suppressAutoHyphens/>
      <w:spacing w:before="0" w:beforeAutospacing="0" w:after="0" w:afterAutospacing="0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customStyle="1" w:styleId="a5">
    <w:name w:val="Подзаголовок Знак"/>
    <w:basedOn w:val="a0"/>
    <w:link w:val="a4"/>
    <w:rsid w:val="00BF7A04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customStyle="1" w:styleId="msonormalbullet2gif">
    <w:name w:val="msonormalbullet2.gif"/>
    <w:basedOn w:val="a"/>
    <w:rsid w:val="00BF7A0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763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7637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3D658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90213"/>
    <w:pPr>
      <w:spacing w:before="0" w:beforeAutospacing="0" w:after="0" w:afterAutospacing="0"/>
      <w:ind w:left="720" w:firstLine="360"/>
      <w:contextualSpacing/>
      <w:jc w:val="left"/>
    </w:pPr>
    <w:rPr>
      <w:rFonts w:ascii="Calibri" w:eastAsia="Calibri" w:hAnsi="Calibri" w:cs="Times New Roman"/>
      <w:lang w:val="en-US" w:bidi="en-US"/>
    </w:rPr>
  </w:style>
  <w:style w:type="paragraph" w:styleId="a9">
    <w:name w:val="Body Text"/>
    <w:basedOn w:val="a"/>
    <w:link w:val="aa"/>
    <w:rsid w:val="00B80C67"/>
    <w:pPr>
      <w:suppressAutoHyphens/>
      <w:spacing w:before="0" w:beforeAutospacing="0" w:after="12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B80C6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8A00799E7A904F8BEE2081BF3A25C9" ma:contentTypeVersion="1" ma:contentTypeDescription="Создание документа." ma:contentTypeScope="" ma:versionID="1a1119d8fc09b6efb513049204fab2b8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XXJ7TYMEEKJ2-3526-1117</_dlc_DocId>
    <_dlc_DocIdUrl xmlns="57504d04-691e-4fc4-8f09-4f19fdbe90f6">
      <Url>https://vip.gov.mari.ru/gornomari/esp/_layouts/DocIdRedir.aspx?ID=XXJ7TYMEEKJ2-3526-1117</Url>
      <Description>XXJ7TYMEEKJ2-3526-1117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5020D2-06E6-45AD-BF07-AE6223D14B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7504d04-691e-4fc4-8f09-4f19fdbe9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F1A5CC-4DCA-4D4D-A52F-474BB45FCEE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238A0EB-8EFB-46F2-BF3B-D3C30ED21A7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057E837C-7C63-4018-8C46-6F33B1C42A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2023-05-26T07:15:00Z</cp:lastPrinted>
  <dcterms:created xsi:type="dcterms:W3CDTF">2022-04-13T07:34:00Z</dcterms:created>
  <dcterms:modified xsi:type="dcterms:W3CDTF">2023-05-26T07:16:00Z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0x010100B18A00799E7A904F8BEE2081BF3A25C9</vt:lpwstr>
  </property>
  <property fmtid="{D5CDD505-2E9C-101B-9397-08002B2CF9AE}" pid="3" name="_dlc_DocIdItemGuid">
    <vt:lpwstr>93ae0feb-a012-4cb0-8325-c6c97a8d819f</vt:lpwstr>
  </property>
</Properties>
</file>