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FB6" w:rsidRPr="003C1FB6" w:rsidRDefault="003C1FB6" w:rsidP="003C1F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3C1FB6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о проведении публичного обсуждения </w:t>
      </w:r>
      <w:r w:rsidRPr="003C1FB6">
        <w:rPr>
          <w:rFonts w:ascii="Times New Roman" w:eastAsia="Calibri" w:hAnsi="Times New Roman" w:cs="Times New Roman"/>
          <w:b/>
          <w:spacing w:val="5"/>
          <w:sz w:val="28"/>
          <w:szCs w:val="28"/>
          <w:shd w:val="clear" w:color="auto" w:fill="FFFFFF"/>
        </w:rPr>
        <w:t xml:space="preserve">доклада </w:t>
      </w:r>
    </w:p>
    <w:p w:rsidR="003C1FB6" w:rsidRPr="003C1FB6" w:rsidRDefault="003C1FB6" w:rsidP="003C1F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B6">
        <w:rPr>
          <w:rFonts w:ascii="Times New Roman" w:eastAsia="Calibri" w:hAnsi="Times New Roman" w:cs="Times New Roman"/>
          <w:b/>
          <w:spacing w:val="5"/>
          <w:sz w:val="28"/>
          <w:szCs w:val="28"/>
          <w:shd w:val="clear" w:color="auto" w:fill="FFFFFF"/>
        </w:rPr>
        <w:t xml:space="preserve">о </w:t>
      </w:r>
      <w:r w:rsidRPr="003C1FB6">
        <w:rPr>
          <w:rFonts w:ascii="Times New Roman" w:eastAsia="Calibri" w:hAnsi="Times New Roman" w:cs="Times New Roman"/>
          <w:b/>
          <w:sz w:val="28"/>
          <w:szCs w:val="28"/>
        </w:rPr>
        <w:t xml:space="preserve">правоприменительной практике отдела государственного контроля (надзора) в сфере образования Министерства образования и науки </w:t>
      </w:r>
    </w:p>
    <w:p w:rsidR="003C1FB6" w:rsidRPr="003C1FB6" w:rsidRDefault="003C1FB6" w:rsidP="003C1FB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1FB6">
        <w:rPr>
          <w:rFonts w:ascii="Times New Roman" w:eastAsia="Calibri" w:hAnsi="Times New Roman" w:cs="Times New Roman"/>
          <w:b/>
          <w:sz w:val="28"/>
          <w:szCs w:val="28"/>
        </w:rPr>
        <w:t>Республики Марий Эл за 2022 год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C1FB6" w:rsidRPr="003C1FB6" w:rsidRDefault="003C1FB6" w:rsidP="003C1FB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BE5" w:rsidRPr="00524BE5" w:rsidRDefault="00524BE5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BE5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и науки Республики Марий Эл сообщает </w:t>
      </w:r>
      <w:r w:rsidR="004322A3" w:rsidRPr="004322A3">
        <w:rPr>
          <w:rFonts w:ascii="Times New Roman" w:eastAsia="Calibri" w:hAnsi="Times New Roman" w:cs="Times New Roman"/>
          <w:sz w:val="28"/>
          <w:szCs w:val="28"/>
        </w:rPr>
        <w:br/>
      </w:r>
      <w:r w:rsidRPr="00524BE5">
        <w:rPr>
          <w:rFonts w:ascii="Times New Roman" w:eastAsia="Calibri" w:hAnsi="Times New Roman" w:cs="Times New Roman"/>
          <w:sz w:val="28"/>
          <w:szCs w:val="28"/>
        </w:rPr>
        <w:t xml:space="preserve">о проведении публичных обсуждений результатов правоприменительной практики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федерального государственного контроля (надзора) в сфере образования </w:t>
      </w:r>
      <w:r w:rsidRPr="00524BE5">
        <w:rPr>
          <w:rFonts w:ascii="Times New Roman" w:eastAsia="Calibri" w:hAnsi="Times New Roman" w:cs="Times New Roman"/>
          <w:sz w:val="28"/>
          <w:szCs w:val="28"/>
        </w:rPr>
        <w:t>за 202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год. </w:t>
      </w:r>
    </w:p>
    <w:p w:rsidR="009C0870" w:rsidRDefault="009C0870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Концепция обобщения правоприменительной практики контрольным (надзорным) органом заключается в предоставлении подконтрольным субъектам и всем иным заинтересованным лицам информации </w:t>
      </w:r>
      <w:r w:rsidR="004322A3" w:rsidRPr="004322A3">
        <w:rPr>
          <w:rFonts w:ascii="Times New Roman" w:eastAsia="Calibri" w:hAnsi="Times New Roman" w:cs="Times New Roman"/>
          <w:sz w:val="28"/>
          <w:szCs w:val="28"/>
        </w:rPr>
        <w:br/>
      </w:r>
      <w:r w:rsidRPr="009C0870">
        <w:rPr>
          <w:rFonts w:ascii="Times New Roman" w:eastAsia="Calibri" w:hAnsi="Times New Roman" w:cs="Times New Roman"/>
          <w:sz w:val="28"/>
          <w:szCs w:val="28"/>
        </w:rPr>
        <w:t>по предупреждению нарушений обязательных требований, устранению причин, факторов и условий, способствующих нарушению обязательных требований.</w:t>
      </w:r>
    </w:p>
    <w:p w:rsidR="009C0870" w:rsidRDefault="009C0870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Основной целью доклада является проведение системного анализа результатов контрольных (надзорных) и профилактических мероприятий </w:t>
      </w:r>
      <w:r w:rsidR="004322A3" w:rsidRPr="004322A3">
        <w:rPr>
          <w:rFonts w:ascii="Times New Roman" w:eastAsia="Calibri" w:hAnsi="Times New Roman" w:cs="Times New Roman"/>
          <w:sz w:val="28"/>
          <w:szCs w:val="28"/>
        </w:rPr>
        <w:br/>
      </w:r>
      <w:r w:rsidRPr="009C0870">
        <w:rPr>
          <w:rFonts w:ascii="Times New Roman" w:eastAsia="Calibri" w:hAnsi="Times New Roman" w:cs="Times New Roman"/>
          <w:sz w:val="28"/>
          <w:szCs w:val="28"/>
        </w:rPr>
        <w:t>за 2022 год.</w:t>
      </w:r>
    </w:p>
    <w:p w:rsidR="00524BE5" w:rsidRPr="00524BE5" w:rsidRDefault="009C0870" w:rsidP="00524BE5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Срок проведения публичных обсуждений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27 апреля по </w:t>
      </w:r>
      <w:r w:rsidR="00524BE5">
        <w:rPr>
          <w:rFonts w:ascii="Times New Roman" w:eastAsia="Calibri" w:hAnsi="Times New Roman" w:cs="Times New Roman"/>
          <w:sz w:val="28"/>
          <w:szCs w:val="28"/>
        </w:rPr>
        <w:t>15 мая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24BE5">
        <w:rPr>
          <w:rFonts w:ascii="Times New Roman" w:eastAsia="Calibri" w:hAnsi="Times New Roman" w:cs="Times New Roman"/>
          <w:sz w:val="28"/>
          <w:szCs w:val="28"/>
        </w:rPr>
        <w:t>3</w:t>
      </w:r>
      <w:r w:rsidR="00524BE5" w:rsidRPr="00524BE5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D559A5" w:rsidRDefault="009C0870" w:rsidP="00716722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870">
        <w:rPr>
          <w:rFonts w:ascii="Times New Roman" w:eastAsia="Calibri" w:hAnsi="Times New Roman" w:cs="Times New Roman"/>
          <w:sz w:val="28"/>
          <w:szCs w:val="28"/>
        </w:rPr>
        <w:t xml:space="preserve">Участники публичных обсуждений могут направлять свои предложения </w:t>
      </w:r>
      <w:r w:rsidR="004322A3" w:rsidRPr="004322A3">
        <w:rPr>
          <w:rFonts w:ascii="Times New Roman" w:eastAsia="Calibri" w:hAnsi="Times New Roman" w:cs="Times New Roman"/>
          <w:sz w:val="28"/>
          <w:szCs w:val="28"/>
        </w:rPr>
        <w:br/>
      </w:r>
      <w:r w:rsidRPr="009C0870">
        <w:rPr>
          <w:rFonts w:ascii="Times New Roman" w:eastAsia="Calibri" w:hAnsi="Times New Roman" w:cs="Times New Roman"/>
          <w:sz w:val="28"/>
          <w:szCs w:val="28"/>
        </w:rPr>
        <w:t>и замечания по проекту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BE5" w:rsidRPr="00524BE5">
        <w:rPr>
          <w:rFonts w:ascii="Times New Roman" w:eastAsia="Calibri" w:hAnsi="Times New Roman" w:cs="Times New Roman"/>
          <w:sz w:val="28"/>
          <w:szCs w:val="28"/>
        </w:rPr>
        <w:t>по адресу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</w:t>
      </w:r>
      <w:r w:rsidR="00524BE5" w:rsidRPr="00524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D4536B">
          <w:rPr>
            <w:rStyle w:val="a3"/>
            <w:rFonts w:ascii="Times New Roman" w:eastAsia="Calibri" w:hAnsi="Times New Roman" w:cs="Times New Roman"/>
            <w:sz w:val="28"/>
            <w:szCs w:val="28"/>
          </w:rPr>
          <w:t>nadzor.obr@yandex.ru</w:t>
        </w:r>
      </w:hyperlink>
      <w:r w:rsidR="004322A3" w:rsidRPr="00432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2A3">
        <w:rPr>
          <w:rFonts w:ascii="Times New Roman" w:eastAsia="Calibri" w:hAnsi="Times New Roman" w:cs="Times New Roman"/>
          <w:sz w:val="28"/>
          <w:szCs w:val="28"/>
        </w:rPr>
        <w:t>либо через «</w:t>
      </w:r>
      <w:r w:rsidR="004322A3" w:rsidRPr="004322A3">
        <w:rPr>
          <w:rFonts w:ascii="Times New Roman" w:eastAsia="Calibri" w:hAnsi="Times New Roman" w:cs="Times New Roman"/>
          <w:sz w:val="28"/>
          <w:szCs w:val="28"/>
        </w:rPr>
        <w:t>Форм</w:t>
      </w:r>
      <w:r w:rsidR="004322A3">
        <w:rPr>
          <w:rFonts w:ascii="Times New Roman" w:eastAsia="Calibri" w:hAnsi="Times New Roman" w:cs="Times New Roman"/>
          <w:sz w:val="28"/>
          <w:szCs w:val="28"/>
        </w:rPr>
        <w:t>у</w:t>
      </w:r>
      <w:r w:rsidR="004322A3" w:rsidRPr="004322A3">
        <w:rPr>
          <w:rFonts w:ascii="Times New Roman" w:eastAsia="Calibri" w:hAnsi="Times New Roman" w:cs="Times New Roman"/>
          <w:sz w:val="28"/>
          <w:szCs w:val="28"/>
        </w:rPr>
        <w:t xml:space="preserve"> обратной связи в целях обеспечения публичного обсуждения проекта доклада</w:t>
      </w:r>
      <w:r w:rsidR="004322A3">
        <w:rPr>
          <w:rFonts w:ascii="Times New Roman" w:eastAsia="Calibri" w:hAnsi="Times New Roman" w:cs="Times New Roman"/>
          <w:sz w:val="28"/>
          <w:szCs w:val="28"/>
        </w:rPr>
        <w:t xml:space="preserve">» по ссылке: </w:t>
      </w:r>
      <w:hyperlink r:id="rId6" w:history="1">
        <w:r w:rsidR="004322A3" w:rsidRPr="0059669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https://forms.yandex.ru/cloud/642d0ec873cee701a1a4b57e/</w:t>
        </w:r>
      </w:hyperlink>
      <w:r w:rsidR="004322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6617C8">
        <w:rPr>
          <w:rFonts w:ascii="Times New Roman" w:eastAsia="Times New Roman" w:hAnsi="Times New Roman" w:cs="Times New Roman"/>
          <w:sz w:val="28"/>
          <w:szCs w:val="28"/>
        </w:rPr>
        <w:t>Предложение включает: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 xml:space="preserve">анные об участнике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публичного 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бщая оценка содержания доклада.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редложения по итогам рассмотрения доклада.</w:t>
      </w:r>
    </w:p>
    <w:p w:rsidR="006617C8" w:rsidRPr="006617C8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7C8" w:rsidRPr="00D559A5" w:rsidRDefault="006617C8" w:rsidP="006617C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7C8">
        <w:rPr>
          <w:rFonts w:ascii="Times New Roman" w:eastAsia="Times New Roman" w:hAnsi="Times New Roman" w:cs="Times New Roman"/>
          <w:sz w:val="28"/>
          <w:szCs w:val="28"/>
        </w:rPr>
        <w:t>Доклад подготовлен в соответствии с положениями  Федерального закона от 31 июля 2020 г. № 248-ФЗ «О государственном контроле (надзора) и муниципальном контроле в Российской Федерации», программы профилактики рисков причинения вреда (ущерба) охраняемым законом ценностям при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контроля (надзора) в сфере образования Министерства образования и науки Республики Марий Эл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17C8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контроля (надзора) в сфере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6617C8" w:rsidRPr="00D559A5" w:rsidSect="00524BE5">
      <w:pgSz w:w="11906" w:h="16838"/>
      <w:pgMar w:top="851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E"/>
    <w:rsid w:val="000B1122"/>
    <w:rsid w:val="003232E2"/>
    <w:rsid w:val="003C1FB6"/>
    <w:rsid w:val="004322A3"/>
    <w:rsid w:val="004B0CB1"/>
    <w:rsid w:val="00524BE5"/>
    <w:rsid w:val="006617C8"/>
    <w:rsid w:val="006E6FAF"/>
    <w:rsid w:val="00716722"/>
    <w:rsid w:val="00974927"/>
    <w:rsid w:val="009C0870"/>
    <w:rsid w:val="009E24AC"/>
    <w:rsid w:val="00A0002F"/>
    <w:rsid w:val="00AB72FE"/>
    <w:rsid w:val="00B937AA"/>
    <w:rsid w:val="00D559A5"/>
    <w:rsid w:val="00FD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42d0ec873cee701a1a4b57e/" TargetMode="External"/><Relationship Id="rId5" Type="http://schemas.openxmlformats.org/officeDocument/2006/relationships/hyperlink" Target="mailto:nadzor.ob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Архипов Е.В.</cp:lastModifiedBy>
  <cp:revision>5</cp:revision>
  <dcterms:created xsi:type="dcterms:W3CDTF">2023-04-10T11:00:00Z</dcterms:created>
  <dcterms:modified xsi:type="dcterms:W3CDTF">2023-04-12T10:00:00Z</dcterms:modified>
</cp:coreProperties>
</file>