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FA0069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FA0069">
              <w:t>2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F8698A" w:rsidRPr="0000678D" w:rsidRDefault="001B1065" w:rsidP="0000678D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00678D">
        <w:rPr>
          <w:lang w:val="ru-RU"/>
        </w:rPr>
        <w:t>на 20</w:t>
      </w:r>
      <w:r w:rsidR="00976D90" w:rsidRPr="0000678D">
        <w:rPr>
          <w:lang w:val="ru-RU"/>
        </w:rPr>
        <w:t>19</w:t>
      </w:r>
      <w:r w:rsidR="00C92731" w:rsidRPr="0000678D">
        <w:rPr>
          <w:lang w:val="ru-RU"/>
        </w:rPr>
        <w:t xml:space="preserve"> год</w:t>
      </w:r>
      <w:r w:rsidR="00976D90" w:rsidRPr="00861E53">
        <w:rPr>
          <w:lang w:val="ru-RU"/>
        </w:rPr>
        <w:t>,</w:t>
      </w:r>
      <w:r w:rsidR="00976D90"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="00976D90" w:rsidRPr="00C965DB">
        <w:rPr>
          <w:lang w:val="ru-RU"/>
        </w:rPr>
        <w:t xml:space="preserve">инистерства государственного имущества Республики Марий Эл </w:t>
      </w:r>
      <w:r w:rsidR="003D175E" w:rsidRPr="00C965DB">
        <w:rPr>
          <w:lang w:val="ru-RU"/>
        </w:rPr>
        <w:br/>
      </w:r>
      <w:r w:rsidR="00F8698A">
        <w:rPr>
          <w:lang w:val="ru-RU"/>
        </w:rPr>
        <w:t>от 26 декабря 2018 г. № 19-нп</w:t>
      </w:r>
      <w:r w:rsidR="005F69B9">
        <w:rPr>
          <w:lang w:val="ru-RU"/>
        </w:rPr>
        <w:t xml:space="preserve"> (далее - Приказ от 26 декабря 2018 г. </w:t>
      </w:r>
      <w:r w:rsidR="005F69B9">
        <w:rPr>
          <w:lang w:val="ru-RU"/>
        </w:rPr>
        <w:br/>
        <w:t>№ 19-нп)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00678D">
        <w:rPr>
          <w:lang w:val="ru-RU"/>
        </w:rPr>
        <w:t xml:space="preserve">на основании </w:t>
      </w:r>
      <w:r w:rsidR="0000678D" w:rsidRPr="00FC3993">
        <w:rPr>
          <w:rFonts w:eastAsiaTheme="minorHAnsi"/>
          <w:lang w:val="ru-RU" w:eastAsia="en-US"/>
        </w:rPr>
        <w:t xml:space="preserve">решения Межведомственной комиссии </w:t>
      </w:r>
      <w:r w:rsidR="005F69B9">
        <w:rPr>
          <w:rFonts w:eastAsiaTheme="minorHAnsi"/>
          <w:lang w:val="ru-RU" w:eastAsia="en-US"/>
        </w:rPr>
        <w:br/>
      </w:r>
      <w:r w:rsidR="0000678D" w:rsidRPr="00FC3993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</w:t>
      </w:r>
      <w:r w:rsidR="0000678D">
        <w:rPr>
          <w:rFonts w:eastAsiaTheme="minorHAnsi"/>
          <w:lang w:val="ru-RU" w:eastAsia="en-US"/>
        </w:rPr>
        <w:t xml:space="preserve">) и нежилых помещений для целей </w:t>
      </w:r>
      <w:r w:rsidR="0000678D" w:rsidRPr="00FC3993">
        <w:rPr>
          <w:rFonts w:eastAsiaTheme="minorHAnsi"/>
          <w:lang w:val="ru-RU" w:eastAsia="en-US"/>
        </w:rPr>
        <w:t xml:space="preserve">налогообложения </w:t>
      </w:r>
      <w:r w:rsidR="005F69B9">
        <w:rPr>
          <w:rFonts w:eastAsiaTheme="minorHAnsi"/>
          <w:lang w:val="ru-RU" w:eastAsia="en-US"/>
        </w:rPr>
        <w:br/>
      </w:r>
      <w:r w:rsidR="0000678D" w:rsidRPr="0000678D">
        <w:rPr>
          <w:rFonts w:eastAsiaTheme="minorHAnsi"/>
          <w:lang w:val="ru-RU" w:eastAsia="en-US"/>
        </w:rPr>
        <w:t>от 18 августа 2022 года</w:t>
      </w:r>
      <w:r w:rsidR="0000678D">
        <w:rPr>
          <w:rFonts w:eastAsiaTheme="minorHAnsi"/>
          <w:lang w:val="ru-RU" w:eastAsia="en-US"/>
        </w:rPr>
        <w:t>,</w:t>
      </w:r>
      <w:r w:rsidR="0000678D" w:rsidRPr="00016117">
        <w:rPr>
          <w:rFonts w:eastAsiaTheme="minorHAnsi"/>
          <w:lang w:val="ru-RU" w:eastAsia="en-US"/>
        </w:rPr>
        <w:t xml:space="preserve"> </w:t>
      </w:r>
      <w:r w:rsidR="00016117" w:rsidRPr="00016117">
        <w:rPr>
          <w:rFonts w:eastAsiaTheme="minorHAnsi"/>
          <w:lang w:val="ru-RU" w:eastAsia="en-US"/>
        </w:rPr>
        <w:t>следующие изменения:</w:t>
      </w:r>
    </w:p>
    <w:p w:rsidR="000B5D37" w:rsidRPr="0000678D" w:rsidRDefault="002D19C2" w:rsidP="0000678D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признать недействующими со дня принятия</w:t>
      </w:r>
      <w:r w:rsidR="00FC3993" w:rsidRPr="00F8698A">
        <w:rPr>
          <w:rFonts w:eastAsiaTheme="minorHAnsi"/>
          <w:lang w:val="ru-RU" w:eastAsia="en-US"/>
        </w:rPr>
        <w:t xml:space="preserve"> </w:t>
      </w:r>
      <w:r w:rsidR="005F69B9">
        <w:rPr>
          <w:lang w:val="ru-RU"/>
        </w:rPr>
        <w:t>Приказа от 26 декабря 2018 г. № 19-нп</w:t>
      </w:r>
      <w:r w:rsidR="005F69B9" w:rsidRPr="00F8698A">
        <w:rPr>
          <w:rFonts w:eastAsiaTheme="minorHAnsi"/>
          <w:lang w:val="ru-RU" w:eastAsia="en-US"/>
        </w:rPr>
        <w:t xml:space="preserve"> </w:t>
      </w:r>
      <w:r w:rsidR="00FC3993" w:rsidRPr="00F8698A">
        <w:rPr>
          <w:rFonts w:eastAsiaTheme="minorHAnsi"/>
          <w:lang w:val="ru-RU" w:eastAsia="en-US"/>
        </w:rPr>
        <w:t>пункты</w:t>
      </w:r>
      <w:r w:rsidR="00F8698A">
        <w:rPr>
          <w:rFonts w:eastAsiaTheme="minorHAnsi"/>
          <w:lang w:val="ru-RU" w:eastAsia="en-US"/>
        </w:rPr>
        <w:t xml:space="preserve"> </w:t>
      </w:r>
      <w:r w:rsidR="0000678D" w:rsidRPr="0000678D">
        <w:rPr>
          <w:rFonts w:eastAsiaTheme="minorHAnsi"/>
          <w:lang w:val="ru-RU" w:eastAsia="en-US"/>
        </w:rPr>
        <w:t>1028, 9409, 9410</w:t>
      </w:r>
      <w:r w:rsidR="008C6138" w:rsidRPr="0000678D">
        <w:rPr>
          <w:rFonts w:eastAsiaTheme="minorHAnsi"/>
          <w:lang w:val="ru-RU" w:eastAsia="en-US"/>
        </w:rPr>
        <w:t>.</w:t>
      </w:r>
    </w:p>
    <w:p w:rsidR="003114A0" w:rsidRPr="0000678D" w:rsidRDefault="00A07058" w:rsidP="0000678D">
      <w:pPr>
        <w:pStyle w:val="a5"/>
        <w:jc w:val="both"/>
        <w:rPr>
          <w:lang w:val="ru-RU"/>
        </w:rPr>
      </w:pPr>
      <w:r w:rsidRPr="003546ED">
        <w:rPr>
          <w:lang w:val="ru-RU"/>
        </w:rPr>
        <w:t xml:space="preserve">2. </w:t>
      </w:r>
      <w:r w:rsidR="00211301" w:rsidRPr="003546ED">
        <w:rPr>
          <w:lang w:val="ru-RU"/>
        </w:rPr>
        <w:t>Внести в Перечень</w:t>
      </w:r>
      <w:r w:rsidR="002469DE" w:rsidRPr="003546ED">
        <w:rPr>
          <w:lang w:val="ru-RU"/>
        </w:rPr>
        <w:t xml:space="preserve"> объектов недвижимого имущества, указанных </w:t>
      </w:r>
      <w:r w:rsidR="002469DE" w:rsidRPr="00072C4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72C4A">
        <w:rPr>
          <w:lang w:val="ru-RU"/>
        </w:rPr>
        <w:br/>
      </w:r>
      <w:r w:rsidR="002469DE" w:rsidRPr="00072C4A">
        <w:rPr>
          <w:lang w:val="ru-RU"/>
        </w:rPr>
        <w:t xml:space="preserve">как кадастровая стоимость, </w:t>
      </w:r>
      <w:r w:rsidR="002469DE" w:rsidRPr="0000678D">
        <w:rPr>
          <w:lang w:val="ru-RU"/>
        </w:rPr>
        <w:t>на 2020 год</w:t>
      </w:r>
      <w:r w:rsidR="002469DE" w:rsidRPr="00072C4A">
        <w:rPr>
          <w:lang w:val="ru-RU"/>
        </w:rPr>
        <w:t xml:space="preserve">, </w:t>
      </w:r>
      <w:r w:rsidR="00DC7606" w:rsidRPr="00072C4A">
        <w:rPr>
          <w:lang w:val="ru-RU"/>
        </w:rPr>
        <w:t>утвержденный</w:t>
      </w:r>
      <w:r w:rsidR="002469DE" w:rsidRPr="00072C4A">
        <w:rPr>
          <w:lang w:val="ru-RU"/>
        </w:rPr>
        <w:t xml:space="preserve"> приказом</w:t>
      </w:r>
      <w:r w:rsidR="00211301" w:rsidRPr="00072C4A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072C4A">
        <w:rPr>
          <w:lang w:val="ru-RU"/>
        </w:rPr>
        <w:br/>
        <w:t>от 24 декабря 2019 г. № 27-нп</w:t>
      </w:r>
      <w:r w:rsidR="00DC3E55">
        <w:rPr>
          <w:lang w:val="ru-RU"/>
        </w:rPr>
        <w:t xml:space="preserve"> (далее - Приказ </w:t>
      </w:r>
      <w:r w:rsidR="00DC3E55" w:rsidRPr="00072C4A">
        <w:rPr>
          <w:lang w:val="ru-RU"/>
        </w:rPr>
        <w:t xml:space="preserve">от 24 декабря 2019 г. </w:t>
      </w:r>
      <w:r w:rsidR="00DC3E55">
        <w:rPr>
          <w:lang w:val="ru-RU"/>
        </w:rPr>
        <w:br/>
      </w:r>
      <w:r w:rsidR="00DC3E55" w:rsidRPr="00072C4A">
        <w:rPr>
          <w:lang w:val="ru-RU"/>
        </w:rPr>
        <w:t>№ 27-нп</w:t>
      </w:r>
      <w:r w:rsidR="00DC3E55">
        <w:rPr>
          <w:lang w:val="ru-RU"/>
        </w:rPr>
        <w:t>)</w:t>
      </w:r>
      <w:r w:rsidR="00211301" w:rsidRPr="00072C4A">
        <w:rPr>
          <w:lang w:val="ru-RU"/>
        </w:rPr>
        <w:t xml:space="preserve">, </w:t>
      </w:r>
      <w:r w:rsidR="0000678D">
        <w:rPr>
          <w:rFonts w:eastAsiaTheme="minorHAnsi"/>
          <w:lang w:val="ru-RU" w:eastAsia="en-US"/>
        </w:rPr>
        <w:t>н</w:t>
      </w:r>
      <w:r w:rsidR="0000678D" w:rsidRPr="003114A0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="00DC3E55">
        <w:rPr>
          <w:rFonts w:eastAsiaTheme="minorHAnsi"/>
          <w:lang w:val="ru-RU" w:eastAsia="en-US"/>
        </w:rPr>
        <w:br/>
        <w:t xml:space="preserve">по </w:t>
      </w:r>
      <w:r w:rsidR="0000678D" w:rsidRPr="003114A0">
        <w:rPr>
          <w:rFonts w:eastAsiaTheme="minorHAnsi"/>
          <w:lang w:val="ru-RU" w:eastAsia="en-US"/>
        </w:rPr>
        <w:t>определению вида фактического использования зданий (строений, сооружений) и нежилых помещений для целей налого</w:t>
      </w:r>
      <w:r w:rsidR="0000678D">
        <w:rPr>
          <w:rFonts w:eastAsiaTheme="minorHAnsi"/>
          <w:lang w:val="ru-RU" w:eastAsia="en-US"/>
        </w:rPr>
        <w:t xml:space="preserve">обложения </w:t>
      </w:r>
      <w:r w:rsidR="00DC3E55">
        <w:rPr>
          <w:rFonts w:eastAsiaTheme="minorHAnsi"/>
          <w:lang w:val="ru-RU" w:eastAsia="en-US"/>
        </w:rPr>
        <w:br/>
      </w:r>
      <w:r w:rsidR="0000678D" w:rsidRPr="0000678D">
        <w:rPr>
          <w:rFonts w:eastAsiaTheme="minorHAnsi"/>
          <w:lang w:val="ru-RU" w:eastAsia="en-US"/>
        </w:rPr>
        <w:t>от 18 августа 2022 года</w:t>
      </w:r>
      <w:r w:rsidR="0000678D">
        <w:rPr>
          <w:rFonts w:eastAsiaTheme="minorHAnsi"/>
          <w:lang w:val="ru-RU" w:eastAsia="en-US"/>
        </w:rPr>
        <w:t>,</w:t>
      </w:r>
      <w:r w:rsidR="0000678D" w:rsidRPr="000B77D1">
        <w:rPr>
          <w:lang w:val="ru-RU"/>
        </w:rPr>
        <w:t xml:space="preserve"> </w:t>
      </w:r>
      <w:r w:rsidR="000B77D1" w:rsidRPr="000B77D1">
        <w:rPr>
          <w:lang w:val="ru-RU"/>
        </w:rPr>
        <w:t>следующие изменения</w:t>
      </w:r>
      <w:r w:rsidR="000B77D1">
        <w:rPr>
          <w:lang w:val="ru-RU"/>
        </w:rPr>
        <w:t>:</w:t>
      </w:r>
    </w:p>
    <w:p w:rsidR="000B0DF9" w:rsidRPr="00B4207C" w:rsidRDefault="002D19C2" w:rsidP="000B0DF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признать недействующими со дня принятия</w:t>
      </w:r>
      <w:r w:rsidRPr="00F8698A">
        <w:rPr>
          <w:rFonts w:eastAsiaTheme="minorHAnsi"/>
          <w:lang w:val="ru-RU" w:eastAsia="en-US"/>
        </w:rPr>
        <w:t xml:space="preserve"> </w:t>
      </w:r>
      <w:r w:rsidR="00DC3E55">
        <w:rPr>
          <w:lang w:val="ru-RU"/>
        </w:rPr>
        <w:t xml:space="preserve">Приказа </w:t>
      </w:r>
      <w:r w:rsidR="00DC3E55" w:rsidRPr="00072C4A">
        <w:rPr>
          <w:lang w:val="ru-RU"/>
        </w:rPr>
        <w:t>от 24 декабря 2019 г. № 27-нп</w:t>
      </w:r>
      <w:r w:rsidR="00DC3E55" w:rsidRPr="00F8698A">
        <w:rPr>
          <w:rFonts w:eastAsiaTheme="minorHAnsi"/>
          <w:lang w:val="ru-RU" w:eastAsia="en-US"/>
        </w:rPr>
        <w:t xml:space="preserve"> </w:t>
      </w:r>
      <w:r w:rsidRPr="00F8698A">
        <w:rPr>
          <w:rFonts w:eastAsiaTheme="minorHAnsi"/>
          <w:lang w:val="ru-RU" w:eastAsia="en-US"/>
        </w:rPr>
        <w:t>пункты</w:t>
      </w:r>
      <w:r w:rsidRPr="00F87721">
        <w:rPr>
          <w:rFonts w:eastAsiaTheme="minorHAnsi"/>
          <w:lang w:val="ru-RU" w:eastAsia="en-US"/>
        </w:rPr>
        <w:t xml:space="preserve"> </w:t>
      </w:r>
      <w:r w:rsidR="0000678D" w:rsidRPr="0000678D">
        <w:rPr>
          <w:rFonts w:eastAsiaTheme="minorHAnsi"/>
          <w:lang w:val="ru-RU" w:eastAsia="en-US"/>
        </w:rPr>
        <w:t>988, 9105, 9106</w:t>
      </w:r>
      <w:r w:rsidR="000B0DF9" w:rsidRPr="0000678D">
        <w:rPr>
          <w:rFonts w:eastAsiaTheme="minorHAnsi"/>
          <w:lang w:val="ru-RU" w:eastAsia="en-US"/>
        </w:rPr>
        <w:t>.</w:t>
      </w:r>
    </w:p>
    <w:p w:rsidR="00B128D7" w:rsidRPr="0000678D" w:rsidRDefault="00AE6C09" w:rsidP="0000678D">
      <w:pPr>
        <w:pStyle w:val="a5"/>
        <w:jc w:val="both"/>
        <w:rPr>
          <w:lang w:val="ru-RU"/>
        </w:rPr>
      </w:pPr>
      <w:r w:rsidRPr="00237361">
        <w:rPr>
          <w:lang w:val="ru-RU"/>
        </w:rPr>
        <w:lastRenderedPageBreak/>
        <w:t>3</w:t>
      </w:r>
      <w:r w:rsidR="00A60B49" w:rsidRPr="00237361">
        <w:rPr>
          <w:lang w:val="ru-RU"/>
        </w:rPr>
        <w:t xml:space="preserve">. </w:t>
      </w:r>
      <w:r w:rsidR="00A60B49" w:rsidRPr="00C965DB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A60B49" w:rsidRPr="00C965DB">
        <w:rPr>
          <w:lang w:val="ru-RU"/>
        </w:rPr>
        <w:t xml:space="preserve">как кадастровая стоимость, </w:t>
      </w:r>
      <w:r w:rsidR="00A60B49" w:rsidRPr="00EF1AED">
        <w:rPr>
          <w:lang w:val="ru-RU"/>
        </w:rPr>
        <w:t>на 2021 год</w:t>
      </w:r>
      <w:r w:rsidR="00A60B49" w:rsidRPr="00301B94">
        <w:rPr>
          <w:lang w:val="ru-RU"/>
        </w:rPr>
        <w:t>,</w:t>
      </w:r>
      <w:r w:rsidR="00A60B49" w:rsidRPr="00C965DB">
        <w:rPr>
          <w:lang w:val="ru-RU"/>
        </w:rPr>
        <w:t xml:space="preserve"> утвержденный приказом Министерства государственного имущества Республики Марий Эл </w:t>
      </w:r>
      <w:r w:rsidR="00B128D7">
        <w:rPr>
          <w:lang w:val="ru-RU"/>
        </w:rPr>
        <w:br/>
        <w:t>от 23 декабря 2020 г. № 53-нп</w:t>
      </w:r>
      <w:r w:rsidR="00DC3E55">
        <w:rPr>
          <w:lang w:val="ru-RU"/>
        </w:rPr>
        <w:t xml:space="preserve"> (далее - Приказ от 23 декабря 2020 г. </w:t>
      </w:r>
      <w:r w:rsidR="00DC3E55">
        <w:rPr>
          <w:lang w:val="ru-RU"/>
        </w:rPr>
        <w:br/>
        <w:t>№ 53-нп)</w:t>
      </w:r>
      <w:r w:rsidR="00B128D7">
        <w:rPr>
          <w:lang w:val="ru-RU"/>
        </w:rPr>
        <w:t>,</w:t>
      </w:r>
      <w:r w:rsidR="00861E53" w:rsidRPr="00861E53">
        <w:rPr>
          <w:lang w:val="ru-RU"/>
        </w:rPr>
        <w:t xml:space="preserve"> </w:t>
      </w:r>
      <w:r w:rsidR="0000678D">
        <w:rPr>
          <w:lang w:val="ru-RU"/>
        </w:rPr>
        <w:t>н</w:t>
      </w:r>
      <w:r w:rsidR="0000678D" w:rsidRPr="002773F9">
        <w:rPr>
          <w:lang w:val="ru-RU"/>
        </w:rPr>
        <w:t xml:space="preserve">а основании решения Межведомственной комиссии </w:t>
      </w:r>
      <w:r w:rsidR="00DC3E55">
        <w:rPr>
          <w:lang w:val="ru-RU"/>
        </w:rPr>
        <w:br/>
      </w:r>
      <w:r w:rsidR="0000678D" w:rsidRPr="002773F9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="00DC3E55">
        <w:rPr>
          <w:lang w:val="ru-RU"/>
        </w:rPr>
        <w:br/>
      </w:r>
      <w:r w:rsidR="0000678D" w:rsidRPr="0000678D">
        <w:rPr>
          <w:rFonts w:eastAsiaTheme="minorHAnsi"/>
          <w:lang w:val="ru-RU" w:eastAsia="en-US"/>
        </w:rPr>
        <w:t>от 18 августа 2022 года</w:t>
      </w:r>
      <w:r w:rsidR="0000678D">
        <w:rPr>
          <w:lang w:val="ru-RU"/>
        </w:rPr>
        <w:t xml:space="preserve">, </w:t>
      </w:r>
      <w:r w:rsidR="00861E53">
        <w:rPr>
          <w:lang w:val="ru-RU"/>
        </w:rPr>
        <w:t>следующие изменения</w:t>
      </w:r>
      <w:r w:rsidRPr="001F4B8D">
        <w:rPr>
          <w:rFonts w:eastAsiaTheme="minorHAnsi"/>
          <w:lang w:val="ru-RU" w:eastAsia="en-US"/>
        </w:rPr>
        <w:t>:</w:t>
      </w:r>
    </w:p>
    <w:p w:rsidR="000B0DF9" w:rsidRPr="00EF1AED" w:rsidRDefault="002D19C2" w:rsidP="0052765B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признать недействующими со дня принятия</w:t>
      </w:r>
      <w:r w:rsidRPr="00F8698A">
        <w:rPr>
          <w:rFonts w:eastAsiaTheme="minorHAnsi"/>
          <w:lang w:val="ru-RU" w:eastAsia="en-US"/>
        </w:rPr>
        <w:t xml:space="preserve"> </w:t>
      </w:r>
      <w:r w:rsidR="00DC3E55">
        <w:rPr>
          <w:lang w:val="ru-RU"/>
        </w:rPr>
        <w:t>Приказа от 23 декабря 2020 г. № 53-нп</w:t>
      </w:r>
      <w:r w:rsidR="00DC3E55" w:rsidRPr="00F8698A">
        <w:rPr>
          <w:rFonts w:eastAsiaTheme="minorHAnsi"/>
          <w:lang w:val="ru-RU" w:eastAsia="en-US"/>
        </w:rPr>
        <w:t xml:space="preserve"> </w:t>
      </w:r>
      <w:r w:rsidRPr="00F8698A">
        <w:rPr>
          <w:rFonts w:eastAsiaTheme="minorHAnsi"/>
          <w:lang w:val="ru-RU" w:eastAsia="en-US"/>
        </w:rPr>
        <w:t>пункты</w:t>
      </w:r>
      <w:r w:rsidRPr="00F87721">
        <w:rPr>
          <w:rFonts w:eastAsiaTheme="minorHAnsi"/>
          <w:lang w:val="ru-RU" w:eastAsia="en-US"/>
        </w:rPr>
        <w:t xml:space="preserve"> </w:t>
      </w:r>
      <w:r w:rsidR="0000678D" w:rsidRPr="00EF1AED">
        <w:rPr>
          <w:rFonts w:eastAsiaTheme="minorHAnsi"/>
          <w:lang w:val="ru-RU" w:eastAsia="en-US"/>
        </w:rPr>
        <w:t>960, 8788, 8789, 9566, 10065, 10066</w:t>
      </w:r>
      <w:r w:rsidR="008B5326" w:rsidRPr="00EF1AED">
        <w:rPr>
          <w:rFonts w:eastAsiaTheme="minorHAnsi"/>
          <w:lang w:val="ru-RU" w:eastAsia="en-US"/>
        </w:rPr>
        <w:t>.</w:t>
      </w:r>
    </w:p>
    <w:p w:rsidR="00FA0069" w:rsidRPr="00FA0069" w:rsidRDefault="00FA0069" w:rsidP="00FA006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4. </w:t>
      </w:r>
      <w:r w:rsidRPr="00FA0069">
        <w:rPr>
          <w:rFonts w:eastAsiaTheme="minorHAnsi"/>
          <w:lang w:val="ru-RU" w:eastAsia="en-US"/>
        </w:rPr>
        <w:t>Внести в Перечень объектов не</w:t>
      </w:r>
      <w:r>
        <w:rPr>
          <w:rFonts w:eastAsiaTheme="minorHAnsi"/>
          <w:lang w:val="ru-RU" w:eastAsia="en-US"/>
        </w:rPr>
        <w:t xml:space="preserve">движимого имущества, указанных </w:t>
      </w:r>
      <w:r w:rsidRPr="00FA0069">
        <w:rPr>
          <w:rFonts w:eastAsiaTheme="minorHAnsi"/>
          <w:lang w:val="ru-RU" w:eastAsia="en-US"/>
        </w:rPr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 xml:space="preserve">как кадастровая стоимость, </w:t>
      </w:r>
      <w:r w:rsidRPr="00EF1AED">
        <w:rPr>
          <w:rFonts w:eastAsiaTheme="minorHAnsi"/>
          <w:lang w:val="ru-RU" w:eastAsia="en-US"/>
        </w:rPr>
        <w:t>на 2022 год</w:t>
      </w:r>
      <w:r w:rsidRPr="00301B94">
        <w:rPr>
          <w:rFonts w:eastAsiaTheme="minorHAnsi"/>
          <w:lang w:val="ru-RU" w:eastAsia="en-US"/>
        </w:rPr>
        <w:t>,</w:t>
      </w:r>
      <w:r w:rsidRPr="00FA0069">
        <w:rPr>
          <w:rFonts w:eastAsiaTheme="minorHAnsi"/>
          <w:lang w:val="ru-RU" w:eastAsia="en-US"/>
        </w:rPr>
        <w:t xml:space="preserve"> утвержденный приказом Министерства государственного имущества Республики Марий Эл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>от 2</w:t>
      </w:r>
      <w:r w:rsidR="006C0B0F">
        <w:rPr>
          <w:rFonts w:eastAsiaTheme="minorHAnsi"/>
          <w:lang w:val="ru-RU" w:eastAsia="en-US"/>
        </w:rPr>
        <w:t>2</w:t>
      </w:r>
      <w:r w:rsidRPr="00FA0069">
        <w:rPr>
          <w:rFonts w:eastAsiaTheme="minorHAnsi"/>
          <w:lang w:val="ru-RU" w:eastAsia="en-US"/>
        </w:rPr>
        <w:t xml:space="preserve"> декабря 20</w:t>
      </w:r>
      <w:r w:rsidR="006C0B0F">
        <w:rPr>
          <w:rFonts w:eastAsiaTheme="minorHAnsi"/>
          <w:lang w:val="ru-RU" w:eastAsia="en-US"/>
        </w:rPr>
        <w:t>21</w:t>
      </w:r>
      <w:r w:rsidRPr="00FA0069">
        <w:rPr>
          <w:rFonts w:eastAsiaTheme="minorHAnsi"/>
          <w:lang w:val="ru-RU" w:eastAsia="en-US"/>
        </w:rPr>
        <w:t xml:space="preserve"> г. № </w:t>
      </w:r>
      <w:r w:rsidR="006C0B0F">
        <w:rPr>
          <w:rFonts w:eastAsiaTheme="minorHAnsi"/>
          <w:lang w:val="ru-RU" w:eastAsia="en-US"/>
        </w:rPr>
        <w:t>11</w:t>
      </w:r>
      <w:r w:rsidRPr="00FA0069">
        <w:rPr>
          <w:rFonts w:eastAsiaTheme="minorHAnsi"/>
          <w:lang w:val="ru-RU" w:eastAsia="en-US"/>
        </w:rPr>
        <w:t>-нп</w:t>
      </w:r>
      <w:r w:rsidR="00DC3E55">
        <w:rPr>
          <w:rFonts w:eastAsiaTheme="minorHAnsi"/>
          <w:lang w:val="ru-RU" w:eastAsia="en-US"/>
        </w:rPr>
        <w:t xml:space="preserve"> (далее - Приказ </w:t>
      </w:r>
      <w:r w:rsidR="00DC3E55" w:rsidRPr="00FA0069">
        <w:rPr>
          <w:rFonts w:eastAsiaTheme="minorHAnsi"/>
          <w:lang w:val="ru-RU" w:eastAsia="en-US"/>
        </w:rPr>
        <w:t>от 2</w:t>
      </w:r>
      <w:r w:rsidR="00DC3E55">
        <w:rPr>
          <w:rFonts w:eastAsiaTheme="minorHAnsi"/>
          <w:lang w:val="ru-RU" w:eastAsia="en-US"/>
        </w:rPr>
        <w:t>2</w:t>
      </w:r>
      <w:r w:rsidR="00DC3E55" w:rsidRPr="00FA0069">
        <w:rPr>
          <w:rFonts w:eastAsiaTheme="minorHAnsi"/>
          <w:lang w:val="ru-RU" w:eastAsia="en-US"/>
        </w:rPr>
        <w:t xml:space="preserve"> декабря 20</w:t>
      </w:r>
      <w:r w:rsidR="00DC3E55">
        <w:rPr>
          <w:rFonts w:eastAsiaTheme="minorHAnsi"/>
          <w:lang w:val="ru-RU" w:eastAsia="en-US"/>
        </w:rPr>
        <w:t>21</w:t>
      </w:r>
      <w:r w:rsidR="00DC3E55" w:rsidRPr="00FA0069">
        <w:rPr>
          <w:rFonts w:eastAsiaTheme="minorHAnsi"/>
          <w:lang w:val="ru-RU" w:eastAsia="en-US"/>
        </w:rPr>
        <w:t xml:space="preserve"> г. </w:t>
      </w:r>
      <w:r w:rsidR="00DC3E55">
        <w:rPr>
          <w:rFonts w:eastAsiaTheme="minorHAnsi"/>
          <w:lang w:val="ru-RU" w:eastAsia="en-US"/>
        </w:rPr>
        <w:br/>
      </w:r>
      <w:r w:rsidR="00DC3E55" w:rsidRPr="00FA0069">
        <w:rPr>
          <w:rFonts w:eastAsiaTheme="minorHAnsi"/>
          <w:lang w:val="ru-RU" w:eastAsia="en-US"/>
        </w:rPr>
        <w:t xml:space="preserve">№ </w:t>
      </w:r>
      <w:r w:rsidR="00DC3E55">
        <w:rPr>
          <w:rFonts w:eastAsiaTheme="minorHAnsi"/>
          <w:lang w:val="ru-RU" w:eastAsia="en-US"/>
        </w:rPr>
        <w:t>11</w:t>
      </w:r>
      <w:r w:rsidR="00DC3E55" w:rsidRPr="00FA0069">
        <w:rPr>
          <w:rFonts w:eastAsiaTheme="minorHAnsi"/>
          <w:lang w:val="ru-RU" w:eastAsia="en-US"/>
        </w:rPr>
        <w:t>-нп</w:t>
      </w:r>
      <w:r w:rsidR="00DC3E55">
        <w:rPr>
          <w:rFonts w:eastAsiaTheme="minorHAnsi"/>
          <w:lang w:val="ru-RU" w:eastAsia="en-US"/>
        </w:rPr>
        <w:t>)</w:t>
      </w:r>
      <w:r w:rsidRPr="00FA0069">
        <w:rPr>
          <w:rFonts w:eastAsiaTheme="minorHAnsi"/>
          <w:lang w:val="ru-RU" w:eastAsia="en-US"/>
        </w:rPr>
        <w:t>, следующие изменения:</w:t>
      </w:r>
    </w:p>
    <w:p w:rsidR="003114A0" w:rsidRPr="00EF1AED" w:rsidRDefault="003114A0" w:rsidP="00B47C86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4.1. Н</w:t>
      </w:r>
      <w:r w:rsidRPr="003114A0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Pr="003114A0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</w:t>
      </w:r>
      <w:r>
        <w:rPr>
          <w:rFonts w:eastAsiaTheme="minorHAnsi"/>
          <w:lang w:val="ru-RU" w:eastAsia="en-US"/>
        </w:rPr>
        <w:t xml:space="preserve">й для целей налогообложения </w:t>
      </w:r>
      <w:r>
        <w:rPr>
          <w:rFonts w:eastAsiaTheme="minorHAnsi"/>
          <w:lang w:val="ru-RU" w:eastAsia="en-US"/>
        </w:rPr>
        <w:br/>
      </w:r>
      <w:r w:rsidR="00416567" w:rsidRPr="00EF1AED">
        <w:rPr>
          <w:rFonts w:eastAsiaTheme="minorHAnsi"/>
          <w:lang w:val="ru-RU" w:eastAsia="en-US"/>
        </w:rPr>
        <w:t xml:space="preserve">от </w:t>
      </w:r>
      <w:r w:rsidR="00EF1AED" w:rsidRPr="00EF1AED">
        <w:rPr>
          <w:rFonts w:eastAsiaTheme="minorHAnsi"/>
          <w:lang w:val="ru-RU" w:eastAsia="en-US"/>
        </w:rPr>
        <w:t>18 августа</w:t>
      </w:r>
      <w:r w:rsidR="00416567" w:rsidRPr="00EF1AED">
        <w:rPr>
          <w:rFonts w:eastAsiaTheme="minorHAnsi"/>
          <w:lang w:val="ru-RU" w:eastAsia="en-US"/>
        </w:rPr>
        <w:t xml:space="preserve"> 2022 года</w:t>
      </w:r>
      <w:r w:rsidRPr="00EF1AED">
        <w:rPr>
          <w:rFonts w:eastAsiaTheme="minorHAnsi"/>
          <w:lang w:val="ru-RU" w:eastAsia="en-US"/>
        </w:rPr>
        <w:t>:</w:t>
      </w:r>
    </w:p>
    <w:p w:rsidR="003114A0" w:rsidRPr="00EF1AED" w:rsidRDefault="002D19C2" w:rsidP="003114A0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признать недействующими со дня принятия</w:t>
      </w:r>
      <w:r w:rsidRPr="00F8698A">
        <w:rPr>
          <w:rFonts w:eastAsiaTheme="minorHAnsi"/>
          <w:lang w:val="ru-RU" w:eastAsia="en-US"/>
        </w:rPr>
        <w:t xml:space="preserve"> </w:t>
      </w:r>
      <w:r w:rsidR="00DC3E55">
        <w:rPr>
          <w:rFonts w:eastAsiaTheme="minorHAnsi"/>
          <w:lang w:val="ru-RU" w:eastAsia="en-US"/>
        </w:rPr>
        <w:t xml:space="preserve">Приказа </w:t>
      </w:r>
      <w:r w:rsidR="00DC3E55" w:rsidRPr="00FA0069">
        <w:rPr>
          <w:rFonts w:eastAsiaTheme="minorHAnsi"/>
          <w:lang w:val="ru-RU" w:eastAsia="en-US"/>
        </w:rPr>
        <w:t>от 2</w:t>
      </w:r>
      <w:r w:rsidR="00DC3E55">
        <w:rPr>
          <w:rFonts w:eastAsiaTheme="minorHAnsi"/>
          <w:lang w:val="ru-RU" w:eastAsia="en-US"/>
        </w:rPr>
        <w:t>2</w:t>
      </w:r>
      <w:r w:rsidR="00DC3E55" w:rsidRPr="00FA0069">
        <w:rPr>
          <w:rFonts w:eastAsiaTheme="minorHAnsi"/>
          <w:lang w:val="ru-RU" w:eastAsia="en-US"/>
        </w:rPr>
        <w:t xml:space="preserve"> декабря 20</w:t>
      </w:r>
      <w:r w:rsidR="00DC3E55">
        <w:rPr>
          <w:rFonts w:eastAsiaTheme="minorHAnsi"/>
          <w:lang w:val="ru-RU" w:eastAsia="en-US"/>
        </w:rPr>
        <w:t>21</w:t>
      </w:r>
      <w:r w:rsidR="00DC3E55" w:rsidRPr="00FA0069">
        <w:rPr>
          <w:rFonts w:eastAsiaTheme="minorHAnsi"/>
          <w:lang w:val="ru-RU" w:eastAsia="en-US"/>
        </w:rPr>
        <w:t xml:space="preserve"> г. № </w:t>
      </w:r>
      <w:r w:rsidR="00DC3E55">
        <w:rPr>
          <w:rFonts w:eastAsiaTheme="minorHAnsi"/>
          <w:lang w:val="ru-RU" w:eastAsia="en-US"/>
        </w:rPr>
        <w:t>11</w:t>
      </w:r>
      <w:r w:rsidR="00DC3E55" w:rsidRPr="00FA0069">
        <w:rPr>
          <w:rFonts w:eastAsiaTheme="minorHAnsi"/>
          <w:lang w:val="ru-RU" w:eastAsia="en-US"/>
        </w:rPr>
        <w:t>-нп</w:t>
      </w:r>
      <w:r w:rsidR="00DC3E55" w:rsidRPr="00F8698A">
        <w:rPr>
          <w:rFonts w:eastAsiaTheme="minorHAnsi"/>
          <w:lang w:val="ru-RU" w:eastAsia="en-US"/>
        </w:rPr>
        <w:t xml:space="preserve"> </w:t>
      </w:r>
      <w:r w:rsidRPr="00F8698A">
        <w:rPr>
          <w:rFonts w:eastAsiaTheme="minorHAnsi"/>
          <w:lang w:val="ru-RU" w:eastAsia="en-US"/>
        </w:rPr>
        <w:t>пункты</w:t>
      </w:r>
      <w:r w:rsidRPr="00F87721">
        <w:rPr>
          <w:rFonts w:eastAsiaTheme="minorHAnsi"/>
          <w:lang w:val="ru-RU" w:eastAsia="en-US"/>
        </w:rPr>
        <w:t xml:space="preserve"> </w:t>
      </w:r>
      <w:r w:rsidR="00EF1AED">
        <w:rPr>
          <w:rFonts w:eastAsiaTheme="minorHAnsi"/>
          <w:lang w:val="ru-RU" w:eastAsia="en-US"/>
        </w:rPr>
        <w:t xml:space="preserve">31, 944, 7794, 7795, </w:t>
      </w:r>
      <w:r w:rsidR="00EF1AED" w:rsidRPr="00EF1AED">
        <w:rPr>
          <w:rFonts w:eastAsiaTheme="minorHAnsi"/>
          <w:lang w:val="ru-RU" w:eastAsia="en-US"/>
        </w:rPr>
        <w:t>8645, 8646, 9409, 9857</w:t>
      </w:r>
      <w:r w:rsidR="008B5326" w:rsidRPr="00EF1AED">
        <w:rPr>
          <w:rFonts w:eastAsiaTheme="minorHAnsi"/>
          <w:lang w:val="ru-RU" w:eastAsia="en-US"/>
        </w:rPr>
        <w:t>.</w:t>
      </w:r>
    </w:p>
    <w:p w:rsidR="002D19C2" w:rsidRPr="00C62FBA" w:rsidRDefault="003114A0" w:rsidP="00EF1AED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4.2. </w:t>
      </w:r>
      <w:r w:rsidR="003830B1" w:rsidRPr="00C62FBA">
        <w:rPr>
          <w:lang w:val="ru-RU"/>
        </w:rPr>
        <w:t xml:space="preserve">В связи с </w:t>
      </w:r>
      <w:r w:rsidR="00EF1AED" w:rsidRPr="00C62FBA">
        <w:rPr>
          <w:lang w:val="ru-RU"/>
        </w:rPr>
        <w:t>технической ошибкой</w:t>
      </w:r>
      <w:r w:rsidR="00EF1AED" w:rsidRPr="00C62FBA">
        <w:rPr>
          <w:rFonts w:eastAsiaTheme="minorHAnsi"/>
          <w:lang w:val="ru-RU" w:eastAsia="en-US"/>
        </w:rPr>
        <w:t xml:space="preserve"> признать недействующим</w:t>
      </w:r>
      <w:r w:rsidR="002D19C2" w:rsidRPr="00C62FBA">
        <w:rPr>
          <w:rFonts w:eastAsiaTheme="minorHAnsi"/>
          <w:lang w:val="ru-RU" w:eastAsia="en-US"/>
        </w:rPr>
        <w:t xml:space="preserve"> </w:t>
      </w:r>
      <w:r w:rsidR="00EF1AED" w:rsidRPr="00C62FBA">
        <w:rPr>
          <w:rFonts w:eastAsiaTheme="minorHAnsi"/>
          <w:lang w:val="ru-RU" w:eastAsia="en-US"/>
        </w:rPr>
        <w:br/>
      </w:r>
      <w:r w:rsidR="002D19C2" w:rsidRPr="00C62FBA">
        <w:rPr>
          <w:rFonts w:eastAsiaTheme="minorHAnsi"/>
          <w:lang w:val="ru-RU" w:eastAsia="en-US"/>
        </w:rPr>
        <w:t>со дня принятия</w:t>
      </w:r>
      <w:r w:rsidR="00EF1AED" w:rsidRPr="00C62FBA">
        <w:rPr>
          <w:rFonts w:eastAsiaTheme="minorHAnsi"/>
          <w:lang w:val="ru-RU" w:eastAsia="en-US"/>
        </w:rPr>
        <w:t xml:space="preserve"> </w:t>
      </w:r>
      <w:r w:rsidR="00C242D9">
        <w:rPr>
          <w:rFonts w:eastAsiaTheme="minorHAnsi"/>
          <w:lang w:val="ru-RU" w:eastAsia="en-US"/>
        </w:rPr>
        <w:t xml:space="preserve">Приказа </w:t>
      </w:r>
      <w:r w:rsidR="00C242D9" w:rsidRPr="00FA0069">
        <w:rPr>
          <w:rFonts w:eastAsiaTheme="minorHAnsi"/>
          <w:lang w:val="ru-RU" w:eastAsia="en-US"/>
        </w:rPr>
        <w:t>от 2</w:t>
      </w:r>
      <w:r w:rsidR="00C242D9">
        <w:rPr>
          <w:rFonts w:eastAsiaTheme="minorHAnsi"/>
          <w:lang w:val="ru-RU" w:eastAsia="en-US"/>
        </w:rPr>
        <w:t>2</w:t>
      </w:r>
      <w:r w:rsidR="00C242D9" w:rsidRPr="00FA0069">
        <w:rPr>
          <w:rFonts w:eastAsiaTheme="minorHAnsi"/>
          <w:lang w:val="ru-RU" w:eastAsia="en-US"/>
        </w:rPr>
        <w:t xml:space="preserve"> декабря 20</w:t>
      </w:r>
      <w:r w:rsidR="00C242D9">
        <w:rPr>
          <w:rFonts w:eastAsiaTheme="minorHAnsi"/>
          <w:lang w:val="ru-RU" w:eastAsia="en-US"/>
        </w:rPr>
        <w:t>21</w:t>
      </w:r>
      <w:r w:rsidR="00C242D9" w:rsidRPr="00FA0069">
        <w:rPr>
          <w:rFonts w:eastAsiaTheme="minorHAnsi"/>
          <w:lang w:val="ru-RU" w:eastAsia="en-US"/>
        </w:rPr>
        <w:t xml:space="preserve"> г. № </w:t>
      </w:r>
      <w:r w:rsidR="00C242D9">
        <w:rPr>
          <w:rFonts w:eastAsiaTheme="minorHAnsi"/>
          <w:lang w:val="ru-RU" w:eastAsia="en-US"/>
        </w:rPr>
        <w:t>11</w:t>
      </w:r>
      <w:r w:rsidR="00C242D9" w:rsidRPr="00FA0069">
        <w:rPr>
          <w:rFonts w:eastAsiaTheme="minorHAnsi"/>
          <w:lang w:val="ru-RU" w:eastAsia="en-US"/>
        </w:rPr>
        <w:t>-нп</w:t>
      </w:r>
      <w:r w:rsidR="00C242D9" w:rsidRPr="00C62FBA">
        <w:rPr>
          <w:rFonts w:eastAsiaTheme="minorHAnsi"/>
          <w:lang w:val="ru-RU" w:eastAsia="en-US"/>
        </w:rPr>
        <w:t xml:space="preserve"> </w:t>
      </w:r>
      <w:r w:rsidR="00EF1AED" w:rsidRPr="00C62FBA">
        <w:rPr>
          <w:rFonts w:eastAsiaTheme="minorHAnsi"/>
          <w:lang w:val="ru-RU" w:eastAsia="en-US"/>
        </w:rPr>
        <w:t xml:space="preserve">пункт </w:t>
      </w:r>
      <w:r w:rsidR="00C62FBA" w:rsidRPr="00C62FBA">
        <w:rPr>
          <w:rFonts w:eastAsiaTheme="minorHAnsi"/>
          <w:lang w:val="ru-RU" w:eastAsia="en-US"/>
        </w:rPr>
        <w:t>7738</w:t>
      </w:r>
      <w:r w:rsidR="002D19C2" w:rsidRPr="00C62FBA">
        <w:rPr>
          <w:rFonts w:eastAsiaTheme="minorHAnsi"/>
          <w:lang w:val="ru-RU" w:eastAsia="en-US"/>
        </w:rPr>
        <w:t>.</w:t>
      </w:r>
    </w:p>
    <w:p w:rsidR="00C92731" w:rsidRPr="00413419" w:rsidRDefault="00A27B96" w:rsidP="00E1059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</w:p>
    <w:p w:rsidR="00C21CD6" w:rsidRPr="00413419" w:rsidRDefault="00A27B96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D71C87">
        <w:rPr>
          <w:lang w:val="ru-RU"/>
        </w:rPr>
        <w:t>оставляю за собой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D83376" w:rsidRPr="00BE2CAC" w:rsidRDefault="00216C2E" w:rsidP="00A34C0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E2CAC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83376" w:rsidRPr="00BE2CAC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CB" w:rsidRDefault="00BB12CB" w:rsidP="0083539A">
      <w:r>
        <w:separator/>
      </w:r>
    </w:p>
  </w:endnote>
  <w:endnote w:type="continuationSeparator" w:id="0">
    <w:p w:rsidR="00BB12CB" w:rsidRDefault="00BB12CB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CB" w:rsidRDefault="00BB12CB" w:rsidP="0083539A">
      <w:r>
        <w:separator/>
      </w:r>
    </w:p>
  </w:footnote>
  <w:footnote w:type="continuationSeparator" w:id="0">
    <w:p w:rsidR="00BB12CB" w:rsidRDefault="00BB12CB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9660A"/>
    <w:rsid w:val="000A1755"/>
    <w:rsid w:val="000A63FB"/>
    <w:rsid w:val="000B0DF9"/>
    <w:rsid w:val="000B5D37"/>
    <w:rsid w:val="000B77D1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43867"/>
    <w:rsid w:val="00143F57"/>
    <w:rsid w:val="00145680"/>
    <w:rsid w:val="00154713"/>
    <w:rsid w:val="001611EB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4BA0"/>
    <w:rsid w:val="001C26FC"/>
    <w:rsid w:val="001D0149"/>
    <w:rsid w:val="001D0F98"/>
    <w:rsid w:val="001D1B3F"/>
    <w:rsid w:val="001E243B"/>
    <w:rsid w:val="001F39BB"/>
    <w:rsid w:val="001F4B8D"/>
    <w:rsid w:val="001F5B06"/>
    <w:rsid w:val="00205C35"/>
    <w:rsid w:val="00211301"/>
    <w:rsid w:val="00216C2E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C28ED"/>
    <w:rsid w:val="002D19C2"/>
    <w:rsid w:val="002E0BFD"/>
    <w:rsid w:val="002E1B83"/>
    <w:rsid w:val="00301B94"/>
    <w:rsid w:val="00310A9D"/>
    <w:rsid w:val="00311127"/>
    <w:rsid w:val="003114A0"/>
    <w:rsid w:val="003159BF"/>
    <w:rsid w:val="00332FBE"/>
    <w:rsid w:val="0034024C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6C86"/>
    <w:rsid w:val="003B4FEA"/>
    <w:rsid w:val="003C6F8A"/>
    <w:rsid w:val="003D00FC"/>
    <w:rsid w:val="003D175E"/>
    <w:rsid w:val="003D3CA5"/>
    <w:rsid w:val="003D7743"/>
    <w:rsid w:val="003F1220"/>
    <w:rsid w:val="003F3319"/>
    <w:rsid w:val="0040279B"/>
    <w:rsid w:val="00411A56"/>
    <w:rsid w:val="00413419"/>
    <w:rsid w:val="00416567"/>
    <w:rsid w:val="004257FE"/>
    <w:rsid w:val="00427122"/>
    <w:rsid w:val="004340E1"/>
    <w:rsid w:val="00442905"/>
    <w:rsid w:val="00463372"/>
    <w:rsid w:val="00471373"/>
    <w:rsid w:val="004804AB"/>
    <w:rsid w:val="00482C07"/>
    <w:rsid w:val="00483527"/>
    <w:rsid w:val="004A19EB"/>
    <w:rsid w:val="004A35BD"/>
    <w:rsid w:val="004B1285"/>
    <w:rsid w:val="004B265F"/>
    <w:rsid w:val="004B5ABF"/>
    <w:rsid w:val="004C7684"/>
    <w:rsid w:val="004D5576"/>
    <w:rsid w:val="005003C9"/>
    <w:rsid w:val="005036B1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B3C20"/>
    <w:rsid w:val="005B483B"/>
    <w:rsid w:val="005B4EB9"/>
    <w:rsid w:val="005B4EBD"/>
    <w:rsid w:val="005D6992"/>
    <w:rsid w:val="005E34A7"/>
    <w:rsid w:val="005E753F"/>
    <w:rsid w:val="005F5298"/>
    <w:rsid w:val="005F69B9"/>
    <w:rsid w:val="00600130"/>
    <w:rsid w:val="006045FE"/>
    <w:rsid w:val="0061010C"/>
    <w:rsid w:val="00611226"/>
    <w:rsid w:val="00611F23"/>
    <w:rsid w:val="006130C0"/>
    <w:rsid w:val="00614454"/>
    <w:rsid w:val="00626430"/>
    <w:rsid w:val="00640D40"/>
    <w:rsid w:val="0065013E"/>
    <w:rsid w:val="006670F7"/>
    <w:rsid w:val="00667FF8"/>
    <w:rsid w:val="0068395E"/>
    <w:rsid w:val="00684E3F"/>
    <w:rsid w:val="0068573B"/>
    <w:rsid w:val="0069675F"/>
    <w:rsid w:val="006B2925"/>
    <w:rsid w:val="006C0B0F"/>
    <w:rsid w:val="006C19F7"/>
    <w:rsid w:val="006C311A"/>
    <w:rsid w:val="00706360"/>
    <w:rsid w:val="00706CEB"/>
    <w:rsid w:val="00713344"/>
    <w:rsid w:val="00716524"/>
    <w:rsid w:val="007304B5"/>
    <w:rsid w:val="00752B26"/>
    <w:rsid w:val="00753816"/>
    <w:rsid w:val="00753D9F"/>
    <w:rsid w:val="00756C52"/>
    <w:rsid w:val="007622EF"/>
    <w:rsid w:val="007627E2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E5BE2"/>
    <w:rsid w:val="00800494"/>
    <w:rsid w:val="00800C8E"/>
    <w:rsid w:val="008061D6"/>
    <w:rsid w:val="00822D7D"/>
    <w:rsid w:val="0083539A"/>
    <w:rsid w:val="00835975"/>
    <w:rsid w:val="008435CB"/>
    <w:rsid w:val="00850270"/>
    <w:rsid w:val="00861127"/>
    <w:rsid w:val="00861E53"/>
    <w:rsid w:val="00873E45"/>
    <w:rsid w:val="00876202"/>
    <w:rsid w:val="00885534"/>
    <w:rsid w:val="00893D27"/>
    <w:rsid w:val="008A1583"/>
    <w:rsid w:val="008A343E"/>
    <w:rsid w:val="008A68BC"/>
    <w:rsid w:val="008A7685"/>
    <w:rsid w:val="008A76BE"/>
    <w:rsid w:val="008B107B"/>
    <w:rsid w:val="008B3284"/>
    <w:rsid w:val="008B5326"/>
    <w:rsid w:val="008B778D"/>
    <w:rsid w:val="008C05B1"/>
    <w:rsid w:val="008C6138"/>
    <w:rsid w:val="008D0DE6"/>
    <w:rsid w:val="008D1A74"/>
    <w:rsid w:val="008D4529"/>
    <w:rsid w:val="008E251D"/>
    <w:rsid w:val="008F7480"/>
    <w:rsid w:val="0090079F"/>
    <w:rsid w:val="009039CF"/>
    <w:rsid w:val="009054DC"/>
    <w:rsid w:val="00905735"/>
    <w:rsid w:val="0091518F"/>
    <w:rsid w:val="00931C04"/>
    <w:rsid w:val="00932185"/>
    <w:rsid w:val="0094427C"/>
    <w:rsid w:val="00957535"/>
    <w:rsid w:val="009606CE"/>
    <w:rsid w:val="00963408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27B96"/>
    <w:rsid w:val="00A34C0D"/>
    <w:rsid w:val="00A44069"/>
    <w:rsid w:val="00A47B96"/>
    <w:rsid w:val="00A60B49"/>
    <w:rsid w:val="00A7300A"/>
    <w:rsid w:val="00A73E22"/>
    <w:rsid w:val="00AA236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472D"/>
    <w:rsid w:val="00B00A86"/>
    <w:rsid w:val="00B0266B"/>
    <w:rsid w:val="00B0326D"/>
    <w:rsid w:val="00B10661"/>
    <w:rsid w:val="00B128D7"/>
    <w:rsid w:val="00B15B34"/>
    <w:rsid w:val="00B244AC"/>
    <w:rsid w:val="00B245ED"/>
    <w:rsid w:val="00B24FD9"/>
    <w:rsid w:val="00B26E67"/>
    <w:rsid w:val="00B3469D"/>
    <w:rsid w:val="00B4207C"/>
    <w:rsid w:val="00B465C0"/>
    <w:rsid w:val="00B47C86"/>
    <w:rsid w:val="00B534DE"/>
    <w:rsid w:val="00B553DE"/>
    <w:rsid w:val="00B6698B"/>
    <w:rsid w:val="00B675FE"/>
    <w:rsid w:val="00B73723"/>
    <w:rsid w:val="00B76039"/>
    <w:rsid w:val="00B80715"/>
    <w:rsid w:val="00B84753"/>
    <w:rsid w:val="00B84DDE"/>
    <w:rsid w:val="00B86619"/>
    <w:rsid w:val="00BA51C3"/>
    <w:rsid w:val="00BB12CB"/>
    <w:rsid w:val="00BC3C70"/>
    <w:rsid w:val="00BC3CE5"/>
    <w:rsid w:val="00BC6183"/>
    <w:rsid w:val="00BC6A06"/>
    <w:rsid w:val="00BD133D"/>
    <w:rsid w:val="00BE29E9"/>
    <w:rsid w:val="00BE2CAC"/>
    <w:rsid w:val="00BE5635"/>
    <w:rsid w:val="00BF21A2"/>
    <w:rsid w:val="00C00307"/>
    <w:rsid w:val="00C20D2C"/>
    <w:rsid w:val="00C21CD6"/>
    <w:rsid w:val="00C242D9"/>
    <w:rsid w:val="00C3508B"/>
    <w:rsid w:val="00C36CCB"/>
    <w:rsid w:val="00C5600E"/>
    <w:rsid w:val="00C566EE"/>
    <w:rsid w:val="00C60D6C"/>
    <w:rsid w:val="00C62FBA"/>
    <w:rsid w:val="00C661B3"/>
    <w:rsid w:val="00C77425"/>
    <w:rsid w:val="00C77725"/>
    <w:rsid w:val="00C81DB9"/>
    <w:rsid w:val="00C86C18"/>
    <w:rsid w:val="00C9132D"/>
    <w:rsid w:val="00C92731"/>
    <w:rsid w:val="00C965DB"/>
    <w:rsid w:val="00CA1B00"/>
    <w:rsid w:val="00CA1F99"/>
    <w:rsid w:val="00CA4EF0"/>
    <w:rsid w:val="00CA7F13"/>
    <w:rsid w:val="00CB46D0"/>
    <w:rsid w:val="00CC48C6"/>
    <w:rsid w:val="00CE320C"/>
    <w:rsid w:val="00D04832"/>
    <w:rsid w:val="00D07595"/>
    <w:rsid w:val="00D20DE3"/>
    <w:rsid w:val="00D21030"/>
    <w:rsid w:val="00D21C0F"/>
    <w:rsid w:val="00D22F02"/>
    <w:rsid w:val="00D32592"/>
    <w:rsid w:val="00D36517"/>
    <w:rsid w:val="00D40C23"/>
    <w:rsid w:val="00D43313"/>
    <w:rsid w:val="00D57648"/>
    <w:rsid w:val="00D603AF"/>
    <w:rsid w:val="00D71C87"/>
    <w:rsid w:val="00D769C1"/>
    <w:rsid w:val="00D77DB4"/>
    <w:rsid w:val="00D83376"/>
    <w:rsid w:val="00D91413"/>
    <w:rsid w:val="00D95F82"/>
    <w:rsid w:val="00D96CA5"/>
    <w:rsid w:val="00D96F71"/>
    <w:rsid w:val="00DA0D53"/>
    <w:rsid w:val="00DA5C8B"/>
    <w:rsid w:val="00DA5FA2"/>
    <w:rsid w:val="00DA7F73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4FFF"/>
    <w:rsid w:val="00DF5549"/>
    <w:rsid w:val="00E04241"/>
    <w:rsid w:val="00E10590"/>
    <w:rsid w:val="00E151C3"/>
    <w:rsid w:val="00E17942"/>
    <w:rsid w:val="00E262B1"/>
    <w:rsid w:val="00E440D1"/>
    <w:rsid w:val="00E51855"/>
    <w:rsid w:val="00E55465"/>
    <w:rsid w:val="00E67727"/>
    <w:rsid w:val="00E677A6"/>
    <w:rsid w:val="00E71FEE"/>
    <w:rsid w:val="00E72D79"/>
    <w:rsid w:val="00E7308D"/>
    <w:rsid w:val="00E76E65"/>
    <w:rsid w:val="00E8144A"/>
    <w:rsid w:val="00E8365A"/>
    <w:rsid w:val="00E95C99"/>
    <w:rsid w:val="00EA1ABA"/>
    <w:rsid w:val="00EB4DE6"/>
    <w:rsid w:val="00EC1B87"/>
    <w:rsid w:val="00EC216A"/>
    <w:rsid w:val="00EC4606"/>
    <w:rsid w:val="00ED126B"/>
    <w:rsid w:val="00ED3D0D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52E5"/>
    <w:rsid w:val="00F22151"/>
    <w:rsid w:val="00F23670"/>
    <w:rsid w:val="00F27859"/>
    <w:rsid w:val="00F30ACB"/>
    <w:rsid w:val="00F32972"/>
    <w:rsid w:val="00F34CC0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673B"/>
    <w:rsid w:val="00FB0904"/>
    <w:rsid w:val="00FB19C3"/>
    <w:rsid w:val="00FB42D4"/>
    <w:rsid w:val="00FB6562"/>
    <w:rsid w:val="00FC0BB6"/>
    <w:rsid w:val="00FC3993"/>
    <w:rsid w:val="00FD446C"/>
    <w:rsid w:val="00FD4C35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0F69B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519A93-AE4A-49B1-B8B9-5D9333BF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2410</TotalTime>
  <Pages>2</Pages>
  <Words>507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185</cp:revision>
  <cp:lastPrinted>2022-08-19T10:52:00Z</cp:lastPrinted>
  <dcterms:created xsi:type="dcterms:W3CDTF">2020-10-23T13:24:00Z</dcterms:created>
  <dcterms:modified xsi:type="dcterms:W3CDTF">2022-08-22T13:08:00Z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