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0C" w:rsidRDefault="0006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МЕДВЕДЕВСКАЯ </w:t>
      </w:r>
      <w:r w:rsidR="005B190E">
        <w:rPr>
          <w:b/>
          <w:sz w:val="28"/>
          <w:szCs w:val="28"/>
        </w:rPr>
        <w:t>РАЙОННАЯ ТЕРРИТОРИАЛЬНАЯ ИЗБИРАТЕЛЬНАЯ КОМИССИЯ</w:t>
      </w:r>
    </w:p>
    <w:p w:rsidR="0031750C" w:rsidRDefault="0031750C">
      <w:pPr>
        <w:jc w:val="center"/>
        <w:rPr>
          <w:b/>
          <w:sz w:val="28"/>
          <w:szCs w:val="28"/>
        </w:rPr>
      </w:pPr>
    </w:p>
    <w:p w:rsidR="0031750C" w:rsidRDefault="005B190E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819"/>
        <w:gridCol w:w="2268"/>
      </w:tblGrid>
      <w:tr w:rsidR="0031750C">
        <w:trPr>
          <w:trHeight w:val="523"/>
          <w:jc w:val="center"/>
        </w:trPr>
        <w:tc>
          <w:tcPr>
            <w:tcW w:w="2495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</w:tcPr>
          <w:p w:rsidR="0031750C" w:rsidRDefault="005B190E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1750C" w:rsidRDefault="005B190E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  <w:vAlign w:val="bottom"/>
          </w:tcPr>
          <w:p w:rsidR="0031750C" w:rsidRDefault="005B190E">
            <w:pPr>
              <w:pStyle w:val="12"/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64/457</w:t>
            </w:r>
          </w:p>
        </w:tc>
      </w:tr>
    </w:tbl>
    <w:p w:rsidR="0031750C" w:rsidRDefault="0031750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1750C" w:rsidRDefault="0031750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1750C" w:rsidRDefault="005B190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избирательных участков и адресов (описаний мест) проведения голосования с использованием дополнительной </w:t>
      </w:r>
      <w:proofErr w:type="gramStart"/>
      <w:r>
        <w:rPr>
          <w:b/>
          <w:sz w:val="28"/>
          <w:szCs w:val="28"/>
        </w:rPr>
        <w:t>возможности реализации избирательных прав граждан Российской Федерации</w:t>
      </w:r>
      <w:proofErr w:type="gramEnd"/>
      <w:r>
        <w:rPr>
          <w:b/>
          <w:sz w:val="28"/>
          <w:szCs w:val="28"/>
        </w:rPr>
        <w:t xml:space="preserve"> на выборах Президента Российской Федерации в 2024 году</w:t>
      </w:r>
    </w:p>
    <w:p w:rsidR="0031750C" w:rsidRDefault="0031750C">
      <w:pPr>
        <w:jc w:val="center"/>
        <w:rPr>
          <w:b/>
          <w:sz w:val="28"/>
          <w:szCs w:val="28"/>
        </w:rPr>
      </w:pPr>
    </w:p>
    <w:p w:rsidR="0031750C" w:rsidRDefault="0031750C">
      <w:pPr>
        <w:ind w:firstLine="709"/>
        <w:jc w:val="both"/>
        <w:rPr>
          <w:sz w:val="28"/>
          <w:szCs w:val="28"/>
        </w:rPr>
      </w:pPr>
    </w:p>
    <w:p w:rsidR="0031750C" w:rsidRDefault="005B190E">
      <w:pPr>
        <w:spacing w:line="336" w:lineRule="auto"/>
        <w:ind w:firstLine="709"/>
        <w:jc w:val="both"/>
      </w:pPr>
      <w:r>
        <w:rPr>
          <w:sz w:val="28"/>
          <w:szCs w:val="28"/>
        </w:rPr>
        <w:t>На основании</w:t>
      </w:r>
      <w:r w:rsidR="000633A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63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12 июня 2002 г. </w:t>
      </w:r>
      <w:r>
        <w:rPr>
          <w:sz w:val="28"/>
          <w:szCs w:val="28"/>
        </w:rPr>
        <w:br/>
        <w:t xml:space="preserve">№ 67-ФЗ 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</w:t>
      </w:r>
      <w:r>
        <w:rPr>
          <w:bCs/>
          <w:sz w:val="28"/>
          <w:szCs w:val="28"/>
        </w:rPr>
        <w:t>статьи 68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Федерального закона от 10 января 2003 г. № 19-ФЗ «О выборах Президента Российской </w:t>
      </w:r>
      <w:proofErr w:type="gramStart"/>
      <w:r>
        <w:rPr>
          <w:bCs/>
          <w:sz w:val="28"/>
          <w:szCs w:val="28"/>
        </w:rPr>
        <w:t xml:space="preserve">Федерации», </w:t>
      </w:r>
      <w:r>
        <w:rPr>
          <w:sz w:val="28"/>
          <w:szCs w:val="28"/>
        </w:rPr>
        <w:t>пунктов 1.7 и 1.8</w:t>
      </w:r>
      <w:r>
        <w:rPr>
          <w:bCs/>
          <w:sz w:val="28"/>
          <w:szCs w:val="28"/>
        </w:rPr>
        <w:t>Положения об особенностях голосования, установления итогов голосования в случае принятия решения о проведении голосования на</w:t>
      </w:r>
      <w:r w:rsidR="000633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выборах, референдумах, в течение нескольких дней подряд, утвержденного постановлением Центральной избирательной комиссии Российской Федерации от 8 июня 2022 г. № 86/718-8,</w:t>
      </w:r>
      <w:r>
        <w:rPr>
          <w:rStyle w:val="FontStyle13"/>
          <w:b w:val="0"/>
          <w:sz w:val="28"/>
          <w:szCs w:val="28"/>
        </w:rPr>
        <w:t>постановления Избирательной комиссии Республики Марий Эл от 1 марта 2024 г. № 70/546 «</w:t>
      </w:r>
      <w:r>
        <w:rPr>
          <w:sz w:val="28"/>
          <w:szCs w:val="28"/>
        </w:rPr>
        <w:t>О согласовании избирательных участков и адресов</w:t>
      </w:r>
      <w:proofErr w:type="gramEnd"/>
      <w:r>
        <w:rPr>
          <w:sz w:val="28"/>
          <w:szCs w:val="28"/>
        </w:rPr>
        <w:t xml:space="preserve"> (описаний мест) проведения голосования с использованием дополнительной </w:t>
      </w:r>
      <w:proofErr w:type="gramStart"/>
      <w:r>
        <w:rPr>
          <w:sz w:val="28"/>
          <w:szCs w:val="28"/>
        </w:rPr>
        <w:t>возможности реализации избирательных прав граждан Российской Федерации</w:t>
      </w:r>
      <w:proofErr w:type="gramEnd"/>
      <w:r>
        <w:rPr>
          <w:sz w:val="28"/>
          <w:szCs w:val="28"/>
        </w:rPr>
        <w:t xml:space="preserve"> на выборах Президента Российской Федерации в 2024 году»</w:t>
      </w:r>
      <w:r>
        <w:rPr>
          <w:rStyle w:val="FontStyle13"/>
          <w:b w:val="0"/>
          <w:sz w:val="28"/>
          <w:szCs w:val="28"/>
        </w:rPr>
        <w:t>,</w:t>
      </w:r>
      <w:r w:rsidR="000633AB">
        <w:rPr>
          <w:rStyle w:val="FontStyle13"/>
          <w:b w:val="0"/>
          <w:sz w:val="28"/>
          <w:szCs w:val="28"/>
        </w:rPr>
        <w:t xml:space="preserve"> </w:t>
      </w:r>
      <w:r>
        <w:rPr>
          <w:bCs/>
          <w:sz w:val="28"/>
        </w:rPr>
        <w:t xml:space="preserve">в целях </w:t>
      </w:r>
      <w:r>
        <w:rPr>
          <w:bCs/>
          <w:sz w:val="28"/>
          <w:szCs w:val="28"/>
        </w:rPr>
        <w:t>создания максимальных удобств для избирателей</w:t>
      </w:r>
      <w:r w:rsidR="000633AB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Медведевская</w:t>
      </w:r>
      <w:proofErr w:type="spellEnd"/>
      <w:r w:rsidR="000633A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районная территориальная избирательная комиссия</w:t>
      </w:r>
      <w:r w:rsidR="000633AB"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31750C" w:rsidRDefault="005B190E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дополнительной возможности реализации избирательных прав граждан Российской Федерации на выборах Президента Российской Федерации в 2024 году – </w:t>
      </w:r>
      <w:r>
        <w:rPr>
          <w:sz w:val="28"/>
          <w:szCs w:val="28"/>
        </w:rPr>
        <w:t xml:space="preserve"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>
        <w:rPr>
          <w:sz w:val="28"/>
          <w:szCs w:val="28"/>
        </w:rPr>
        <w:lastRenderedPageBreak/>
        <w:t>сообщение</w:t>
      </w:r>
      <w:proofErr w:type="gramEnd"/>
      <w:r>
        <w:rPr>
          <w:sz w:val="28"/>
          <w:szCs w:val="28"/>
        </w:rPr>
        <w:t xml:space="preserve"> с которыми затруднено,</w:t>
      </w:r>
      <w:r>
        <w:rPr>
          <w:bCs/>
          <w:sz w:val="28"/>
          <w:szCs w:val="28"/>
        </w:rPr>
        <w:t xml:space="preserve"> а также даты и время проведения такого голосования согласно приложению.</w:t>
      </w:r>
    </w:p>
    <w:p w:rsidR="0031750C" w:rsidRDefault="005B190E">
      <w:pPr>
        <w:pStyle w:val="Style6"/>
        <w:tabs>
          <w:tab w:val="left" w:pos="1056"/>
        </w:tabs>
        <w:spacing w:line="336" w:lineRule="auto"/>
        <w:ind w:firstLine="709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2. </w:t>
      </w:r>
      <w:proofErr w:type="gramStart"/>
      <w:r>
        <w:rPr>
          <w:bCs/>
          <w:sz w:val="28"/>
          <w:szCs w:val="28"/>
        </w:rPr>
        <w:t xml:space="preserve">Разместить информацию о датах, времени, избирательных участках </w:t>
      </w:r>
      <w:r>
        <w:rPr>
          <w:bCs/>
          <w:sz w:val="28"/>
          <w:szCs w:val="28"/>
        </w:rPr>
        <w:br/>
        <w:t xml:space="preserve">и адресах (описаниях мест) проведения голосования с использованием дополнительной возможности реализации избирательных прав граждан Российской Федерации на выборах Президента Российской Федерации </w:t>
      </w:r>
      <w:r>
        <w:rPr>
          <w:bCs/>
          <w:sz w:val="28"/>
          <w:szCs w:val="28"/>
        </w:rPr>
        <w:br/>
        <w:t>в 2024 году</w:t>
      </w:r>
      <w:r w:rsidR="000633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</w:t>
      </w:r>
      <w:proofErr w:type="spellStart"/>
      <w:r>
        <w:rPr>
          <w:sz w:val="28"/>
          <w:szCs w:val="28"/>
        </w:rPr>
        <w:t>Медведевской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на официальном интернет-портале Республики Марий Эл.</w:t>
      </w:r>
      <w:proofErr w:type="gramEnd"/>
    </w:p>
    <w:p w:rsidR="0031750C" w:rsidRDefault="005B190E">
      <w:pPr>
        <w:pStyle w:val="Style6"/>
        <w:tabs>
          <w:tab w:val="left" w:pos="1056"/>
        </w:tabs>
        <w:spacing w:line="336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3. Д</w:t>
      </w:r>
      <w:r>
        <w:rPr>
          <w:bCs/>
          <w:sz w:val="28"/>
          <w:szCs w:val="28"/>
        </w:rPr>
        <w:t xml:space="preserve">овести до сведения избирателей соответствующих избирательных участков информацию о датах, времени, избирательных участках и адресах (описаниях мест) проведения голосования с использованием дополнительной </w:t>
      </w:r>
      <w:proofErr w:type="gramStart"/>
      <w:r>
        <w:rPr>
          <w:bCs/>
          <w:sz w:val="28"/>
          <w:szCs w:val="28"/>
        </w:rPr>
        <w:t>возможности реализации избирательных прав граждан Российской Федерации</w:t>
      </w:r>
      <w:proofErr w:type="gramEnd"/>
      <w:r>
        <w:rPr>
          <w:bCs/>
          <w:sz w:val="28"/>
          <w:szCs w:val="28"/>
        </w:rPr>
        <w:t xml:space="preserve"> на выборах Президента Российской Федерации в 2024 году</w:t>
      </w:r>
      <w:r w:rsidR="000633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путем размещения объявлений в доступных для всех местах.</w:t>
      </w:r>
    </w:p>
    <w:p w:rsidR="0031750C" w:rsidRDefault="005B190E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Направить настоящее постановление в Избирательную комиссию Республики Марий Эли участковые избирательные комиссии избирательных участков № 343, 344, 350, 352, 356, 359, 360, 361, 362, 363, 364, 366, 368, 370, 371, 372, 374, 375, 376, 377.</w:t>
      </w:r>
    </w:p>
    <w:p w:rsidR="0031750C" w:rsidRDefault="005B190E">
      <w:pPr>
        <w:pStyle w:val="Style6"/>
        <w:tabs>
          <w:tab w:val="left" w:pos="1056"/>
        </w:tabs>
        <w:spacing w:line="336" w:lineRule="auto"/>
        <w:ind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5. Разместить настоящее постановление на </w:t>
      </w:r>
      <w:r>
        <w:rPr>
          <w:sz w:val="28"/>
          <w:szCs w:val="28"/>
        </w:rPr>
        <w:t xml:space="preserve">странице </w:t>
      </w:r>
      <w:proofErr w:type="spellStart"/>
      <w:r>
        <w:rPr>
          <w:sz w:val="28"/>
          <w:szCs w:val="28"/>
        </w:rPr>
        <w:t>Медведевской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на 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Республики Марий Эл.</w:t>
      </w:r>
    </w:p>
    <w:p w:rsidR="0031750C" w:rsidRDefault="005B190E">
      <w:pPr>
        <w:pStyle w:val="af4"/>
        <w:widowControl/>
        <w:spacing w:after="0" w:line="33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6. 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настоящего постановления возложить </w:t>
      </w:r>
      <w:r>
        <w:rPr>
          <w:rStyle w:val="FontStyle15"/>
          <w:sz w:val="28"/>
          <w:szCs w:val="28"/>
        </w:rPr>
        <w:br/>
        <w:t xml:space="preserve">на председателя </w:t>
      </w:r>
      <w:proofErr w:type="spellStart"/>
      <w:r>
        <w:rPr>
          <w:szCs w:val="28"/>
        </w:rPr>
        <w:t>Медведевской</w:t>
      </w:r>
      <w:proofErr w:type="spellEnd"/>
      <w:r>
        <w:rPr>
          <w:rStyle w:val="FontStyle15"/>
          <w:sz w:val="28"/>
          <w:szCs w:val="28"/>
        </w:rPr>
        <w:t xml:space="preserve"> районной территориальной избирательной комиссии </w:t>
      </w:r>
      <w:proofErr w:type="spellStart"/>
      <w:r>
        <w:rPr>
          <w:rStyle w:val="FontStyle15"/>
          <w:sz w:val="28"/>
          <w:szCs w:val="28"/>
        </w:rPr>
        <w:t>А.А.Ефремова</w:t>
      </w:r>
      <w:proofErr w:type="spellEnd"/>
      <w:r>
        <w:rPr>
          <w:rStyle w:val="FontStyle15"/>
          <w:sz w:val="28"/>
          <w:szCs w:val="28"/>
        </w:rPr>
        <w:t>.</w:t>
      </w:r>
    </w:p>
    <w:p w:rsidR="0031750C" w:rsidRDefault="0031750C">
      <w:pPr>
        <w:pStyle w:val="af4"/>
        <w:widowControl/>
        <w:spacing w:after="0" w:line="240" w:lineRule="auto"/>
        <w:rPr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31750C">
        <w:tc>
          <w:tcPr>
            <w:tcW w:w="4536" w:type="dxa"/>
            <w:noWrap/>
          </w:tcPr>
          <w:p w:rsidR="0031750C" w:rsidRDefault="00063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190E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B190E">
              <w:rPr>
                <w:sz w:val="28"/>
                <w:szCs w:val="28"/>
              </w:rPr>
              <w:t>Медведевской</w:t>
            </w:r>
            <w:proofErr w:type="spellEnd"/>
            <w:r w:rsidR="005B190E">
              <w:rPr>
                <w:sz w:val="28"/>
                <w:szCs w:val="28"/>
              </w:rPr>
              <w:t xml:space="preserve"> районной территориальной избирательной комиссии </w:t>
            </w:r>
          </w:p>
        </w:tc>
        <w:tc>
          <w:tcPr>
            <w:tcW w:w="4820" w:type="dxa"/>
            <w:noWrap/>
          </w:tcPr>
          <w:p w:rsidR="0031750C" w:rsidRDefault="0031750C">
            <w:pPr>
              <w:jc w:val="right"/>
              <w:rPr>
                <w:sz w:val="28"/>
                <w:szCs w:val="28"/>
              </w:rPr>
            </w:pPr>
          </w:p>
          <w:p w:rsidR="0031750C" w:rsidRDefault="0031750C">
            <w:pPr>
              <w:jc w:val="right"/>
              <w:rPr>
                <w:sz w:val="28"/>
                <w:szCs w:val="28"/>
              </w:rPr>
            </w:pPr>
          </w:p>
          <w:p w:rsidR="0031750C" w:rsidRDefault="005B190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А.А.Ефремов</w:t>
            </w:r>
            <w:proofErr w:type="spellEnd"/>
          </w:p>
        </w:tc>
      </w:tr>
    </w:tbl>
    <w:p w:rsidR="0031750C" w:rsidRDefault="0031750C">
      <w:pPr>
        <w:rPr>
          <w:sz w:val="28"/>
          <w:szCs w:val="28"/>
        </w:rPr>
      </w:pPr>
    </w:p>
    <w:p w:rsidR="0031750C" w:rsidRDefault="0031750C">
      <w:pPr>
        <w:rPr>
          <w:sz w:val="28"/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31750C">
        <w:tc>
          <w:tcPr>
            <w:tcW w:w="4536" w:type="dxa"/>
            <w:noWrap/>
          </w:tcPr>
          <w:p w:rsidR="0031750C" w:rsidRDefault="005B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Медведевской</w:t>
            </w:r>
            <w:proofErr w:type="spellEnd"/>
            <w:r>
              <w:rPr>
                <w:sz w:val="28"/>
                <w:szCs w:val="28"/>
              </w:rPr>
              <w:br/>
              <w:t>районной территориальной избирательной комиссии</w:t>
            </w:r>
          </w:p>
        </w:tc>
        <w:tc>
          <w:tcPr>
            <w:tcW w:w="4820" w:type="dxa"/>
            <w:noWrap/>
          </w:tcPr>
          <w:p w:rsidR="0031750C" w:rsidRDefault="0031750C">
            <w:pPr>
              <w:jc w:val="right"/>
              <w:rPr>
                <w:sz w:val="28"/>
                <w:szCs w:val="28"/>
              </w:rPr>
            </w:pPr>
          </w:p>
          <w:p w:rsidR="0031750C" w:rsidRDefault="0031750C">
            <w:pPr>
              <w:jc w:val="right"/>
              <w:rPr>
                <w:sz w:val="28"/>
                <w:szCs w:val="28"/>
              </w:rPr>
            </w:pPr>
          </w:p>
          <w:p w:rsidR="0031750C" w:rsidRDefault="005B190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А.П.Четвертных</w:t>
            </w:r>
            <w:proofErr w:type="spellEnd"/>
          </w:p>
        </w:tc>
      </w:tr>
    </w:tbl>
    <w:p w:rsidR="0031750C" w:rsidRDefault="0031750C">
      <w:pPr>
        <w:rPr>
          <w:sz w:val="28"/>
          <w:szCs w:val="28"/>
        </w:rPr>
        <w:sectPr w:rsidR="0031750C">
          <w:headerReference w:type="default" r:id="rId8"/>
          <w:type w:val="oddPage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1750C" w:rsidRDefault="0031750C"/>
    <w:tbl>
      <w:tblPr>
        <w:tblW w:w="14317" w:type="dxa"/>
        <w:tblInd w:w="392" w:type="dxa"/>
        <w:tblLook w:val="04A0" w:firstRow="1" w:lastRow="0" w:firstColumn="1" w:lastColumn="0" w:noHBand="0" w:noVBand="1"/>
      </w:tblPr>
      <w:tblGrid>
        <w:gridCol w:w="14317"/>
      </w:tblGrid>
      <w:tr w:rsidR="0031750C">
        <w:tc>
          <w:tcPr>
            <w:tcW w:w="14317" w:type="dxa"/>
            <w:noWrap/>
          </w:tcPr>
          <w:p w:rsidR="0031750C" w:rsidRDefault="005B190E">
            <w:pPr>
              <w:ind w:left="9673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>
              <w:rPr>
                <w:rFonts w:ascii="Times New Roman CYR" w:hAnsi="Times New Roman CYR"/>
                <w:sz w:val="28"/>
                <w:szCs w:val="28"/>
              </w:rPr>
              <w:br/>
              <w:t xml:space="preserve">к постановлению </w:t>
            </w:r>
            <w:proofErr w:type="spellStart"/>
            <w:r>
              <w:rPr>
                <w:sz w:val="28"/>
                <w:szCs w:val="28"/>
              </w:rPr>
              <w:t>Медведевской</w:t>
            </w:r>
            <w:proofErr w:type="spellEnd"/>
            <w:r w:rsidR="00063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районной территориальной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 CYR" w:hAnsi="Times New Roman CYR"/>
                <w:sz w:val="28"/>
                <w:szCs w:val="28"/>
              </w:rPr>
              <w:br/>
              <w:t>от 5 марта 2024 г. № 64/457</w:t>
            </w:r>
          </w:p>
        </w:tc>
      </w:tr>
    </w:tbl>
    <w:p w:rsidR="0031750C" w:rsidRDefault="0031750C">
      <w:pPr>
        <w:contextualSpacing/>
        <w:jc w:val="center"/>
        <w:rPr>
          <w:b/>
          <w:bCs/>
          <w:sz w:val="28"/>
          <w:szCs w:val="28"/>
        </w:rPr>
      </w:pPr>
    </w:p>
    <w:p w:rsidR="0031750C" w:rsidRDefault="0031750C">
      <w:pPr>
        <w:contextualSpacing/>
        <w:jc w:val="center"/>
        <w:rPr>
          <w:b/>
          <w:bCs/>
          <w:sz w:val="28"/>
          <w:szCs w:val="28"/>
        </w:rPr>
      </w:pPr>
    </w:p>
    <w:p w:rsidR="0031750C" w:rsidRDefault="0031750C">
      <w:pPr>
        <w:contextualSpacing/>
        <w:jc w:val="center"/>
        <w:rPr>
          <w:b/>
          <w:bCs/>
          <w:sz w:val="28"/>
          <w:szCs w:val="28"/>
        </w:rPr>
      </w:pPr>
    </w:p>
    <w:p w:rsidR="0031750C" w:rsidRDefault="005B190E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Избирательные участки и адреса (описания мест) проведения голосования с использованием дополнительной </w:t>
      </w:r>
      <w:proofErr w:type="gramStart"/>
      <w:r>
        <w:rPr>
          <w:b/>
          <w:bCs/>
          <w:sz w:val="28"/>
          <w:szCs w:val="28"/>
        </w:rPr>
        <w:t>возможности реализации избирательных прав граждан Российской Федерации</w:t>
      </w:r>
      <w:proofErr w:type="gramEnd"/>
      <w:r>
        <w:rPr>
          <w:b/>
          <w:bCs/>
          <w:sz w:val="28"/>
          <w:szCs w:val="28"/>
        </w:rPr>
        <w:t xml:space="preserve"> на выборах Президента Российской Федерации в 2024 году – </w:t>
      </w:r>
      <w:r>
        <w:rPr>
          <w:b/>
          <w:sz w:val="28"/>
          <w:szCs w:val="28"/>
        </w:rPr>
        <w:t xml:space="preserve">голосование групп избирателей, которые проживают (находятся) </w:t>
      </w:r>
      <w:r>
        <w:rPr>
          <w:b/>
          <w:sz w:val="28"/>
          <w:szCs w:val="28"/>
        </w:rPr>
        <w:br/>
        <w:t>в населенных пунктах и иных местах, где отсутствуют помещения для голосования и транспортное,</w:t>
      </w:r>
    </w:p>
    <w:p w:rsidR="0031750C" w:rsidRDefault="005B190E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сообщение</w:t>
      </w:r>
      <w:proofErr w:type="gramEnd"/>
      <w:r>
        <w:rPr>
          <w:b/>
          <w:sz w:val="28"/>
          <w:szCs w:val="28"/>
        </w:rPr>
        <w:t xml:space="preserve"> с которыми затруднено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79"/>
        <w:gridCol w:w="1251"/>
        <w:gridCol w:w="2923"/>
        <w:gridCol w:w="2487"/>
        <w:gridCol w:w="1668"/>
        <w:gridCol w:w="1605"/>
        <w:gridCol w:w="1877"/>
        <w:gridCol w:w="1896"/>
      </w:tblGrid>
      <w:tr w:rsidR="0031750C" w:rsidTr="00175DB3">
        <w:tc>
          <w:tcPr>
            <w:tcW w:w="1079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51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  <w:t>изб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у</w:t>
            </w:r>
            <w:proofErr w:type="gramEnd"/>
            <w:r>
              <w:rPr>
                <w:b/>
                <w:sz w:val="24"/>
                <w:szCs w:val="24"/>
              </w:rPr>
              <w:t>частка</w:t>
            </w:r>
          </w:p>
        </w:tc>
        <w:tc>
          <w:tcPr>
            <w:tcW w:w="2923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помещения для голосования</w:t>
            </w:r>
          </w:p>
        </w:tc>
        <w:tc>
          <w:tcPr>
            <w:tcW w:w="2487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  <w:t xml:space="preserve">населенного пункта </w:t>
            </w:r>
            <w:r>
              <w:rPr>
                <w:b/>
                <w:sz w:val="24"/>
                <w:szCs w:val="24"/>
              </w:rPr>
              <w:br/>
              <w:t xml:space="preserve">и адреса (описания места) </w:t>
            </w:r>
            <w:r>
              <w:rPr>
                <w:b/>
                <w:sz w:val="24"/>
                <w:szCs w:val="24"/>
              </w:rPr>
              <w:br/>
              <w:t>для проведения голосования</w:t>
            </w:r>
          </w:p>
        </w:tc>
        <w:tc>
          <w:tcPr>
            <w:tcW w:w="1668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Расстояние </w:t>
            </w:r>
            <w:r>
              <w:rPr>
                <w:b/>
                <w:sz w:val="24"/>
                <w:szCs w:val="24"/>
              </w:rPr>
              <w:br/>
              <w:t xml:space="preserve">от </w:t>
            </w:r>
            <w:proofErr w:type="spellStart"/>
            <w:r>
              <w:rPr>
                <w:b/>
                <w:sz w:val="24"/>
                <w:szCs w:val="24"/>
              </w:rPr>
              <w:t>насел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ункта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 xml:space="preserve">до помещения </w:t>
            </w:r>
            <w:r>
              <w:rPr>
                <w:b/>
                <w:sz w:val="24"/>
                <w:szCs w:val="24"/>
              </w:rPr>
              <w:br/>
              <w:t>для голосования (км)</w:t>
            </w:r>
          </w:p>
        </w:tc>
        <w:tc>
          <w:tcPr>
            <w:tcW w:w="1605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транспортного</w:t>
            </w:r>
            <w:r>
              <w:rPr>
                <w:b/>
                <w:sz w:val="24"/>
                <w:szCs w:val="24"/>
              </w:rPr>
              <w:br/>
              <w:t xml:space="preserve">сообщения </w:t>
            </w:r>
            <w:r>
              <w:rPr>
                <w:b/>
                <w:sz w:val="24"/>
                <w:szCs w:val="24"/>
              </w:rPr>
              <w:br/>
              <w:t>(да/нет)</w:t>
            </w:r>
          </w:p>
        </w:tc>
        <w:tc>
          <w:tcPr>
            <w:tcW w:w="1877" w:type="dxa"/>
            <w:noWrap/>
            <w:vAlign w:val="center"/>
          </w:tcPr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избирателей </w:t>
            </w:r>
            <w:r>
              <w:rPr>
                <w:b/>
                <w:sz w:val="24"/>
                <w:szCs w:val="24"/>
              </w:rPr>
              <w:br/>
              <w:t>в населенных пунктах</w:t>
            </w:r>
          </w:p>
        </w:tc>
        <w:tc>
          <w:tcPr>
            <w:tcW w:w="1896" w:type="dxa"/>
            <w:noWrap/>
          </w:tcPr>
          <w:p w:rsidR="0031750C" w:rsidRDefault="0031750C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</w:rPr>
            </w:pPr>
          </w:p>
          <w:p w:rsidR="0031750C" w:rsidRDefault="0031750C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</w:rPr>
            </w:pPr>
          </w:p>
          <w:p w:rsidR="0031750C" w:rsidRDefault="005B190E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ул.Фабричная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Петриково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Петриково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</w:t>
            </w:r>
            <w:r w:rsidR="00EE04C8">
              <w:rPr>
                <w:sz w:val="24"/>
                <w:szCs w:val="24"/>
              </w:rPr>
              <w:t xml:space="preserve"> у дома 9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6" w:type="dxa"/>
            <w:noWrap/>
          </w:tcPr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16.03.2024</w:t>
            </w:r>
          </w:p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с 10.00-11.00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Петяково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Петяково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96" w:type="dxa"/>
            <w:noWrap/>
          </w:tcPr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   15.03.2024           10.00-11.00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Яндушево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Яндушево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Центральная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96" w:type="dxa"/>
            <w:noWrap/>
          </w:tcPr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13.00-14.00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Ключевая,</w:t>
            </w:r>
            <w:r>
              <w:rPr>
                <w:sz w:val="24"/>
                <w:szCs w:val="24"/>
              </w:rPr>
              <w:br/>
              <w:t>д. Ключевая,</w:t>
            </w:r>
            <w:r>
              <w:rPr>
                <w:sz w:val="24"/>
                <w:szCs w:val="24"/>
              </w:rPr>
              <w:br/>
              <w:t>ул. Центральная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15.03.2024</w:t>
            </w:r>
          </w:p>
          <w:p w:rsidR="005B190E" w:rsidRDefault="005B190E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 13.00-14.00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Медведевский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реднее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Азяково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ул.Зеленая</w:t>
            </w:r>
            <w:proofErr w:type="spellEnd"/>
            <w:r>
              <w:rPr>
                <w:color w:val="000000"/>
                <w:sz w:val="24"/>
                <w:szCs w:val="24"/>
              </w:rPr>
              <w:t>, д.2а</w:t>
            </w: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тарожильск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п.Старожильск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ул.Старожильская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35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оболевский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п.Соболевский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ул.Соболевская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15.03.2024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ерхнее</w:t>
            </w:r>
            <w:proofErr w:type="spellEnd"/>
            <w:r w:rsidR="00175D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Азяково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д.Верхнее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ул.Фрунзе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50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15.03.2024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13.30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Медведевский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наменский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ул.Победы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д.5 </w:t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Гари,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Гари,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96" w:type="dxa"/>
            <w:noWrap/>
          </w:tcPr>
          <w:p w:rsidR="002634DD" w:rsidRDefault="005B190E" w:rsidP="00175DB3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31750C" w:rsidRDefault="005B190E" w:rsidP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</w:rPr>
              <w:t>10.00 - 1</w:t>
            </w:r>
            <w:r w:rsidR="00175DB3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.00 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Медведевский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Оршасола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Оршасола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Родниковая</w:t>
            </w:r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96" w:type="dxa"/>
            <w:noWrap/>
          </w:tcPr>
          <w:p w:rsidR="0031750C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15.03.2024       </w:t>
            </w:r>
          </w:p>
          <w:p w:rsidR="0031750C" w:rsidRDefault="005B190E" w:rsidP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</w:rPr>
              <w:t>11.00 – 1</w:t>
            </w:r>
            <w:r w:rsidR="00175DB3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.00</w:t>
            </w:r>
          </w:p>
        </w:tc>
      </w:tr>
      <w:tr w:rsidR="00175DB3" w:rsidTr="00175DB3">
        <w:tc>
          <w:tcPr>
            <w:tcW w:w="1079" w:type="dxa"/>
            <w:vMerge w:val="restart"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51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923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Медведевский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уяр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  <w:r>
              <w:rPr>
                <w:sz w:val="24"/>
                <w:szCs w:val="24"/>
              </w:rPr>
              <w:t>, д.20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175DB3" w:rsidRDefault="00175DB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Лесной,</w:t>
            </w:r>
            <w:r>
              <w:rPr>
                <w:sz w:val="24"/>
                <w:szCs w:val="24"/>
              </w:rPr>
              <w:br/>
              <w:t xml:space="preserve">п. Лесной, </w:t>
            </w:r>
          </w:p>
          <w:p w:rsidR="00175DB3" w:rsidRDefault="00175DB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д.5 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(автобус во дворе МКД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896" w:type="dxa"/>
            <w:noWrap/>
          </w:tcPr>
          <w:p w:rsidR="00175DB3" w:rsidRDefault="00175DB3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175DB3" w:rsidRDefault="00175DB3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14.00 – 16.00</w:t>
            </w:r>
          </w:p>
          <w:p w:rsidR="00175DB3" w:rsidRDefault="00175D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Корта,</w:t>
            </w:r>
            <w:r>
              <w:rPr>
                <w:sz w:val="24"/>
                <w:szCs w:val="24"/>
              </w:rPr>
              <w:br/>
              <w:t xml:space="preserve">д. Корта, ул. Корта, д.2а </w:t>
            </w:r>
          </w:p>
          <w:p w:rsidR="00175DB3" w:rsidRDefault="00175DB3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(автобусу магазина)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175DB3" w:rsidRDefault="00175DB3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</w:rPr>
            </w:pPr>
            <w:r>
              <w:rPr>
                <w:color w:val="000000"/>
                <w:sz w:val="24"/>
              </w:rPr>
              <w:t> 11.00 – 13.00</w:t>
            </w:r>
          </w:p>
          <w:p w:rsidR="00175DB3" w:rsidRDefault="00175DB3" w:rsidP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Медведевский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ныкайсола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д.31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ужъялы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sz w:val="24"/>
                <w:szCs w:val="24"/>
              </w:rPr>
              <w:t>Нужъялы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Садовая, д.17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магазина)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  <w:r w:rsidR="00DC6270">
              <w:rPr>
                <w:color w:val="000000"/>
                <w:sz w:val="24"/>
              </w:rPr>
              <w:t>.03.2024</w:t>
            </w:r>
            <w:r>
              <w:rPr>
                <w:color w:val="000000"/>
                <w:sz w:val="24"/>
              </w:rPr>
              <w:t xml:space="preserve"> 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10.00-11.00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Люльпаны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д.Малые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Люльпаны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Цветочная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16.03</w:t>
            </w:r>
            <w:r w:rsidR="00DC6270">
              <w:rPr>
                <w:color w:val="000000"/>
                <w:sz w:val="24"/>
              </w:rPr>
              <w:t>.2024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13.30-14.30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ужъялы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Нужъялы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Колхозная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15.03</w:t>
            </w:r>
            <w:r w:rsidR="00DC6270">
              <w:rPr>
                <w:color w:val="000000"/>
                <w:sz w:val="24"/>
              </w:rPr>
              <w:t>.2024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13.00-14.00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Медведевский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урма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ул.Кедровой</w:t>
            </w:r>
            <w:proofErr w:type="spellEnd"/>
            <w:r>
              <w:rPr>
                <w:sz w:val="24"/>
                <w:szCs w:val="24"/>
              </w:rPr>
              <w:t>, д.48а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ырьял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ыръял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Ныръял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(автобусу дома № 44)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="00DC6270">
              <w:rPr>
                <w:sz w:val="24"/>
                <w:szCs w:val="24"/>
              </w:rPr>
              <w:t>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анилкино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д.Данилкино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Данилкино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="00DC6270">
              <w:rPr>
                <w:sz w:val="24"/>
                <w:szCs w:val="24"/>
              </w:rPr>
              <w:t>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ефедкино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д.Нефедкино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Нефедкино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(автобус у дома № 29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="00DC6270">
              <w:rPr>
                <w:sz w:val="24"/>
                <w:szCs w:val="24"/>
              </w:rPr>
              <w:t>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</w:tr>
      <w:tr w:rsidR="00175DB3" w:rsidTr="00175DB3">
        <w:tc>
          <w:tcPr>
            <w:tcW w:w="1079" w:type="dxa"/>
            <w:vMerge w:val="restart"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251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923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Медведевский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рбаны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ул.Полевая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  <w:tc>
          <w:tcPr>
            <w:tcW w:w="248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Мазары,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Мазары, </w:t>
            </w:r>
            <w:r>
              <w:rPr>
                <w:sz w:val="24"/>
                <w:szCs w:val="24"/>
              </w:rPr>
              <w:br/>
              <w:t xml:space="preserve">ул. Малые Мазары 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29)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лемучаш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д.Елемучаш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5DB3" w:rsidRDefault="00175D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Елемучаш</w:t>
            </w:r>
            <w:proofErr w:type="spellEnd"/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(автобусу дома № 21)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</w:tr>
      <w:tr w:rsidR="00175DB3" w:rsidTr="00175DB3">
        <w:tc>
          <w:tcPr>
            <w:tcW w:w="1079" w:type="dxa"/>
            <w:vMerge w:val="restart"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51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2923" w:type="dxa"/>
            <w:vMerge w:val="restart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Медведевский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екшиксола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ул.Транспортная</w:t>
            </w:r>
            <w:proofErr w:type="spellEnd"/>
            <w:r>
              <w:rPr>
                <w:sz w:val="24"/>
                <w:szCs w:val="24"/>
              </w:rPr>
              <w:t>, д.10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ойкино</w:t>
            </w:r>
            <w:proofErr w:type="spellEnd"/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ойкино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Финская деревня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напротив дома № 1а)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16,03.2024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шурга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ойкино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ул. Финская деревня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напротив дома № 1а)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Яшнур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5DB3" w:rsidRDefault="00175DB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Яшнур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ул.Большой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Яшнур</w:t>
            </w:r>
            <w:proofErr w:type="spellEnd"/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30а)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 w:rsidP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15.00 -17.00</w:t>
            </w:r>
          </w:p>
        </w:tc>
      </w:tr>
      <w:tr w:rsidR="00175DB3" w:rsidTr="00175DB3">
        <w:tc>
          <w:tcPr>
            <w:tcW w:w="1079" w:type="dxa"/>
            <w:vMerge/>
            <w:noWrap/>
          </w:tcPr>
          <w:p w:rsidR="00175DB3" w:rsidRDefault="00175D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color w:val="000000"/>
              </w:rPr>
            </w:pPr>
          </w:p>
        </w:tc>
        <w:tc>
          <w:tcPr>
            <w:tcW w:w="2487" w:type="dxa"/>
            <w:noWrap/>
          </w:tcPr>
          <w:p w:rsidR="00175DB3" w:rsidRDefault="00175DB3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Яшнур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д.Большой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Яшнур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ул.Большой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Яшнур</w:t>
            </w:r>
            <w:proofErr w:type="spellEnd"/>
          </w:p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30а)</w:t>
            </w:r>
          </w:p>
        </w:tc>
        <w:tc>
          <w:tcPr>
            <w:tcW w:w="1668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96" w:type="dxa"/>
            <w:noWrap/>
          </w:tcPr>
          <w:p w:rsidR="00175DB3" w:rsidRDefault="00175DB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175DB3" w:rsidRDefault="00175DB3" w:rsidP="00175D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15.00 -17.00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Медведевский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д.1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алтакКорем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д.СалтакКорем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lastRenderedPageBreak/>
              <w:t>ул.СалтакКорем</w:t>
            </w:r>
            <w:proofErr w:type="spellEnd"/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38)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96" w:type="dxa"/>
            <w:noWrap/>
          </w:tcPr>
          <w:p w:rsidR="0031750C" w:rsidRDefault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5B190E">
              <w:rPr>
                <w:sz w:val="24"/>
                <w:szCs w:val="24"/>
              </w:rPr>
              <w:t>03.2024</w:t>
            </w:r>
          </w:p>
          <w:p w:rsidR="0031750C" w:rsidRDefault="00DC6270" w:rsidP="00DC6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10.</w:t>
            </w:r>
            <w:r w:rsidR="005B190E">
              <w:rPr>
                <w:sz w:val="24"/>
                <w:szCs w:val="24"/>
              </w:rPr>
              <w:t>00 – 12</w:t>
            </w:r>
            <w:r>
              <w:rPr>
                <w:sz w:val="24"/>
                <w:szCs w:val="24"/>
              </w:rPr>
              <w:t>.</w:t>
            </w:r>
            <w:r w:rsidR="005B190E">
              <w:rPr>
                <w:sz w:val="24"/>
                <w:szCs w:val="24"/>
              </w:rPr>
              <w:t>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Медведевский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ижма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д.30а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ж-Толешево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д.Юж-Толешево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48)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896" w:type="dxa"/>
            <w:noWrap/>
          </w:tcPr>
          <w:p w:rsidR="0031750C" w:rsidRDefault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  <w:r w:rsidR="005B190E">
              <w:rPr>
                <w:sz w:val="24"/>
                <w:szCs w:val="24"/>
              </w:rPr>
              <w:t xml:space="preserve"> </w:t>
            </w:r>
          </w:p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10.00-11.30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366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Медведевский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уэм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ул.Победы</w:t>
            </w:r>
            <w:proofErr w:type="spellEnd"/>
            <w:r>
              <w:rPr>
                <w:bCs/>
                <w:sz w:val="24"/>
                <w:szCs w:val="24"/>
              </w:rPr>
              <w:t>, д.2</w:t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Митюково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Митюково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Центральная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</w:t>
            </w:r>
            <w:r>
              <w:rPr>
                <w:bCs/>
                <w:sz w:val="24"/>
                <w:szCs w:val="24"/>
              </w:rPr>
              <w:t xml:space="preserve"> у дома </w:t>
            </w:r>
            <w:r>
              <w:rPr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DC6270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10.00-</w:t>
            </w:r>
            <w:r w:rsidR="005B190E">
              <w:rPr>
                <w:color w:val="000000"/>
                <w:sz w:val="24"/>
              </w:rPr>
              <w:t xml:space="preserve"> 11.00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gramStart"/>
            <w:r>
              <w:rPr>
                <w:bCs/>
                <w:sz w:val="24"/>
                <w:szCs w:val="24"/>
              </w:rPr>
              <w:t>Ноля-Вершина</w:t>
            </w:r>
            <w:proofErr w:type="gramEnd"/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  <w:t xml:space="preserve">д. Ноля-Вершина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</w:t>
            </w:r>
            <w:r>
              <w:rPr>
                <w:bCs/>
                <w:sz w:val="24"/>
                <w:szCs w:val="24"/>
              </w:rPr>
              <w:t xml:space="preserve"> у часовни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16.03.2024</w:t>
            </w:r>
          </w:p>
          <w:p w:rsidR="005B190E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13.00 </w:t>
            </w:r>
            <w:r w:rsidR="00DC6270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14.00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Медведевский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енькино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 xml:space="preserve">, д.18а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Сосново, </w:t>
            </w:r>
            <w:r>
              <w:rPr>
                <w:sz w:val="24"/>
                <w:szCs w:val="24"/>
              </w:rPr>
              <w:br/>
              <w:t>д. Сосново,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Сосновка</w:t>
            </w:r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34а)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96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16.03.2024г</w:t>
            </w:r>
          </w:p>
          <w:p w:rsidR="0031750C" w:rsidRDefault="005B190E" w:rsidP="00DC627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</w:t>
            </w:r>
            <w:r w:rsidR="00DC62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00 - 11:00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.Й</w:t>
            </w:r>
            <w:proofErr w:type="gramEnd"/>
            <w:r>
              <w:rPr>
                <w:sz w:val="24"/>
                <w:szCs w:val="24"/>
              </w:rPr>
              <w:t>ошкар</w:t>
            </w:r>
            <w:proofErr w:type="spellEnd"/>
            <w:r>
              <w:rPr>
                <w:sz w:val="24"/>
                <w:szCs w:val="24"/>
              </w:rPr>
              <w:t>-Ола, п.</w:t>
            </w:r>
            <w:r w:rsidR="00175DB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Нолька</w:t>
            </w:r>
            <w:proofErr w:type="spellEnd"/>
            <w:r>
              <w:rPr>
                <w:sz w:val="24"/>
                <w:szCs w:val="24"/>
              </w:rPr>
              <w:t xml:space="preserve">, д.4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идорово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д.Сидорово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  <w:p w:rsidR="005B190E" w:rsidRDefault="005B190E" w:rsidP="00175DB3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2а)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96" w:type="dxa"/>
            <w:noWrap/>
          </w:tcPr>
          <w:p w:rsidR="00DC6270" w:rsidRDefault="005B190E" w:rsidP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C6270">
              <w:rPr>
                <w:sz w:val="24"/>
                <w:szCs w:val="24"/>
              </w:rPr>
              <w:t>.03.2024</w:t>
            </w:r>
            <w:r>
              <w:rPr>
                <w:sz w:val="24"/>
                <w:szCs w:val="24"/>
              </w:rPr>
              <w:t xml:space="preserve"> </w:t>
            </w:r>
          </w:p>
          <w:p w:rsidR="005B190E" w:rsidRDefault="005B190E" w:rsidP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овотроицк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д.Новотроицк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Светлая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13)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896" w:type="dxa"/>
            <w:noWrap/>
          </w:tcPr>
          <w:p w:rsidR="00DC6270" w:rsidRDefault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16.03.2024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34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.00-1</w:t>
            </w:r>
            <w:r w:rsidR="002634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  <w:p w:rsidR="005B190E" w:rsidRDefault="005B190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  <w:r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Студенка,</w:t>
            </w:r>
            <w:r>
              <w:rPr>
                <w:sz w:val="24"/>
                <w:szCs w:val="24"/>
              </w:rPr>
              <w:br/>
              <w:t>п. Студенка,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Подсобная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(автобус у дома № 13 рядом </w:t>
            </w:r>
            <w:r>
              <w:rPr>
                <w:sz w:val="24"/>
                <w:szCs w:val="24"/>
              </w:rPr>
              <w:br/>
              <w:t>с ФАП)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96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6270">
              <w:rPr>
                <w:sz w:val="24"/>
                <w:szCs w:val="24"/>
              </w:rPr>
              <w:t>.03.2024</w:t>
            </w:r>
            <w:r>
              <w:rPr>
                <w:sz w:val="24"/>
                <w:szCs w:val="24"/>
              </w:rPr>
              <w:t xml:space="preserve"> </w:t>
            </w:r>
          </w:p>
          <w:p w:rsidR="0031750C" w:rsidRDefault="005B190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еленый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ул.Зеленая</w:t>
            </w:r>
            <w:proofErr w:type="spellEnd"/>
            <w:r>
              <w:rPr>
                <w:sz w:val="24"/>
                <w:szCs w:val="24"/>
              </w:rPr>
              <w:t>, д.4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Ноля,</w:t>
            </w:r>
            <w:r>
              <w:rPr>
                <w:color w:val="000000"/>
                <w:sz w:val="24"/>
                <w:szCs w:val="24"/>
              </w:rPr>
              <w:br/>
              <w:t>д. Большая Ноля,</w:t>
            </w:r>
          </w:p>
          <w:p w:rsidR="0031750C" w:rsidRDefault="005B190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Шумелева</w:t>
            </w:r>
            <w:proofErr w:type="spellEnd"/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</w:t>
            </w:r>
            <w:r>
              <w:rPr>
                <w:color w:val="000000"/>
                <w:sz w:val="24"/>
                <w:szCs w:val="24"/>
              </w:rPr>
              <w:t xml:space="preserve"> у дома </w:t>
            </w:r>
            <w:r>
              <w:rPr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42а рядом с </w:t>
            </w:r>
            <w:r>
              <w:rPr>
                <w:sz w:val="24"/>
                <w:szCs w:val="24"/>
              </w:rPr>
              <w:t>ФАП)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896" w:type="dxa"/>
            <w:noWrap/>
          </w:tcPr>
          <w:p w:rsidR="00DC6270" w:rsidRDefault="005B190E" w:rsidP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6270">
              <w:rPr>
                <w:sz w:val="24"/>
                <w:szCs w:val="24"/>
              </w:rPr>
              <w:t>.03.2024</w:t>
            </w:r>
            <w:r>
              <w:rPr>
                <w:sz w:val="24"/>
                <w:szCs w:val="24"/>
              </w:rPr>
              <w:t xml:space="preserve"> </w:t>
            </w:r>
          </w:p>
          <w:p w:rsidR="0031750C" w:rsidRDefault="005B190E" w:rsidP="00DC627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</w:tr>
      <w:tr w:rsidR="0031750C" w:rsidTr="00175DB3">
        <w:tc>
          <w:tcPr>
            <w:tcW w:w="1079" w:type="dxa"/>
            <w:noWrap/>
          </w:tcPr>
          <w:p w:rsidR="0031750C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51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2923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ойбулак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>, д.18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Курукнур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Курукнур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1750C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Курукнур</w:t>
            </w:r>
            <w:proofErr w:type="spellEnd"/>
          </w:p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17)</w:t>
            </w:r>
          </w:p>
        </w:tc>
        <w:tc>
          <w:tcPr>
            <w:tcW w:w="1668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31750C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96" w:type="dxa"/>
            <w:noWrap/>
          </w:tcPr>
          <w:p w:rsidR="0031750C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31750C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9.00 </w:t>
            </w:r>
            <w:r w:rsidR="00DC6270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10.30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ойбулак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>, д.13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Аксаркино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Аксаркино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Аксаркино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 у дома № 5 рядом </w:t>
            </w:r>
            <w:r>
              <w:rPr>
                <w:sz w:val="24"/>
                <w:szCs w:val="24"/>
              </w:rPr>
              <w:br/>
              <w:t xml:space="preserve">с ФАП) 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9.00 </w:t>
            </w:r>
            <w:r w:rsidR="00DC6270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 w:rsidR="00F847CE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.00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Акиндулкино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Акиндулкино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Акиндулкино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10)</w:t>
            </w:r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13.30 </w:t>
            </w:r>
            <w:r w:rsidR="00F847CE">
              <w:rPr>
                <w:color w:val="000000"/>
                <w:sz w:val="24"/>
              </w:rPr>
              <w:t>–</w:t>
            </w:r>
            <w:r w:rsidR="00DC6270">
              <w:rPr>
                <w:color w:val="000000"/>
                <w:sz w:val="24"/>
              </w:rPr>
              <w:t xml:space="preserve"> </w:t>
            </w:r>
            <w:r w:rsidR="00F847CE">
              <w:rPr>
                <w:color w:val="000000"/>
                <w:sz w:val="24"/>
              </w:rPr>
              <w:t>14.00</w:t>
            </w:r>
          </w:p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Мари-</w:t>
            </w:r>
            <w:proofErr w:type="spellStart"/>
            <w:r>
              <w:rPr>
                <w:sz w:val="24"/>
                <w:szCs w:val="24"/>
              </w:rPr>
              <w:t>Ушем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Мари-</w:t>
            </w:r>
            <w:proofErr w:type="spellStart"/>
            <w:r>
              <w:rPr>
                <w:sz w:val="24"/>
                <w:szCs w:val="24"/>
              </w:rPr>
              <w:t>Ушем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Мари-</w:t>
            </w:r>
            <w:proofErr w:type="spellStart"/>
            <w:r>
              <w:rPr>
                <w:sz w:val="24"/>
                <w:szCs w:val="24"/>
              </w:rPr>
              <w:t>Ушем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6)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96" w:type="dxa"/>
            <w:noWrap/>
          </w:tcPr>
          <w:p w:rsidR="005B190E" w:rsidRDefault="002634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b/>
                <w:color w:val="000000"/>
                <w:sz w:val="24"/>
              </w:rPr>
              <w:t>15</w:t>
            </w:r>
            <w:r w:rsidR="005B190E">
              <w:rPr>
                <w:color w:val="000000"/>
                <w:sz w:val="24"/>
              </w:rPr>
              <w:t xml:space="preserve">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17.</w:t>
            </w:r>
            <w:r w:rsidR="00F847CE"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</w:rPr>
              <w:t xml:space="preserve"> </w:t>
            </w:r>
            <w:r w:rsidR="00DC6270"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18.30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sz w:val="24"/>
                <w:szCs w:val="24"/>
              </w:rPr>
              <w:t>Шаплак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sz w:val="24"/>
                <w:szCs w:val="24"/>
              </w:rPr>
              <w:t>Шаплак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Малый </w:t>
            </w:r>
            <w:proofErr w:type="spellStart"/>
            <w:r>
              <w:rPr>
                <w:sz w:val="24"/>
                <w:szCs w:val="24"/>
              </w:rPr>
              <w:t>Шаплак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 у дома № </w:t>
            </w:r>
            <w:r>
              <w:rPr>
                <w:sz w:val="24"/>
                <w:szCs w:val="24"/>
              </w:rPr>
              <w:lastRenderedPageBreak/>
              <w:t>32)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96" w:type="dxa"/>
            <w:noWrap/>
          </w:tcPr>
          <w:p w:rsidR="005B190E" w:rsidRDefault="005B1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>16.03.2024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15.40 </w:t>
            </w:r>
            <w:r w:rsidR="00DC6270">
              <w:rPr>
                <w:color w:val="000000"/>
                <w:sz w:val="24"/>
              </w:rPr>
              <w:t>-</w:t>
            </w:r>
            <w:r w:rsidR="00F847CE">
              <w:rPr>
                <w:color w:val="000000"/>
                <w:sz w:val="24"/>
              </w:rPr>
              <w:t>16.20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решкино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ул.Орешкино</w:t>
            </w:r>
            <w:proofErr w:type="spellEnd"/>
            <w:r>
              <w:rPr>
                <w:sz w:val="24"/>
                <w:szCs w:val="24"/>
              </w:rPr>
              <w:t>, д. 33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Нюхта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Нюхта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Нюхта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48)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896" w:type="dxa"/>
            <w:noWrap/>
          </w:tcPr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16.03.2024  15.30 </w:t>
            </w:r>
            <w:r w:rsidR="00F847CE">
              <w:rPr>
                <w:color w:val="000000"/>
                <w:sz w:val="24"/>
              </w:rPr>
              <w:t>–</w:t>
            </w:r>
            <w:r w:rsidR="00DC6270">
              <w:rPr>
                <w:color w:val="000000"/>
                <w:sz w:val="24"/>
              </w:rPr>
              <w:t xml:space="preserve"> </w:t>
            </w:r>
            <w:r w:rsidR="00F847CE">
              <w:rPr>
                <w:color w:val="000000"/>
                <w:sz w:val="24"/>
              </w:rPr>
              <w:t>16.30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Поланур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Поланур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Поланур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26а)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96" w:type="dxa"/>
            <w:noWrap/>
          </w:tcPr>
          <w:p w:rsidR="00F847CE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12.00 </w:t>
            </w:r>
            <w:r w:rsidR="00F847CE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 w:rsidR="00F847CE">
              <w:rPr>
                <w:color w:val="000000"/>
                <w:sz w:val="24"/>
              </w:rPr>
              <w:t>12.40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Шихмамат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Шихмамат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Шихмамат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22)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96" w:type="dxa"/>
            <w:noWrap/>
          </w:tcPr>
          <w:p w:rsidR="00DC6270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9.00 </w:t>
            </w:r>
            <w:r w:rsidR="00F847CE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 w:rsidR="00F847CE">
              <w:rPr>
                <w:color w:val="000000"/>
                <w:sz w:val="24"/>
              </w:rPr>
              <w:t>9.40</w:t>
            </w:r>
          </w:p>
        </w:tc>
      </w:tr>
      <w:tr w:rsidR="005B190E" w:rsidTr="00175DB3">
        <w:tc>
          <w:tcPr>
            <w:tcW w:w="1079" w:type="dxa"/>
            <w:vMerge w:val="restart"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923" w:type="dxa"/>
            <w:vMerge w:val="restart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Медведевский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ибикнур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ул.Пионерская</w:t>
            </w:r>
            <w:proofErr w:type="spellEnd"/>
            <w:r>
              <w:rPr>
                <w:sz w:val="24"/>
                <w:szCs w:val="24"/>
              </w:rPr>
              <w:t>, д.5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Кюшнур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Кюшнур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Кюшнур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11)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96" w:type="dxa"/>
            <w:noWrap/>
          </w:tcPr>
          <w:p w:rsidR="00F847CE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</w:t>
            </w:r>
          </w:p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13.40 </w:t>
            </w:r>
            <w:r w:rsidR="00F847CE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 w:rsidR="00F847CE">
              <w:rPr>
                <w:color w:val="000000"/>
                <w:sz w:val="24"/>
              </w:rPr>
              <w:t>14.10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Лесной,</w:t>
            </w:r>
            <w:r>
              <w:rPr>
                <w:sz w:val="24"/>
                <w:szCs w:val="24"/>
              </w:rPr>
              <w:br/>
              <w:t>п. Лесной, ул. Лесная</w:t>
            </w:r>
          </w:p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(автобус у дома № 9 рядом </w:t>
            </w:r>
            <w:r>
              <w:rPr>
                <w:sz w:val="24"/>
                <w:szCs w:val="24"/>
              </w:rPr>
              <w:br/>
              <w:t>с ФАП)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96" w:type="dxa"/>
            <w:noWrap/>
          </w:tcPr>
          <w:p w:rsidR="00F847CE" w:rsidRDefault="005B190E" w:rsidP="00DC62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16.03.2024  </w:t>
            </w:r>
          </w:p>
          <w:p w:rsidR="005B190E" w:rsidRDefault="005B190E" w:rsidP="002634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15.10 </w:t>
            </w:r>
            <w:r w:rsidR="002634DD">
              <w:rPr>
                <w:color w:val="000000"/>
                <w:sz w:val="24"/>
              </w:rPr>
              <w:t>–</w:t>
            </w:r>
            <w:r w:rsidR="00F847CE">
              <w:rPr>
                <w:color w:val="000000"/>
                <w:sz w:val="24"/>
              </w:rPr>
              <w:t xml:space="preserve"> </w:t>
            </w:r>
            <w:r w:rsidR="002634DD">
              <w:rPr>
                <w:color w:val="000000"/>
                <w:sz w:val="24"/>
              </w:rPr>
              <w:t>15.40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Тумер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Тумер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Тумер</w:t>
            </w:r>
            <w:proofErr w:type="spellEnd"/>
          </w:p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(автобус у дома № 1)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96" w:type="dxa"/>
            <w:noWrap/>
          </w:tcPr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с 11.30 до </w:t>
            </w:r>
            <w:r w:rsidR="00F847CE">
              <w:rPr>
                <w:color w:val="000000"/>
                <w:sz w:val="24"/>
              </w:rPr>
              <w:t>12.00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5B190E" w:rsidTr="00175DB3">
        <w:tc>
          <w:tcPr>
            <w:tcW w:w="1079" w:type="dxa"/>
            <w:vMerge/>
            <w:noWrap/>
          </w:tcPr>
          <w:p w:rsidR="005B190E" w:rsidRDefault="005B190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2923" w:type="dxa"/>
            <w:vMerge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</w:pPr>
          </w:p>
        </w:tc>
        <w:tc>
          <w:tcPr>
            <w:tcW w:w="248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Ошламучаш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sz w:val="24"/>
                <w:szCs w:val="24"/>
              </w:rPr>
              <w:t>Ошламучаш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sz w:val="24"/>
                <w:szCs w:val="24"/>
              </w:rPr>
              <w:t>Ошламучаш</w:t>
            </w:r>
            <w:proofErr w:type="spellEnd"/>
          </w:p>
          <w:p w:rsidR="005B190E" w:rsidRDefault="005B190E" w:rsidP="00EE04C8">
            <w:pPr>
              <w:tabs>
                <w:tab w:val="center" w:pos="4536"/>
                <w:tab w:val="right" w:pos="90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(автобус </w:t>
            </w:r>
            <w:r w:rsidR="00EE04C8">
              <w:rPr>
                <w:sz w:val="24"/>
                <w:szCs w:val="24"/>
              </w:rPr>
              <w:t>у дома № 10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  <w:tc>
          <w:tcPr>
            <w:tcW w:w="1668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05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7" w:type="dxa"/>
            <w:noWrap/>
          </w:tcPr>
          <w:p w:rsidR="005B190E" w:rsidRDefault="005B190E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6" w:type="dxa"/>
            <w:noWrap/>
          </w:tcPr>
          <w:p w:rsidR="005B190E" w:rsidRDefault="005B190E" w:rsidP="00F847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35"/>
                <w:tab w:val="left" w:pos="9071"/>
              </w:tabs>
              <w:jc w:val="center"/>
            </w:pPr>
            <w:r>
              <w:rPr>
                <w:color w:val="000000"/>
                <w:sz w:val="24"/>
              </w:rPr>
              <w:t xml:space="preserve">16.03.2024  12.30 </w:t>
            </w:r>
            <w:r w:rsidR="00DC6270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13.</w:t>
            </w:r>
            <w:r w:rsidR="00F847CE">
              <w:rPr>
                <w:color w:val="000000"/>
                <w:sz w:val="24"/>
              </w:rPr>
              <w:t>00</w:t>
            </w:r>
          </w:p>
        </w:tc>
      </w:tr>
    </w:tbl>
    <w:p w:rsidR="0031750C" w:rsidRDefault="0031750C">
      <w:pPr>
        <w:contextualSpacing/>
        <w:jc w:val="center"/>
        <w:rPr>
          <w:b/>
          <w:sz w:val="28"/>
          <w:szCs w:val="28"/>
        </w:rPr>
      </w:pPr>
    </w:p>
    <w:p w:rsidR="0031750C" w:rsidRDefault="0031750C">
      <w:pPr>
        <w:contextualSpacing/>
        <w:jc w:val="center"/>
        <w:rPr>
          <w:b/>
          <w:sz w:val="28"/>
          <w:szCs w:val="28"/>
        </w:rPr>
      </w:pPr>
    </w:p>
    <w:p w:rsidR="0031750C" w:rsidRDefault="0031750C">
      <w:pPr>
        <w:contextualSpacing/>
        <w:jc w:val="center"/>
        <w:rPr>
          <w:b/>
          <w:sz w:val="28"/>
          <w:szCs w:val="28"/>
        </w:rPr>
      </w:pPr>
    </w:p>
    <w:p w:rsidR="0031750C" w:rsidRDefault="0031750C">
      <w:pPr>
        <w:rPr>
          <w:sz w:val="28"/>
          <w:szCs w:val="28"/>
        </w:rPr>
      </w:pPr>
    </w:p>
    <w:p w:rsidR="0031750C" w:rsidRDefault="0031750C">
      <w:pPr>
        <w:rPr>
          <w:sz w:val="28"/>
          <w:szCs w:val="28"/>
        </w:rPr>
      </w:pPr>
    </w:p>
    <w:sectPr w:rsidR="0031750C" w:rsidSect="0031750C">
      <w:headerReference w:type="default" r:id="rId9"/>
      <w:pgSz w:w="16838" w:h="11906" w:orient="landscape"/>
      <w:pgMar w:top="1701" w:right="1134" w:bottom="851" w:left="1134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06" w:rsidRDefault="006B4E06">
      <w:r>
        <w:separator/>
      </w:r>
    </w:p>
  </w:endnote>
  <w:endnote w:type="continuationSeparator" w:id="0">
    <w:p w:rsidR="006B4E06" w:rsidRDefault="006B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06" w:rsidRDefault="006B4E06">
      <w:r>
        <w:separator/>
      </w:r>
    </w:p>
  </w:footnote>
  <w:footnote w:type="continuationSeparator" w:id="0">
    <w:p w:rsidR="006B4E06" w:rsidRDefault="006B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39469"/>
      <w:docPartObj>
        <w:docPartGallery w:val="Page Numbers (Top of Page)"/>
        <w:docPartUnique/>
      </w:docPartObj>
    </w:sdtPr>
    <w:sdtEndPr/>
    <w:sdtContent>
      <w:p w:rsidR="00175DB3" w:rsidRDefault="00753135">
        <w:pPr>
          <w:pStyle w:val="1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0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B3" w:rsidRDefault="00753135">
    <w:pPr>
      <w:pStyle w:val="12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E04C8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50C"/>
    <w:rsid w:val="000633AB"/>
    <w:rsid w:val="00175DB3"/>
    <w:rsid w:val="001B47C6"/>
    <w:rsid w:val="002634DD"/>
    <w:rsid w:val="0031750C"/>
    <w:rsid w:val="00590FDE"/>
    <w:rsid w:val="005B190E"/>
    <w:rsid w:val="006B4E06"/>
    <w:rsid w:val="00753135"/>
    <w:rsid w:val="009C0F79"/>
    <w:rsid w:val="00DC6270"/>
    <w:rsid w:val="00EE04C8"/>
    <w:rsid w:val="00EE68FB"/>
    <w:rsid w:val="00F8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175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31750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1750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1750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1750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1750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175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1750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1750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31750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175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1750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175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175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175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1750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175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175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1750C"/>
    <w:pPr>
      <w:ind w:left="720"/>
      <w:contextualSpacing/>
    </w:pPr>
  </w:style>
  <w:style w:type="paragraph" w:styleId="a4">
    <w:name w:val="No Spacing"/>
    <w:uiPriority w:val="1"/>
    <w:qFormat/>
    <w:rsid w:val="0031750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1750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1750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1750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1750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1750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1750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175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1750C"/>
    <w:rPr>
      <w:i/>
    </w:rPr>
  </w:style>
  <w:style w:type="character" w:customStyle="1" w:styleId="HeaderChar">
    <w:name w:val="Header Char"/>
    <w:basedOn w:val="a0"/>
    <w:uiPriority w:val="99"/>
    <w:rsid w:val="0031750C"/>
  </w:style>
  <w:style w:type="character" w:customStyle="1" w:styleId="FooterChar">
    <w:name w:val="Footer Char"/>
    <w:basedOn w:val="a0"/>
    <w:uiPriority w:val="99"/>
    <w:rsid w:val="0031750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31750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1750C"/>
  </w:style>
  <w:style w:type="table" w:customStyle="1" w:styleId="TableGridLight">
    <w:name w:val="Table Grid Light"/>
    <w:basedOn w:val="a1"/>
    <w:uiPriority w:val="59"/>
    <w:rsid w:val="003175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31750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17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175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17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1750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1750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1750C"/>
    <w:rPr>
      <w:sz w:val="18"/>
    </w:rPr>
  </w:style>
  <w:style w:type="character" w:styleId="ae">
    <w:name w:val="footnote reference"/>
    <w:basedOn w:val="a0"/>
    <w:uiPriority w:val="99"/>
    <w:unhideWhenUsed/>
    <w:rsid w:val="0031750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1750C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1750C"/>
    <w:rPr>
      <w:sz w:val="20"/>
    </w:rPr>
  </w:style>
  <w:style w:type="character" w:styleId="af1">
    <w:name w:val="endnote reference"/>
    <w:basedOn w:val="a0"/>
    <w:uiPriority w:val="99"/>
    <w:semiHidden/>
    <w:unhideWhenUsed/>
    <w:rsid w:val="0031750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1750C"/>
    <w:pPr>
      <w:spacing w:after="57"/>
    </w:pPr>
  </w:style>
  <w:style w:type="paragraph" w:styleId="22">
    <w:name w:val="toc 2"/>
    <w:basedOn w:val="a"/>
    <w:next w:val="a"/>
    <w:uiPriority w:val="39"/>
    <w:unhideWhenUsed/>
    <w:rsid w:val="0031750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1750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1750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1750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1750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1750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1750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1750C"/>
    <w:pPr>
      <w:spacing w:after="57"/>
      <w:ind w:left="2268"/>
    </w:pPr>
  </w:style>
  <w:style w:type="paragraph" w:styleId="af2">
    <w:name w:val="TOC Heading"/>
    <w:uiPriority w:val="39"/>
    <w:unhideWhenUsed/>
    <w:rsid w:val="0031750C"/>
  </w:style>
  <w:style w:type="paragraph" w:styleId="af3">
    <w:name w:val="table of figures"/>
    <w:basedOn w:val="a"/>
    <w:next w:val="a"/>
    <w:uiPriority w:val="99"/>
    <w:unhideWhenUsed/>
    <w:rsid w:val="0031750C"/>
  </w:style>
  <w:style w:type="paragraph" w:customStyle="1" w:styleId="af4">
    <w:name w:val="Проектный"/>
    <w:basedOn w:val="a"/>
    <w:rsid w:val="0031750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31750C"/>
    <w:pPr>
      <w:widowControl w:val="0"/>
      <w:spacing w:line="329" w:lineRule="exact"/>
      <w:jc w:val="center"/>
    </w:pPr>
  </w:style>
  <w:style w:type="character" w:customStyle="1" w:styleId="FontStyle13">
    <w:name w:val="Font Style13"/>
    <w:basedOn w:val="a0"/>
    <w:rsid w:val="003175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3175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31750C"/>
    <w:pPr>
      <w:widowControl w:val="0"/>
      <w:spacing w:line="530" w:lineRule="exact"/>
      <w:ind w:firstLine="763"/>
      <w:jc w:val="both"/>
    </w:pPr>
  </w:style>
  <w:style w:type="table" w:styleId="af5">
    <w:name w:val="Table Grid"/>
    <w:basedOn w:val="a1"/>
    <w:uiPriority w:val="59"/>
    <w:rsid w:val="00317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1750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17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Верхний колонтитул1"/>
    <w:basedOn w:val="a"/>
    <w:link w:val="af8"/>
    <w:uiPriority w:val="99"/>
    <w:rsid w:val="0031750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8">
    <w:name w:val="Верхний колонтитул Знак"/>
    <w:basedOn w:val="a0"/>
    <w:link w:val="12"/>
    <w:uiPriority w:val="99"/>
    <w:rsid w:val="00317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ижний колонтитул1"/>
    <w:basedOn w:val="a"/>
    <w:link w:val="af9"/>
    <w:uiPriority w:val="99"/>
    <w:unhideWhenUsed/>
    <w:rsid w:val="003175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3"/>
    <w:uiPriority w:val="99"/>
    <w:rsid w:val="00317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EC73-D24E-4CE2-B713-10D1FE80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HP</cp:lastModifiedBy>
  <cp:revision>14</cp:revision>
  <cp:lastPrinted>2024-03-06T14:07:00Z</cp:lastPrinted>
  <dcterms:created xsi:type="dcterms:W3CDTF">2024-03-03T08:00:00Z</dcterms:created>
  <dcterms:modified xsi:type="dcterms:W3CDTF">2024-03-11T16:19:00Z</dcterms:modified>
</cp:coreProperties>
</file>