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8"/>
        <w:tblW w:w="949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111"/>
      </w:tblGrid>
      <w:tr w:rsidR="00C55634" w:rsidRPr="00C55634" w:rsidTr="006266FA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55634" w:rsidRPr="00C55634" w:rsidRDefault="00C55634" w:rsidP="00C556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C55634">
              <w:rPr>
                <w:rFonts w:ascii="Times New Roman" w:hAnsi="Times New Roman" w:cs="Times New Roman"/>
                <w:b/>
                <w:color w:val="0000FF"/>
              </w:rPr>
              <w:t>ШАЛЕ ЯЛЫСЕ АДМИНИСТРАЦИЙЖЫН ТУРГОЧ КАЙШЕ СИТУАЦИЙ-ВЛАКЫМ ОНЧЫЛГОЧ КОРАНДЫМЕ ДА ПЫТАРЫМЕ ДА ТУЛАЗАП ЛУДЫКШЫДЫМЫЛЫКЫМ ШУКТЫМО ШОТЫШТО КОМИССИЙ ПРЕДСЕДАТЕЛЬЖЕ</w:t>
            </w:r>
          </w:p>
          <w:p w:rsidR="00C55634" w:rsidRPr="00C55634" w:rsidRDefault="00C55634" w:rsidP="00C556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C55634" w:rsidRPr="00C55634" w:rsidRDefault="00C55634" w:rsidP="00C556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C55634">
              <w:rPr>
                <w:rFonts w:ascii="Times New Roman" w:hAnsi="Times New Roman" w:cs="Times New Roman"/>
                <w:b/>
                <w:color w:val="0000FF"/>
              </w:rPr>
              <w:t xml:space="preserve">К У </w:t>
            </w:r>
            <w:proofErr w:type="gramStart"/>
            <w:r w:rsidRPr="00C55634">
              <w:rPr>
                <w:rFonts w:ascii="Times New Roman" w:hAnsi="Times New Roman" w:cs="Times New Roman"/>
                <w:b/>
                <w:color w:val="0000FF"/>
              </w:rPr>
              <w:t>Ш</w:t>
            </w:r>
            <w:proofErr w:type="gramEnd"/>
            <w:r w:rsidRPr="00C55634">
              <w:rPr>
                <w:rFonts w:ascii="Times New Roman" w:hAnsi="Times New Roman" w:cs="Times New Roman"/>
                <w:b/>
                <w:color w:val="0000FF"/>
              </w:rPr>
              <w:t xml:space="preserve"> Т Ы М А Ш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55634" w:rsidRPr="00C55634" w:rsidRDefault="00C55634" w:rsidP="00C556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  <w:r w:rsidRPr="00C55634">
              <w:rPr>
                <w:rFonts w:ascii="Times New Roman" w:hAnsi="Times New Roman" w:cs="Times New Roman"/>
                <w:noProof/>
                <w:color w:val="0000CC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55634" w:rsidRPr="00C55634" w:rsidRDefault="00C55634" w:rsidP="00C556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C55634">
              <w:rPr>
                <w:rFonts w:ascii="Times New Roman" w:hAnsi="Times New Roman" w:cs="Times New Roman"/>
                <w:b/>
                <w:color w:val="0000FF"/>
              </w:rPr>
              <w:t>ПРЕДСЕДАТЕЛЬ КОМИССИИ</w:t>
            </w:r>
          </w:p>
          <w:p w:rsidR="00C55634" w:rsidRPr="00C55634" w:rsidRDefault="00C55634" w:rsidP="00C556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C55634">
              <w:rPr>
                <w:rFonts w:ascii="Times New Roman" w:hAnsi="Times New Roman" w:cs="Times New Roman"/>
                <w:b/>
                <w:color w:val="0000FF"/>
              </w:rPr>
              <w:t>ПО ПРЕДУПРЕЖДЕНИЮ</w:t>
            </w:r>
          </w:p>
          <w:p w:rsidR="00C55634" w:rsidRPr="00C55634" w:rsidRDefault="00C55634" w:rsidP="00C556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C55634">
              <w:rPr>
                <w:rFonts w:ascii="Times New Roman" w:hAnsi="Times New Roman" w:cs="Times New Roman"/>
                <w:b/>
                <w:color w:val="0000FF"/>
              </w:rPr>
              <w:t xml:space="preserve"> И ЛИКВИДАЦИИ ЧРЕЗВЫЧАЙНЫХ СИТУАЦИЙ И ОБЕСПЕЧЕНИЮ ПОЖАРНОЙ БЕЗОПАСНОСТИ ШАЛИНСКОЙ СЕЛЬСКОЙ АДМИНИСТРАЦИИ</w:t>
            </w:r>
          </w:p>
          <w:p w:rsidR="00C55634" w:rsidRPr="00C55634" w:rsidRDefault="00C55634" w:rsidP="00C556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C55634" w:rsidRPr="00C55634" w:rsidRDefault="00C55634" w:rsidP="00C556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C55634" w:rsidRPr="00C55634" w:rsidRDefault="00C55634" w:rsidP="00C5563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  <w:proofErr w:type="gramStart"/>
            <w:r w:rsidRPr="00C55634">
              <w:rPr>
                <w:rFonts w:ascii="Times New Roman" w:hAnsi="Times New Roman" w:cs="Times New Roman"/>
                <w:b/>
                <w:color w:val="0000FF"/>
              </w:rPr>
              <w:t>Р</w:t>
            </w:r>
            <w:proofErr w:type="gramEnd"/>
            <w:r w:rsidRPr="00C55634">
              <w:rPr>
                <w:rFonts w:ascii="Times New Roman" w:hAnsi="Times New Roman" w:cs="Times New Roman"/>
                <w:b/>
                <w:color w:val="0000FF"/>
              </w:rPr>
              <w:t xml:space="preserve"> А С П О Р Я Ж Е Н И Е</w:t>
            </w:r>
          </w:p>
        </w:tc>
      </w:tr>
    </w:tbl>
    <w:p w:rsidR="00C55634" w:rsidRPr="00C55634" w:rsidRDefault="00C55634" w:rsidP="00C556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634" w:rsidRPr="00C55634" w:rsidRDefault="00C55634" w:rsidP="00C55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634">
        <w:rPr>
          <w:rFonts w:ascii="Times New Roman" w:hAnsi="Times New Roman" w:cs="Times New Roman"/>
          <w:b/>
          <w:sz w:val="28"/>
          <w:szCs w:val="28"/>
        </w:rPr>
        <w:t xml:space="preserve">    от 16 июня 2022 года                                                       № 3                                                                                                       </w:t>
      </w:r>
    </w:p>
    <w:p w:rsidR="00C55634" w:rsidRPr="00C55634" w:rsidRDefault="00C55634" w:rsidP="00C55634">
      <w:pPr>
        <w:rPr>
          <w:rFonts w:ascii="Times New Roman" w:hAnsi="Times New Roman" w:cs="Times New Roman"/>
          <w:sz w:val="28"/>
          <w:szCs w:val="28"/>
        </w:rPr>
      </w:pPr>
    </w:p>
    <w:p w:rsidR="00C55634" w:rsidRPr="00C55634" w:rsidRDefault="00C55634" w:rsidP="00C5563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634">
        <w:rPr>
          <w:rFonts w:ascii="Times New Roman" w:hAnsi="Times New Roman" w:cs="Times New Roman"/>
          <w:b/>
          <w:bCs/>
          <w:sz w:val="28"/>
          <w:szCs w:val="28"/>
        </w:rPr>
        <w:t>О мерах по подготовке к безаварийному пропуску весеннего половодья 2023 года  в Шалинском сельском поселении</w:t>
      </w:r>
    </w:p>
    <w:p w:rsidR="00C55634" w:rsidRPr="00C55634" w:rsidRDefault="00C55634" w:rsidP="00C55634">
      <w:pPr>
        <w:pStyle w:val="a3"/>
        <w:jc w:val="center"/>
        <w:rPr>
          <w:szCs w:val="28"/>
        </w:rPr>
      </w:pPr>
    </w:p>
    <w:p w:rsidR="00C55634" w:rsidRPr="00C55634" w:rsidRDefault="00C55634" w:rsidP="00C55634">
      <w:pPr>
        <w:pStyle w:val="a3"/>
        <w:numPr>
          <w:ilvl w:val="0"/>
          <w:numId w:val="1"/>
        </w:numPr>
        <w:tabs>
          <w:tab w:val="clear" w:pos="720"/>
        </w:tabs>
        <w:ind w:left="142" w:firstLine="360"/>
        <w:rPr>
          <w:szCs w:val="28"/>
        </w:rPr>
      </w:pPr>
      <w:r w:rsidRPr="00C55634">
        <w:rPr>
          <w:szCs w:val="28"/>
        </w:rPr>
        <w:t>Утвердить план организационно-технических мероприятий на летне-осенний и зимний периоды 2022 года по подготовке к безаварийному пропуску весеннего половодья 2023 года ( дале</w:t>
      </w:r>
      <w:proofErr w:type="gramStart"/>
      <w:r w:rsidRPr="00C55634">
        <w:rPr>
          <w:szCs w:val="28"/>
        </w:rPr>
        <w:t>е-</w:t>
      </w:r>
      <w:proofErr w:type="gramEnd"/>
      <w:r w:rsidRPr="00C55634">
        <w:rPr>
          <w:szCs w:val="28"/>
        </w:rPr>
        <w:t xml:space="preserve"> план).</w:t>
      </w:r>
    </w:p>
    <w:p w:rsidR="00C55634" w:rsidRPr="00C55634" w:rsidRDefault="00C55634" w:rsidP="00C55634">
      <w:pPr>
        <w:pStyle w:val="a3"/>
        <w:numPr>
          <w:ilvl w:val="0"/>
          <w:numId w:val="1"/>
        </w:numPr>
        <w:tabs>
          <w:tab w:val="clear" w:pos="720"/>
        </w:tabs>
        <w:ind w:left="142" w:firstLine="360"/>
        <w:rPr>
          <w:szCs w:val="28"/>
        </w:rPr>
      </w:pPr>
      <w:r w:rsidRPr="00C55634">
        <w:rPr>
          <w:szCs w:val="28"/>
        </w:rPr>
        <w:t xml:space="preserve">Рекомендовать комиссии по предупреждению и ликвидации чрезвычайных ситуаций  и обеспечить выполнение плана мероприятий </w:t>
      </w:r>
      <w:proofErr w:type="gramStart"/>
      <w:r w:rsidRPr="00C55634">
        <w:rPr>
          <w:szCs w:val="28"/>
        </w:rPr>
        <w:t>на</w:t>
      </w:r>
      <w:proofErr w:type="gramEnd"/>
      <w:r w:rsidRPr="00C55634">
        <w:rPr>
          <w:szCs w:val="28"/>
        </w:rPr>
        <w:t xml:space="preserve"> </w:t>
      </w:r>
      <w:proofErr w:type="gramStart"/>
      <w:r w:rsidRPr="00C55634">
        <w:rPr>
          <w:szCs w:val="28"/>
        </w:rPr>
        <w:t>территорий</w:t>
      </w:r>
      <w:proofErr w:type="gramEnd"/>
      <w:r w:rsidRPr="00C55634">
        <w:rPr>
          <w:szCs w:val="28"/>
        </w:rPr>
        <w:t xml:space="preserve"> поселения.</w:t>
      </w:r>
    </w:p>
    <w:p w:rsidR="00C55634" w:rsidRPr="00C55634" w:rsidRDefault="00C55634" w:rsidP="00C55634">
      <w:pPr>
        <w:pStyle w:val="a3"/>
        <w:numPr>
          <w:ilvl w:val="0"/>
          <w:numId w:val="1"/>
        </w:numPr>
        <w:tabs>
          <w:tab w:val="clear" w:pos="720"/>
        </w:tabs>
        <w:ind w:left="142" w:firstLine="360"/>
        <w:rPr>
          <w:szCs w:val="28"/>
        </w:rPr>
      </w:pPr>
      <w:r w:rsidRPr="00C55634">
        <w:rPr>
          <w:szCs w:val="28"/>
        </w:rPr>
        <w:t xml:space="preserve">Информацию о ходе выполнения мероприятий в установленные сроки планом сроки направлять в отдел ГО и ЧС мобилизационной работе через электронный адрес ЕДДС </w:t>
      </w:r>
      <w:proofErr w:type="spellStart"/>
      <w:r w:rsidRPr="00C55634">
        <w:rPr>
          <w:szCs w:val="28"/>
        </w:rPr>
        <w:t>Моркинского</w:t>
      </w:r>
      <w:proofErr w:type="spellEnd"/>
      <w:r w:rsidRPr="00C55634">
        <w:rPr>
          <w:szCs w:val="28"/>
        </w:rPr>
        <w:t xml:space="preserve"> муниципального района.</w:t>
      </w:r>
    </w:p>
    <w:p w:rsidR="00C55634" w:rsidRPr="00C55634" w:rsidRDefault="00C55634" w:rsidP="00C55634">
      <w:pPr>
        <w:pStyle w:val="a3"/>
        <w:numPr>
          <w:ilvl w:val="0"/>
          <w:numId w:val="1"/>
        </w:numPr>
        <w:tabs>
          <w:tab w:val="clear" w:pos="720"/>
        </w:tabs>
        <w:ind w:left="142" w:firstLine="360"/>
        <w:rPr>
          <w:szCs w:val="28"/>
        </w:rPr>
      </w:pPr>
      <w:proofErr w:type="gramStart"/>
      <w:r w:rsidRPr="00C55634">
        <w:rPr>
          <w:szCs w:val="28"/>
        </w:rPr>
        <w:t>Контроль за</w:t>
      </w:r>
      <w:proofErr w:type="gramEnd"/>
      <w:r w:rsidRPr="00C55634">
        <w:rPr>
          <w:szCs w:val="28"/>
        </w:rPr>
        <w:t xml:space="preserve"> исполнением распоряжения оставляю за собой.</w:t>
      </w:r>
    </w:p>
    <w:p w:rsidR="00C55634" w:rsidRPr="00C55634" w:rsidRDefault="00C55634" w:rsidP="00C55634">
      <w:pPr>
        <w:pStyle w:val="a3"/>
        <w:ind w:firstLine="567"/>
        <w:rPr>
          <w:szCs w:val="28"/>
        </w:rPr>
      </w:pPr>
    </w:p>
    <w:p w:rsidR="00C55634" w:rsidRPr="00C55634" w:rsidRDefault="00C55634" w:rsidP="00C55634">
      <w:pPr>
        <w:pStyle w:val="a3"/>
        <w:ind w:firstLine="540"/>
        <w:rPr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282"/>
        <w:gridCol w:w="849"/>
        <w:gridCol w:w="3332"/>
      </w:tblGrid>
      <w:tr w:rsidR="00C55634" w:rsidRPr="00C55634" w:rsidTr="006266FA">
        <w:tc>
          <w:tcPr>
            <w:tcW w:w="5387" w:type="dxa"/>
          </w:tcPr>
          <w:p w:rsidR="00C55634" w:rsidRPr="00C55634" w:rsidRDefault="00C55634" w:rsidP="006266F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5563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C55634" w:rsidRPr="00C55634" w:rsidRDefault="00C55634" w:rsidP="006266F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5563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КЧС и ОПБ </w:t>
            </w:r>
          </w:p>
          <w:p w:rsidR="00C55634" w:rsidRPr="00C55634" w:rsidRDefault="00C55634" w:rsidP="006266F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C55634" w:rsidRPr="00C55634" w:rsidRDefault="00C55634" w:rsidP="006266FA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C55634" w:rsidRPr="00C55634" w:rsidRDefault="00C55634" w:rsidP="006266FA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34" w:rsidRPr="00C55634" w:rsidRDefault="00C55634" w:rsidP="006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634">
              <w:rPr>
                <w:rFonts w:ascii="Times New Roman" w:hAnsi="Times New Roman" w:cs="Times New Roman"/>
                <w:sz w:val="28"/>
                <w:szCs w:val="28"/>
              </w:rPr>
              <w:t>С.Л.Николаев</w:t>
            </w:r>
          </w:p>
        </w:tc>
      </w:tr>
    </w:tbl>
    <w:p w:rsidR="00172F48" w:rsidRPr="00C55634" w:rsidRDefault="00172F48">
      <w:pPr>
        <w:rPr>
          <w:rFonts w:ascii="Times New Roman" w:hAnsi="Times New Roman" w:cs="Times New Roman"/>
          <w:sz w:val="28"/>
          <w:szCs w:val="28"/>
        </w:rPr>
      </w:pPr>
    </w:p>
    <w:sectPr w:rsidR="00172F48" w:rsidRPr="00C5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0922"/>
    <w:multiLevelType w:val="hybridMultilevel"/>
    <w:tmpl w:val="0B02C794"/>
    <w:lvl w:ilvl="0" w:tplc="4CE0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4DCC2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634"/>
    <w:rsid w:val="00172F48"/>
    <w:rsid w:val="00C5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56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5563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8980635C906C4EB4322ABFA38A1B70" ma:contentTypeVersion="2" ma:contentTypeDescription="Создание документа." ma:contentTypeScope="" ma:versionID="ca3158f7407a1c0a00dca8139536a6a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3351dd1-76c9-432b-90e4-5d8e97811309" targetNamespace="http://schemas.microsoft.com/office/2006/metadata/properties" ma:root="true" ma:fieldsID="8d74e1c986712ba96783315d5587faf9" ns2:_="" ns3:_="" ns4:_="">
    <xsd:import namespace="57504d04-691e-4fc4-8f09-4f19fdbe90f6"/>
    <xsd:import namespace="6d7c22ec-c6a4-4777-88aa-bc3c76ac660e"/>
    <xsd:import namespace="33351dd1-76c9-432b-90e4-5d8e978113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51dd1-76c9-432b-90e4-5d8e9781130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Год" ma:default="2022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подготовке к безаварийному пропуску весеннего половодья 2023 года  в Шалинском сельском поселении</_x041e__x043f__x0438__x0441__x0430__x043d__x0438__x0435_>
    <_x041f__x0430__x043f__x043a__x0430_ xmlns="33351dd1-76c9-432b-90e4-5d8e97811309">2022</_x041f__x0430__x043f__x043a__x0430_>
    <_dlc_DocId xmlns="57504d04-691e-4fc4-8f09-4f19fdbe90f6">XXJ7TYMEEKJ2-5425-156</_dlc_DocId>
    <_dlc_DocIdUrl xmlns="57504d04-691e-4fc4-8f09-4f19fdbe90f6">
      <Url>https://vip.gov.mari.ru/morki/shali/_layouts/DocIdRedir.aspx?ID=XXJ7TYMEEKJ2-5425-156</Url>
      <Description>XXJ7TYMEEKJ2-5425-156</Description>
    </_dlc_DocIdUrl>
  </documentManagement>
</p:properties>
</file>

<file path=customXml/itemProps1.xml><?xml version="1.0" encoding="utf-8"?>
<ds:datastoreItem xmlns:ds="http://schemas.openxmlformats.org/officeDocument/2006/customXml" ds:itemID="{D702F86C-D79A-48FA-93EF-81E4039D933D}"/>
</file>

<file path=customXml/itemProps2.xml><?xml version="1.0" encoding="utf-8"?>
<ds:datastoreItem xmlns:ds="http://schemas.openxmlformats.org/officeDocument/2006/customXml" ds:itemID="{B642E336-3481-45A4-9C5A-E4093C3C264C}"/>
</file>

<file path=customXml/itemProps3.xml><?xml version="1.0" encoding="utf-8"?>
<ds:datastoreItem xmlns:ds="http://schemas.openxmlformats.org/officeDocument/2006/customXml" ds:itemID="{8185CF4C-5830-4CF1-AF28-7C08AAF3EEB9}"/>
</file>

<file path=customXml/itemProps4.xml><?xml version="1.0" encoding="utf-8"?>
<ds:datastoreItem xmlns:ds="http://schemas.openxmlformats.org/officeDocument/2006/customXml" ds:itemID="{F1E132E2-91FB-4FF1-8933-03B1315B55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3 от 16.06.2022</dc:title>
  <dc:subject/>
  <dc:creator>Валентина</dc:creator>
  <cp:keywords/>
  <dc:description/>
  <cp:lastModifiedBy>Валентина</cp:lastModifiedBy>
  <cp:revision>2</cp:revision>
  <dcterms:created xsi:type="dcterms:W3CDTF">2022-06-24T08:21:00Z</dcterms:created>
  <dcterms:modified xsi:type="dcterms:W3CDTF">2022-06-24T08:22:00Z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0x010100BE8980635C906C4EB4322ABFA38A1B70</vt:lpwstr>
  </property>
  <property fmtid="{D5CDD505-2E9C-101B-9397-08002B2CF9AE}" pid="3" name="_dlc_DocIdItemGuid">
    <vt:lpwstr>2d1f9a96-2ace-435a-9a2a-215b4d8ed2ab</vt:lpwstr>
  </property>
</Properties>
</file>