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45C2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5C2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45C28" w:rsidRPr="00745C28">
        <w:rPr>
          <w:sz w:val="28"/>
          <w:szCs w:val="28"/>
        </w:rPr>
        <w:t>12:08:0130101:67, местоположение установлено относительно ориентира, расположенного в границах  участка. Почтовый адрес ориентира: Республика Марий Эл, р-н Советский, возле д. Семейкино, в качестве его правообладателя выявлена Бирюкова Нина Леонидовна</w:t>
      </w:r>
      <w:r w:rsidR="001E6F9C" w:rsidRPr="00745C28">
        <w:rPr>
          <w:sz w:val="28"/>
          <w:szCs w:val="28"/>
        </w:rPr>
        <w:t>.</w:t>
      </w:r>
    </w:p>
    <w:p w:rsidR="009C55E0" w:rsidRPr="007C0E9F" w:rsidRDefault="00B87E1F" w:rsidP="008C3DA9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745C2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5D3616"/>
    <w:rsid w:val="00675BE9"/>
    <w:rsid w:val="006B2D1E"/>
    <w:rsid w:val="00745C28"/>
    <w:rsid w:val="007730AA"/>
    <w:rsid w:val="007C0E9F"/>
    <w:rsid w:val="007F62D6"/>
    <w:rsid w:val="008526C4"/>
    <w:rsid w:val="008C3DA9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3BDF"/>
    <w:rsid w:val="00F07B40"/>
    <w:rsid w:val="00F23E64"/>
    <w:rsid w:val="00F26B24"/>
    <w:rsid w:val="00F557B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2023-05-24T09:55:00Z</dcterms:created>
  <dcterms:modified xsi:type="dcterms:W3CDTF">2023-05-24T11:35:00Z</dcterms:modified>
</cp:coreProperties>
</file>