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C75F4B" w:rsidRPr="00C75F4B" w:rsidTr="00AA0E83">
        <w:trPr>
          <w:cantSplit/>
          <w:trHeight w:val="1945"/>
        </w:trPr>
        <w:tc>
          <w:tcPr>
            <w:tcW w:w="4280" w:type="dxa"/>
            <w:hideMark/>
          </w:tcPr>
          <w:p w:rsidR="00C75F4B" w:rsidRPr="00C75F4B" w:rsidRDefault="00C75F4B" w:rsidP="00C75F4B">
            <w:pPr>
              <w:keepNext/>
              <w:keepLines/>
              <w:widowControl/>
              <w:spacing w:before="200" w:line="276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color w:val="4F81BD"/>
                <w:sz w:val="26"/>
                <w:szCs w:val="26"/>
                <w:lang w:bidi="ar-SA"/>
              </w:rPr>
            </w:pPr>
            <w:r w:rsidRPr="00C75F4B">
              <w:rPr>
                <w:rFonts w:ascii="Cambria" w:eastAsia="Times New Roman" w:hAnsi="Cambria" w:cs="Times New Roman"/>
                <w:bCs/>
                <w:color w:val="4F81BD"/>
                <w:sz w:val="22"/>
                <w:szCs w:val="26"/>
                <w:lang w:bidi="ar-SA"/>
              </w:rPr>
              <w:t>РОССИЙ ФЕДЕРАЦИЙ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color w:val="0000FF"/>
                <w:sz w:val="22"/>
                <w:szCs w:val="20"/>
                <w:lang w:bidi="ar-SA"/>
              </w:rPr>
              <w:t>МАРИЙ ЭЛ РЕСПУБЛИКА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color w:val="0000FF"/>
                <w:sz w:val="22"/>
                <w:szCs w:val="20"/>
                <w:lang w:bidi="ar-SA"/>
              </w:rPr>
              <w:t>МОРКО РАЙОН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  <w:t>«</w:t>
            </w:r>
            <w:proofErr w:type="spellStart"/>
            <w:r w:rsidRPr="00C75F4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  <w:t>Шенше</w:t>
            </w:r>
            <w:proofErr w:type="spellEnd"/>
            <w:r w:rsidRPr="00C75F4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  <w:t xml:space="preserve"> ял </w:t>
            </w:r>
            <w:proofErr w:type="spellStart"/>
            <w:r w:rsidRPr="00C75F4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  <w:t>кундем</w:t>
            </w:r>
            <w:proofErr w:type="spellEnd"/>
            <w:r w:rsidRPr="00C75F4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  <w:t>»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  <w:t>МУНИЦИПАЛЬНЫЙ ОБРАЗОВАНИЙЫН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  <w:lang w:bidi="ar-SA"/>
              </w:rPr>
              <w:drawing>
                <wp:inline distT="0" distB="0" distL="0" distR="0">
                  <wp:extent cx="666750" cy="685800"/>
                  <wp:effectExtent l="19050" t="0" r="0" b="0"/>
                  <wp:docPr id="2" name="Рисунок 2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color w:val="0000FF"/>
                <w:sz w:val="22"/>
                <w:szCs w:val="20"/>
                <w:lang w:bidi="ar-SA"/>
              </w:rPr>
              <w:t>РОССИЙСКАЯ ФЕДЕРАЦИЯ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color w:val="0000FF"/>
                <w:sz w:val="22"/>
                <w:szCs w:val="20"/>
                <w:lang w:bidi="ar-SA"/>
              </w:rPr>
              <w:t>РЕСПУБЛИКА МАРИЙ ЭЛ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color w:val="0000FF"/>
                <w:sz w:val="22"/>
                <w:szCs w:val="20"/>
                <w:lang w:bidi="ar-SA"/>
              </w:rPr>
              <w:t>МОРКИНСКИЙ РАЙОН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  <w:t>АДМИНИСТРАЦИЯ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  <w:t>МУНИЦИПАЛЬНОГО ОБРАЗОВАНИЯ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  <w:t>«</w:t>
            </w:r>
            <w:proofErr w:type="spellStart"/>
            <w:r w:rsidRPr="00C75F4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  <w:t>Шиньшинское</w:t>
            </w:r>
            <w:proofErr w:type="spellEnd"/>
            <w:r w:rsidRPr="00C75F4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  <w:t xml:space="preserve">  сельское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0"/>
                <w:lang w:bidi="ar-SA"/>
              </w:rPr>
              <w:t>поселение»</w:t>
            </w:r>
          </w:p>
        </w:tc>
      </w:tr>
      <w:tr w:rsidR="00C75F4B" w:rsidRPr="00C75F4B" w:rsidTr="00AA0E83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</w:pP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  <w:t>425 154,Шенше села.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  <w:t xml:space="preserve">Петров  </w:t>
            </w:r>
            <w:proofErr w:type="spellStart"/>
            <w:r w:rsidRPr="00C75F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  <w:t>урем</w:t>
            </w:r>
            <w:proofErr w:type="spellEnd"/>
            <w:r w:rsidRPr="00C75F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  <w:t>, 1в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  <w:t>Тел.: (83635) 9-61-97, факс: 9-61-97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bidi="ar-SA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</w:pP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  <w:t xml:space="preserve">425 154, </w:t>
            </w:r>
            <w:proofErr w:type="spellStart"/>
            <w:r w:rsidRPr="00C75F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  <w:t>с</w:t>
            </w:r>
            <w:proofErr w:type="gramStart"/>
            <w:r w:rsidRPr="00C75F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  <w:t>.Ш</w:t>
            </w:r>
            <w:proofErr w:type="gramEnd"/>
            <w:r w:rsidRPr="00C75F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  <w:t>иньша</w:t>
            </w:r>
            <w:proofErr w:type="spellEnd"/>
            <w:r w:rsidRPr="00C75F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  <w:t>,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  <w:t>ул. Петрова, 1в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</w:pPr>
            <w:r w:rsidRPr="00C75F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ar-SA"/>
              </w:rPr>
              <w:t>Тел.: (83635) 9-61-97, факс: 9-61-97</w:t>
            </w:r>
          </w:p>
          <w:p w:rsidR="00C75F4B" w:rsidRPr="00C75F4B" w:rsidRDefault="00C75F4B" w:rsidP="00C75F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20"/>
                <w:lang w:bidi="ar-SA"/>
              </w:rPr>
            </w:pPr>
          </w:p>
        </w:tc>
      </w:tr>
    </w:tbl>
    <w:p w:rsidR="00C75F4B" w:rsidRPr="00C75F4B" w:rsidRDefault="00C75F4B" w:rsidP="00C75F4B">
      <w:pPr>
        <w:widowControl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№</w:t>
      </w:r>
      <w:r w:rsidR="007F0EA3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24</w:t>
      </w:r>
      <w:r w:rsidRPr="00C75F4B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 xml:space="preserve"> </w:t>
      </w:r>
      <w:r w:rsidR="00AA0E83" w:rsidRPr="00AA0E83">
        <w:rPr>
          <w:rFonts w:ascii="Times New Roman" w:eastAsia="Times New Roman" w:hAnsi="Times New Roman" w:cs="Times New Roman"/>
          <w:caps/>
          <w:color w:val="auto"/>
          <w:sz w:val="18"/>
          <w:szCs w:val="18"/>
          <w:lang w:bidi="ar-SA"/>
        </w:rPr>
        <w:t>от</w:t>
      </w:r>
      <w:r w:rsidRPr="00C75F4B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 xml:space="preserve"> </w:t>
      </w:r>
      <w:r w:rsidR="00AA0E83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 xml:space="preserve"> 14.03.2023</w:t>
      </w:r>
      <w:r w:rsidR="00AA0E83" w:rsidRPr="00AA0E83">
        <w:rPr>
          <w:rFonts w:ascii="Times New Roman" w:eastAsia="Times New Roman" w:hAnsi="Times New Roman" w:cs="Times New Roman"/>
          <w:caps/>
          <w:color w:val="auto"/>
          <w:sz w:val="16"/>
          <w:szCs w:val="16"/>
          <w:lang w:bidi="ar-SA"/>
        </w:rPr>
        <w:t>г.</w:t>
      </w:r>
    </w:p>
    <w:p w:rsidR="00C75F4B" w:rsidRPr="00C75F4B" w:rsidRDefault="00C75F4B" w:rsidP="00C75F4B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ПОСТАНОВЛЕНИЕ </w:t>
      </w: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C75F4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О создании </w:t>
      </w:r>
      <w:proofErr w:type="gramStart"/>
      <w:r w:rsidRPr="00C75F4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патрульных</w:t>
      </w:r>
      <w:proofErr w:type="gramEnd"/>
      <w:r w:rsidRPr="00C75F4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, </w:t>
      </w:r>
      <w:proofErr w:type="spellStart"/>
      <w:r w:rsidRPr="00C75F4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патрульно</w:t>
      </w:r>
      <w:proofErr w:type="spellEnd"/>
      <w:r w:rsidRPr="00C75F4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–</w:t>
      </w:r>
    </w:p>
    <w:p w:rsidR="00C75F4B" w:rsidRPr="00C75F4B" w:rsidRDefault="00C75F4B" w:rsidP="00C75F4B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C75F4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манёвренных и манёвренных групп</w:t>
      </w:r>
    </w:p>
    <w:p w:rsidR="00C75F4B" w:rsidRPr="00C75F4B" w:rsidRDefault="00C75F4B" w:rsidP="00C75F4B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C75F4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на территории </w:t>
      </w:r>
      <w:proofErr w:type="spellStart"/>
      <w:r w:rsidRPr="00C75F4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Шиньшинского</w:t>
      </w:r>
      <w:proofErr w:type="spellEnd"/>
      <w:r w:rsidRPr="00C75F4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 на период пожароопасного сезона</w:t>
      </w:r>
    </w:p>
    <w:p w:rsidR="00C75F4B" w:rsidRPr="00C75F4B" w:rsidRDefault="00C75F4B" w:rsidP="00C75F4B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 целях реализации требований в разделе 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протокола заседания Правительственной комиссии по предупреждению и ликвидации чрезвычайных ситуаций и обеспечению пожарной безопасности от </w:t>
      </w:r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февраля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№ </w:t>
      </w:r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мерах по подготовке лесного хозяйства к весенне-летнему </w:t>
      </w:r>
      <w:r w:rsidR="007F0E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пожароопасному</w:t>
      </w:r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сезону 2023 года и недопущению возникновения </w:t>
      </w:r>
      <w:r w:rsidR="007F0E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чрезвычайной</w:t>
      </w:r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ситуаций в лесах. </w:t>
      </w:r>
      <w:proofErr w:type="gramStart"/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мерах по предупреждению и профилактике возникновения пожаров на </w:t>
      </w:r>
      <w:r w:rsidR="007F0E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территории</w:t>
      </w:r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Марий Эл, в том числе населенных пунктах, территориях</w:t>
      </w:r>
      <w:r w:rsidR="007F0E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садоводческих некоммерческих товариществ, гибели и </w:t>
      </w:r>
      <w:proofErr w:type="spellStart"/>
      <w:r w:rsidR="007F0E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травмирования</w:t>
      </w:r>
      <w:proofErr w:type="spellEnd"/>
      <w:r w:rsidR="007F0E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людей, в том числе детей на пожарах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и поручении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Заместителя Председателя Правительства Российской Федерации </w:t>
      </w:r>
      <w:proofErr w:type="spellStart"/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>Хлопонина</w:t>
      </w:r>
      <w:proofErr w:type="spellEnd"/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А.Г. 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7 декабря 2017 г. № АХ-П9-8184, а также пункта 2 решения №</w:t>
      </w:r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КЧС и ОПБ Моркинского муниципального района</w:t>
      </w:r>
      <w:proofErr w:type="gramEnd"/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</w:t>
      </w:r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февраля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8868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г, </w:t>
      </w:r>
      <w:proofErr w:type="spellStart"/>
      <w:r w:rsidR="006558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Шиньшинская</w:t>
      </w:r>
      <w:proofErr w:type="spellEnd"/>
      <w:r w:rsidR="006558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сельская администрация </w:t>
      </w:r>
      <w:r w:rsidRPr="00C75F4B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постановляет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75F4B" w:rsidRPr="00C75F4B" w:rsidRDefault="00C75F4B" w:rsidP="00C75F4B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Уполномоченному по решению задач ГО ЧС поселения на время пожароопасного сезона:</w:t>
      </w: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сформировать из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числа председателей ТОС 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патрульные группы в населенных пунктах на подведомственной территории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(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исключением административного центра);</w:t>
      </w: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сформировать в административном центре сельского поселения патрульно-маневренные группы из числа специалистов ОМСУ и членов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добровольной пожарной охраны.</w:t>
      </w: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2. Рекомендовать руководителям организаций: СХА "Передовик" </w:t>
      </w:r>
      <w:r w:rsidR="007E6B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Игнатьеву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Ю.А.; СПК СХА "</w:t>
      </w:r>
      <w:proofErr w:type="spellStart"/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Пертылга</w:t>
      </w:r>
      <w:proofErr w:type="spellEnd"/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  создать манёвренную группу.</w:t>
      </w: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Утвердить Положение о патрульных, патрульно-манёвренных и манёвренных группах согласно приложению к настоящему постановлению.</w:t>
      </w: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Определить численность личного состава в группах:</w:t>
      </w:r>
    </w:p>
    <w:p w:rsidR="00C75F4B" w:rsidRPr="00C75F4B" w:rsidRDefault="00C75F4B" w:rsidP="00C75F4B">
      <w:pPr>
        <w:widowControl/>
        <w:numPr>
          <w:ilvl w:val="0"/>
          <w:numId w:val="3"/>
        </w:numPr>
        <w:ind w:left="390" w:hanging="39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патрульная группа – 15 чел.</w:t>
      </w:r>
    </w:p>
    <w:p w:rsidR="00C75F4B" w:rsidRPr="00C75F4B" w:rsidRDefault="00C75F4B" w:rsidP="00C75F4B">
      <w:pPr>
        <w:widowControl/>
        <w:numPr>
          <w:ilvl w:val="0"/>
          <w:numId w:val="3"/>
        </w:numPr>
        <w:ind w:left="390" w:hanging="39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патрульно-маневренная группа 8 чел.</w:t>
      </w: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5. Обнародовать настоящее постановление на официальном сайте </w:t>
      </w:r>
      <w:proofErr w:type="spellStart"/>
      <w:r w:rsidRPr="00C75F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>Шиньшинского</w:t>
      </w:r>
      <w:proofErr w:type="spellEnd"/>
      <w:r w:rsidRPr="00C75F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 xml:space="preserve"> сельского поселения</w:t>
      </w:r>
      <w:r w:rsidRPr="00C75F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 xml:space="preserve"> </w:t>
      </w:r>
      <w:r w:rsidRPr="00C75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в информационно – телекоммуникационной сети "Интернет".</w:t>
      </w: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6. </w:t>
      </w:r>
      <w:proofErr w:type="gramStart"/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 w:rsidR="007E6B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Шиньшинской</w:t>
      </w:r>
      <w:proofErr w:type="spellEnd"/>
    </w:p>
    <w:p w:rsidR="00C75F4B" w:rsidRPr="00C75F4B" w:rsidRDefault="007E6BA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сельской администрации</w:t>
      </w:r>
      <w:r w:rsidR="00C75F4B"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75F4B"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75F4B"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П.С.Иванова</w:t>
      </w: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583E" w:rsidRPr="00C75F4B" w:rsidRDefault="0065583E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274F84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59.95pt;margin-top:.05pt;width:227.5pt;height:8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" stroked="f">
            <v:textbox>
              <w:txbxContent>
                <w:p w:rsidR="00AA0E83" w:rsidRPr="007F0EA3" w:rsidRDefault="00AA0E83" w:rsidP="00C75F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E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AA0E83" w:rsidRPr="007F0EA3" w:rsidRDefault="00AA0E83" w:rsidP="00C75F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E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 поселения</w:t>
                  </w:r>
                </w:p>
                <w:p w:rsidR="00AA0E83" w:rsidRPr="007F0EA3" w:rsidRDefault="00AA0E83" w:rsidP="00C75F4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7F0EA3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№</w:t>
                  </w:r>
                  <w:r w:rsidR="007F0EA3" w:rsidRPr="007F0EA3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24</w:t>
                  </w:r>
                  <w:r w:rsidRPr="007F0EA3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 от </w:t>
                  </w:r>
                  <w:r w:rsidR="007F0EA3" w:rsidRPr="007F0EA3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10.03</w:t>
                  </w:r>
                  <w:r w:rsidRPr="007F0EA3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.20</w:t>
                  </w:r>
                  <w:r w:rsidR="007F0EA3" w:rsidRPr="007F0EA3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23</w:t>
                  </w:r>
                </w:p>
                <w:p w:rsidR="00AA0E83" w:rsidRPr="00F119E4" w:rsidRDefault="00AA0E83" w:rsidP="00C75F4B">
                  <w:pPr>
                    <w:jc w:val="center"/>
                  </w:pPr>
                </w:p>
              </w:txbxContent>
            </v:textbox>
          </v:shape>
        </w:pict>
      </w: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shd w:val="clear" w:color="auto" w:fill="FFFFFF"/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Положение </w:t>
      </w: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патрульных, патрульно-манёвренных и манёвренных группах</w:t>
      </w: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1. Общие положения</w:t>
      </w: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Настоящее Положение по созданию и организации работы </w:t>
      </w: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патрульных, патрульно-маневренных, маневренных и патрульно-контрольных </w:t>
      </w:r>
      <w:r w:rsidRPr="00C75F4B">
        <w:rPr>
          <w:rFonts w:ascii="Times New Roman" w:eastAsia="Times New Roman" w:hAnsi="Times New Roman" w:cs="Times New Roman"/>
          <w:spacing w:val="9"/>
          <w:sz w:val="28"/>
          <w:szCs w:val="28"/>
          <w:lang w:bidi="ar-SA"/>
        </w:rPr>
        <w:t xml:space="preserve">групп разработаны в соответствии с Федеральными законами Российской </w:t>
      </w:r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Федерации от 21.12.1994 № 68-ФЗ «О защите населения и </w:t>
      </w:r>
      <w:r w:rsidRPr="00C75F4B">
        <w:rPr>
          <w:rFonts w:ascii="Times New Roman" w:eastAsia="Times New Roman" w:hAnsi="Times New Roman" w:cs="Times New Roman"/>
          <w:spacing w:val="17"/>
          <w:sz w:val="28"/>
          <w:szCs w:val="28"/>
          <w:lang w:bidi="ar-SA"/>
        </w:rPr>
        <w:t xml:space="preserve">территорий от чрезвычайных ситуаций природного и техногенного </w:t>
      </w: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характера»; </w:t>
      </w:r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от 21.12.1994 № 69-ФЗ «О пожарной безопасности»; </w:t>
      </w:r>
      <w:proofErr w:type="gramStart"/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от 6.10.2003 № 131-ФЗ «Об общих принципах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организации местного самоуправления в Российской Федерации», протокольного решения селекторного совещания СРЦ МЧС России по анализу </w:t>
      </w:r>
      <w:r w:rsidRPr="00C75F4B">
        <w:rPr>
          <w:rFonts w:ascii="Times New Roman" w:eastAsia="Times New Roman" w:hAnsi="Times New Roman" w:cs="Times New Roman"/>
          <w:spacing w:val="11"/>
          <w:sz w:val="28"/>
          <w:szCs w:val="28"/>
          <w:lang w:bidi="ar-SA"/>
        </w:rPr>
        <w:t xml:space="preserve">работы главных управлений МЧС России по субъектам РФ СФО по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предупреждению, реагированию и ликвидации ЧС от 16.05.2016 № 137 и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поручении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Заместителя Председателя Правительства Российской Федерации </w:t>
      </w:r>
      <w:proofErr w:type="spellStart"/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>Хлопонина</w:t>
      </w:r>
      <w:proofErr w:type="spellEnd"/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А.Г. 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7 декабря 2017 г. № АХ-П9-8184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.</w:t>
      </w:r>
      <w:proofErr w:type="gramEnd"/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Настоящее Положение определяют общие принципы по планированию, назначению, порядку организации и обеспечения деятельности </w:t>
      </w: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патрульных, патрульно-маневренных, маневренных и контрольно-патрульных </w:t>
      </w:r>
      <w:r w:rsidRPr="00C75F4B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групп.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75F4B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Целью создания групп является создание условий для </w:t>
      </w:r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организации работы по профилактике возгораний сухой растительности, как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одной из основных причин возникновения природных пожаров, принятия дополнительных мер по предупреждению возникновения ЧС в пожароопасный </w:t>
      </w:r>
      <w:r w:rsidRPr="00C75F4B">
        <w:rPr>
          <w:rFonts w:ascii="Times New Roman" w:eastAsia="Times New Roman" w:hAnsi="Times New Roman" w:cs="Times New Roman"/>
          <w:spacing w:val="7"/>
          <w:sz w:val="28"/>
          <w:szCs w:val="28"/>
          <w:lang w:bidi="ar-SA"/>
        </w:rPr>
        <w:t xml:space="preserve">сезон, сокращение сроков реагирования на чрезвычайные ситуации и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происшествия, связанные с природными пожарами (загораниями), усиление мер по защите </w:t>
      </w:r>
      <w:r w:rsidRPr="00C75F4B">
        <w:rPr>
          <w:rFonts w:ascii="Times New Roman" w:eastAsia="Times New Roman" w:hAnsi="Times New Roman" w:cs="Times New Roman"/>
          <w:spacing w:val="7"/>
          <w:sz w:val="28"/>
          <w:szCs w:val="28"/>
          <w:lang w:bidi="ar-SA"/>
        </w:rPr>
        <w:t xml:space="preserve">населенных пунктов, объектов различных видов собственности от угрозы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перехода природных пожаров</w:t>
      </w:r>
      <w:proofErr w:type="gramEnd"/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(загораний), усиление работы с населением.</w:t>
      </w: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1.1. Термины и определения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В настоящем Положении используются следующие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термины с соответствующими определениями: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bidi="ar-SA"/>
        </w:rPr>
        <w:t xml:space="preserve">1) Федеральные органы исполнительной власти (ФОИВ) </w:t>
      </w:r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- органы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государственной власти (управления), выполняющие исполнительные функции государственного управления в Российской Федерации;</w:t>
      </w: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2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>2)</w:t>
      </w:r>
      <w:r w:rsidRPr="00C75F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 органы исполнительной власти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- это часть государственного аппарата, </w:t>
      </w:r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осуществляющая деятельность по государственному управлению с целью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исполнения законов, связанная с полномочиями распорядительного характера;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Cs/>
          <w:spacing w:val="8"/>
          <w:sz w:val="28"/>
          <w:szCs w:val="28"/>
          <w:lang w:bidi="ar-SA"/>
        </w:rPr>
        <w:lastRenderedPageBreak/>
        <w:t>3</w:t>
      </w:r>
      <w:r w:rsidRPr="00C75F4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bidi="ar-SA"/>
        </w:rPr>
        <w:t xml:space="preserve">) органы местного самоуправления </w:t>
      </w:r>
      <w:r w:rsidRPr="00C75F4B">
        <w:rPr>
          <w:rFonts w:ascii="Times New Roman" w:eastAsia="Times New Roman" w:hAnsi="Times New Roman" w:cs="Times New Roman"/>
          <w:spacing w:val="8"/>
          <w:sz w:val="28"/>
          <w:szCs w:val="28"/>
          <w:lang w:bidi="ar-SA"/>
        </w:rPr>
        <w:t>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4)</w:t>
      </w:r>
      <w:r w:rsidRPr="00C75F4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муниципальное образование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>- городское или сельское поселение, муниципальный район, городской округ, городской округ с внутригородским делением, внутригородской район либо внутригородская территория города федерального значения</w:t>
      </w: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5</w:t>
      </w:r>
      <w:r w:rsidRPr="00C75F4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) полномочия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ограниченное право использовать ресурсы организации и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направлять усилия некоторых сотрудников на выполнение определенных задач;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6)</w:t>
      </w:r>
      <w:r w:rsidRPr="00C75F4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патрульная группа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сводная группа сил и средств Ф и ТП РСЧС </w:t>
      </w:r>
      <w:r w:rsidRPr="00C75F4B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муниципального образования, </w:t>
      </w:r>
      <w:r w:rsidRPr="00C75F4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созданная</w:t>
      </w:r>
      <w:r w:rsidRPr="00C75F4B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 в установленном порядке для </w:t>
      </w:r>
      <w:r w:rsidRPr="00C75F4B">
        <w:rPr>
          <w:rFonts w:ascii="Times New Roman" w:eastAsia="Times New Roman" w:hAnsi="Times New Roman" w:cs="Times New Roman"/>
          <w:spacing w:val="8"/>
          <w:sz w:val="28"/>
          <w:szCs w:val="28"/>
          <w:lang w:bidi="ar-SA"/>
        </w:rPr>
        <w:t xml:space="preserve">выполнения обязанностей в пожароопасный период по патрулированию </w:t>
      </w: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территории района ответственности, мониторинга обстановки, связанной с </w:t>
      </w: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природными пожарами, выявлению несанкционированных палов растительности,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работы с населением по соблюдению правил пожарной безопасности;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75F4B">
        <w:rPr>
          <w:rFonts w:ascii="Times New Roman" w:eastAsia="Times New Roman" w:hAnsi="Times New Roman" w:cs="Times New Roman"/>
          <w:bCs/>
          <w:spacing w:val="1"/>
          <w:sz w:val="28"/>
          <w:szCs w:val="28"/>
          <w:lang w:bidi="ar-SA"/>
        </w:rPr>
        <w:t>7</w:t>
      </w:r>
      <w:r w:rsidRPr="00C75F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bidi="ar-SA"/>
        </w:rPr>
        <w:t xml:space="preserve">) патрульно-маневренная группа </w:t>
      </w: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- сводная группа сил и средств Ф и </w:t>
      </w:r>
      <w:r w:rsidRPr="00C75F4B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ТП РСЧС муниципального образования, </w:t>
      </w:r>
      <w:r w:rsidRPr="00C75F4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созданная</w:t>
      </w:r>
      <w:r w:rsidRPr="00C75F4B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 в установленном порядке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выполнения обязанностей в пожароопасный период по патрулированию </w:t>
      </w: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территории района ответственности, мониторинга обстановки, связанной с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пожарной безопасности;</w:t>
      </w:r>
      <w:proofErr w:type="gramEnd"/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8) </w:t>
      </w:r>
      <w:r w:rsidRPr="00C75F4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</w:t>
      </w:r>
      <w:r w:rsidRPr="00C75F4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аневренная группа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сводная группировка сил и средств Ф и ТП РСЧС </w:t>
      </w:r>
      <w:r w:rsidRPr="00C75F4B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муниципального образования, </w:t>
      </w:r>
      <w:r w:rsidRPr="00C75F4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созданная</w:t>
      </w:r>
      <w:r w:rsidRPr="00C75F4B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 в установленном порядке для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выполнения обязанностей в пожароопасный период на территории района </w:t>
      </w: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ответственности для тушения очагов природных пожаров и ликвидации угрозы </w:t>
      </w:r>
      <w:r w:rsidRPr="00C75F4B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перехода природных пожаров на населенные пункты, объекты экономики и </w:t>
      </w: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лесной фонд;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ar-SA"/>
        </w:rPr>
        <w:t>9)</w:t>
      </w:r>
      <w:r w:rsidRPr="00C75F4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bidi="ar-SA"/>
        </w:rPr>
        <w:t xml:space="preserve"> природный пожар </w:t>
      </w:r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- неконтролируемый процесс горения, стихийно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возникающий и распространяющийся в природной среде, подлежащий обязательной регистрации;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Cs/>
          <w:spacing w:val="4"/>
          <w:sz w:val="28"/>
          <w:szCs w:val="28"/>
          <w:lang w:bidi="ar-SA"/>
        </w:rPr>
        <w:t>10)</w:t>
      </w:r>
      <w:r w:rsidRPr="00C75F4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bidi="ar-SA"/>
        </w:rPr>
        <w:t xml:space="preserve"> природное загорание 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неконтролируемый процесс горения, стихийно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возникающий и распространяющийся в природной среде, создающий угрозу населенному пункту и не подлежащий обязательной регистрации;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11)</w:t>
      </w:r>
      <w:r w:rsidRPr="00C75F4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район ответственности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(зона) участок земной поверхности, в границах которых предусмотрено реагирование патрульных, патрульно-маневренных,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маневренных и патрульно-контрольных групп;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Cs/>
          <w:spacing w:val="7"/>
          <w:sz w:val="28"/>
          <w:szCs w:val="28"/>
          <w:lang w:bidi="ar-SA"/>
        </w:rPr>
        <w:t>12)</w:t>
      </w:r>
      <w:r w:rsidRPr="00C75F4B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bidi="ar-SA"/>
        </w:rPr>
        <w:t xml:space="preserve"> пожароопасный сезон </w:t>
      </w:r>
      <w:r w:rsidRPr="00C75F4B">
        <w:rPr>
          <w:rFonts w:ascii="Times New Roman" w:eastAsia="Times New Roman" w:hAnsi="Times New Roman" w:cs="Times New Roman"/>
          <w:spacing w:val="7"/>
          <w:sz w:val="28"/>
          <w:szCs w:val="28"/>
          <w:lang w:bidi="ar-SA"/>
        </w:rPr>
        <w:t xml:space="preserve">- часть календарного года в </w:t>
      </w:r>
      <w:proofErr w:type="gramStart"/>
      <w:r w:rsidRPr="00C75F4B">
        <w:rPr>
          <w:rFonts w:ascii="Times New Roman" w:eastAsia="Times New Roman" w:hAnsi="Times New Roman" w:cs="Times New Roman"/>
          <w:spacing w:val="7"/>
          <w:sz w:val="28"/>
          <w:szCs w:val="28"/>
          <w:lang w:bidi="ar-SA"/>
        </w:rPr>
        <w:t>течение</w:t>
      </w:r>
      <w:proofErr w:type="gramEnd"/>
      <w:r w:rsidRPr="00C75F4B">
        <w:rPr>
          <w:rFonts w:ascii="Times New Roman" w:eastAsia="Times New Roman" w:hAnsi="Times New Roman" w:cs="Times New Roman"/>
          <w:spacing w:val="7"/>
          <w:sz w:val="28"/>
          <w:szCs w:val="28"/>
          <w:lang w:bidi="ar-SA"/>
        </w:rPr>
        <w:t xml:space="preserve"> которого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возможно возникновение природных пожаров.</w:t>
      </w: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bidi="ar-SA"/>
        </w:rPr>
        <w:t xml:space="preserve">2. Основы организации деятельности патрульных, патрульно-маневренных, маневренных и </w:t>
      </w:r>
      <w:proofErr w:type="spellStart"/>
      <w:r w:rsidRPr="00C75F4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bidi="ar-SA"/>
        </w:rPr>
        <w:t>патрульно</w:t>
      </w:r>
      <w:proofErr w:type="spellEnd"/>
      <w:r w:rsidRPr="00C75F4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bidi="ar-SA"/>
        </w:rPr>
        <w:t xml:space="preserve"> – контрольных групп</w:t>
      </w: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lastRenderedPageBreak/>
        <w:t>2.1. Основная цель и основные задачи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>Основной целью организации деятельности патрульных, патрульно-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маневренных, маневренных и патрульно-контрольных групп является достижение </w:t>
      </w:r>
      <w:r w:rsidRPr="00C75F4B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высокого уровня готовности и слаженности к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оперативному реагированию на 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природные загорания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эффективным действиям </w:t>
      </w:r>
      <w:r w:rsidRPr="00C75F4B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по их тушению на начальном этапе и недопущению перехода пожаров на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населенные пункты, а также в лесной фонд, пресечение незаконной деятельности </w:t>
      </w:r>
      <w:r w:rsidRPr="00C75F4B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в лесах.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Основными задачами групп являются:</w:t>
      </w:r>
    </w:p>
    <w:p w:rsidR="00C75F4B" w:rsidRPr="00C75F4B" w:rsidRDefault="00C75F4B" w:rsidP="00C75F4B">
      <w:pPr>
        <w:widowControl/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21"/>
          <w:sz w:val="28"/>
          <w:szCs w:val="28"/>
          <w:lang w:bidi="ar-SA"/>
        </w:rPr>
        <w:tab/>
      </w:r>
      <w:r w:rsidRPr="00C75F4B">
        <w:rPr>
          <w:rFonts w:ascii="Times New Roman" w:eastAsia="Times New Roman" w:hAnsi="Times New Roman" w:cs="Times New Roman"/>
          <w:bCs/>
          <w:spacing w:val="-21"/>
          <w:sz w:val="28"/>
          <w:szCs w:val="28"/>
          <w:lang w:bidi="ar-SA"/>
        </w:rPr>
        <w:t>1)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75F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для патрульных групп: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а)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11"/>
          <w:sz w:val="28"/>
          <w:szCs w:val="28"/>
          <w:lang w:bidi="ar-SA"/>
        </w:rPr>
        <w:t xml:space="preserve">б) проведение профилактических мероприятий среди населения по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соблюдению правил противопожарного режима;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7"/>
          <w:sz w:val="28"/>
          <w:szCs w:val="28"/>
          <w:lang w:bidi="ar-SA"/>
        </w:rPr>
        <w:t xml:space="preserve">в) идентификации термических точек, определение площади пожара,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направления и скорости распространения огня;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г) мониторинг обстановки;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д) взаимодействие с ЕДДС муниципального образования.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bidi="ar-SA"/>
        </w:rPr>
        <w:t>2)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75F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для патрульно-маневренных групп: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а)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11"/>
          <w:sz w:val="28"/>
          <w:szCs w:val="28"/>
          <w:lang w:bidi="ar-SA"/>
        </w:rPr>
        <w:t xml:space="preserve">б) проведение профилактических мероприятий среди населения по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соблюдению правил противопожарного режима;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в) принятие мер по локализации и ликвидации выявленных природных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загораний и сжигания мусора, принятие решения о необходимости привлечения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дополнительных сил и средств;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г) первичное определение возможной причины его возникновения и </w:t>
      </w: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выявление лиц виновных в совершении правонарушения, с дальнейшей передачей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информации в надзорные органы;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д) идентификации термических точек, определение площади пожара,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направления и скорости распространения огня;</w:t>
      </w:r>
      <w:r w:rsidRPr="00C75F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е) мониторинг обстановки;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ж) взаимодействие с ЕДДС муниципального образования.</w:t>
      </w:r>
    </w:p>
    <w:p w:rsidR="00C75F4B" w:rsidRPr="00C75F4B" w:rsidRDefault="00C75F4B" w:rsidP="00C75F4B">
      <w:pPr>
        <w:widowControl/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3"/>
          <w:sz w:val="28"/>
          <w:szCs w:val="28"/>
          <w:lang w:bidi="ar-SA"/>
        </w:rPr>
        <w:tab/>
      </w:r>
      <w:r w:rsidRPr="00C75F4B">
        <w:rPr>
          <w:rFonts w:ascii="Times New Roman" w:eastAsia="Times New Roman" w:hAnsi="Times New Roman" w:cs="Times New Roman"/>
          <w:bCs/>
          <w:spacing w:val="-13"/>
          <w:sz w:val="28"/>
          <w:szCs w:val="28"/>
          <w:lang w:bidi="ar-SA"/>
        </w:rPr>
        <w:t>3</w:t>
      </w:r>
      <w:r w:rsidRPr="00C75F4B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bidi="ar-SA"/>
        </w:rPr>
        <w:t>)</w:t>
      </w:r>
      <w:r w:rsidRPr="00C75F4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C75F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для маневренных групп:</w:t>
      </w:r>
    </w:p>
    <w:p w:rsidR="00C75F4B" w:rsidRPr="00C75F4B" w:rsidRDefault="00C75F4B" w:rsidP="00C75F4B">
      <w:pPr>
        <w:widowControl/>
        <w:shd w:val="clear" w:color="auto" w:fill="FFFFFF"/>
        <w:tabs>
          <w:tab w:val="left" w:pos="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ab/>
        <w:t xml:space="preserve">а) принятие мер для ликвидации отдельных очагов природных пожаров,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создающим угрозу населенным пунктам и лесному фонду;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б) оказание содействия оперативным службам по эвакуации населения, скота и </w:t>
      </w:r>
      <w:r w:rsidRPr="00C75F4B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материальных ценностей в случае угрозы перехода природных пожаров на </w:t>
      </w: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населенный пункт;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в) мониторинг обстановки;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г) взаимодействие с ЕДДС муниципального образования.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4)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</w:t>
      </w:r>
      <w:r w:rsidRPr="00C75F4B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для патрульно-контрольных групп:</w:t>
      </w:r>
    </w:p>
    <w:p w:rsidR="00C75F4B" w:rsidRPr="00C75F4B" w:rsidRDefault="00C75F4B" w:rsidP="00C75F4B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а) проведение </w:t>
      </w:r>
      <w:proofErr w:type="spellStart"/>
      <w:r w:rsidRPr="00C75F4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надзорно</w:t>
      </w:r>
      <w:proofErr w:type="spellEnd"/>
      <w:r w:rsidRPr="00C75F4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- профилактической деятельности и пресечение фактов незаконной деятельности в лесах;</w:t>
      </w:r>
    </w:p>
    <w:p w:rsidR="00C75F4B" w:rsidRPr="00C75F4B" w:rsidRDefault="00C75F4B" w:rsidP="00C75F4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 выявление виновных лиц.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bidi="ar-SA"/>
        </w:rPr>
        <w:t>2.2. Порядок создания, состав и оснащение патрульных, патрульно-</w:t>
      </w:r>
      <w:r w:rsidRPr="00C75F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маневренных, маневренных и патрульно-контрольных групп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Создание патрульных, патрульно-маневренных и маневренных</w:t>
      </w:r>
      <w:r w:rsidRPr="00C75F4B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 групп организуется в соответствии с нормативными правовыми </w:t>
      </w: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актами (распоряжениями, указами) органов государственной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исполнительной власти субъекта РФ по СФО, глав муниципальных образований, </w:t>
      </w:r>
      <w:r w:rsidRPr="00C75F4B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приказами ведомств и организаций Ф и ТП РСЧС на период пожароопасного </w:t>
      </w:r>
      <w:r w:rsidRPr="00C75F4B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сезона.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Состав и численность групп формируется из числа специалистов ОМСУ,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населения муниципального образования, сотрудников и работников оперативных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служб и учреждений, представителей общественных объединений с учетом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территориальных особенностей, анализа прохождения пожароопасных сезонов на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территории, степени пожарной опасности, зон (районов) обслуживания группами </w:t>
      </w: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и иных обстоятельств, которые могут повлиять на развитие ситуаций, связанных с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природными пожарами и последствиями от них.</w:t>
      </w:r>
      <w:proofErr w:type="gramEnd"/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 xml:space="preserve">Патрульные группы </w:t>
      </w: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создаются в населенных пунктах муниципального </w:t>
      </w:r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образования. Допускается создание одной группы на несколько населенных пунктов, но не более 3-х, если радиус обслуживания не превышает </w:t>
      </w:r>
      <w:smartTag w:uri="urn:schemas-microsoft-com:office:smarttags" w:element="metricconverter">
        <w:smartTagPr>
          <w:attr w:name="ProductID" w:val="5 км"/>
        </w:smartTagPr>
        <w:r w:rsidRPr="00C75F4B">
          <w:rPr>
            <w:rFonts w:ascii="Times New Roman" w:eastAsia="Times New Roman" w:hAnsi="Times New Roman" w:cs="Times New Roman"/>
            <w:spacing w:val="4"/>
            <w:sz w:val="28"/>
            <w:szCs w:val="28"/>
            <w:lang w:bidi="ar-SA"/>
          </w:rPr>
          <w:t>5 км</w:t>
        </w:r>
      </w:smartTag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. Группа состоит от 2 до 3 человек из числа специалистов ОМСУ, </w:t>
      </w:r>
      <w:r w:rsidRPr="00C75F4B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оснащается средствами связи</w:t>
      </w: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 Основные задачи группы патрулирование территории, своевременное обнаружение загораний, установление виновных лиц, своевременная передача информация в ЕДДС района.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Патрульно-маневренные группы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создаются в населенных пунктах, из числа работников администраций, местного населения, обученных по программе «Профессиональная подготовка пожарных добровольных пожарных дружин» (объемом 16 часов). </w:t>
      </w:r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Группа состоит от 2 до 7 человек, оснащается первичными средствами пожаротушения и средствами связи. </w:t>
      </w: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Основные задачи группы: патрулирование территории, своевременное обнаружение загораний, профилактические мероприятия, установление виновных лиц, тушение малых очагов пожаров, своевременная передача информация в ЕДДС района.</w:t>
      </w: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Маневренные группы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создается в муниципальном образовании количеством от двух и более групп, в зависимости </w:t>
      </w:r>
      <w:proofErr w:type="gramStart"/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от</w:t>
      </w:r>
      <w:proofErr w:type="gramEnd"/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территориальных </w:t>
      </w:r>
    </w:p>
    <w:p w:rsidR="00C75F4B" w:rsidRPr="00C75F4B" w:rsidRDefault="00C75F4B" w:rsidP="00C75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особенностей района, в составе каждой из них входит от 12 человек и более. В состав группы включаются представители - администрации района, администраций поселений, лесничеств, пожарно-спасательного гарнизона, районного отдела внутренних дел, местное население, прошедшее </w:t>
      </w:r>
      <w:proofErr w:type="gramStart"/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обучение по программе</w:t>
      </w:r>
      <w:proofErr w:type="gramEnd"/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«Профессиональная подготовка пожарных, добровольных пожарных дружин» (16 час.). Оснащаются средствами связи, специальной техникой и вооружением. </w:t>
      </w:r>
      <w:proofErr w:type="gramStart"/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Основные задачи группы: ликвидация ландшафтных пожаров на сельского поселения, не допущения перехода природных пожаров на населенные пункты, проведение мероприятий по своевременной эвакуации населения, скота и материальных ценностей в случае угрозы перехода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lastRenderedPageBreak/>
        <w:t>природных пожаров н</w:t>
      </w:r>
      <w:bookmarkStart w:id="0" w:name="_GoBack"/>
      <w:bookmarkEnd w:id="0"/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а населенный пункт, привлечение к ответственности виновных лиц.</w:t>
      </w:r>
      <w:proofErr w:type="gramEnd"/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12"/>
          <w:sz w:val="28"/>
          <w:szCs w:val="28"/>
          <w:lang w:bidi="ar-SA"/>
        </w:rPr>
        <w:t xml:space="preserve">Численность и состав групп, по решению главы муниципального </w:t>
      </w:r>
      <w:r w:rsidRPr="00C75F4B">
        <w:rPr>
          <w:rFonts w:ascii="Times New Roman" w:eastAsia="Times New Roman" w:hAnsi="Times New Roman" w:cs="Times New Roman"/>
          <w:spacing w:val="17"/>
          <w:sz w:val="28"/>
          <w:szCs w:val="28"/>
          <w:lang w:bidi="ar-SA"/>
        </w:rPr>
        <w:t xml:space="preserve">образования, КЧС и ОПБ муниципального образования, с учетом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складывающейся оперативной обстановки на территории, может быть увеличена.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2.2.1. Перечень рекомендуемого имущества патрульных, патрульно-маневренных, маневренных и патрульно-контрольных групп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8"/>
          <w:sz w:val="28"/>
          <w:szCs w:val="28"/>
          <w:lang w:bidi="ar-SA"/>
        </w:rPr>
        <w:t xml:space="preserve">Все, указанные группы, исходя из возложенных задач, должны быть </w:t>
      </w:r>
      <w:r w:rsidRPr="00C75F4B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оснащены: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>а) средствами связи (сотовые телефоны, радиостанции, средствами спутниковой связи - по возможности);</w:t>
      </w:r>
    </w:p>
    <w:p w:rsidR="00C75F4B" w:rsidRPr="00C75F4B" w:rsidRDefault="00C75F4B" w:rsidP="00C75F4B">
      <w:p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б) спецодеждой, по типу штормовка и (или) </w:t>
      </w:r>
      <w:proofErr w:type="spellStart"/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>противоэнцефалитные</w:t>
      </w:r>
      <w:proofErr w:type="spellEnd"/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костюмы,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защитными средствами (защитные каски с забралами);</w:t>
      </w:r>
    </w:p>
    <w:p w:rsidR="00C75F4B" w:rsidRPr="00C75F4B" w:rsidRDefault="00C75F4B" w:rsidP="00C75F4B">
      <w:p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ab/>
      </w:r>
      <w:proofErr w:type="gramStart"/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в) средствами пожаротушения (мотопомпы с рукавами, РЛО, воздуходувки), шанцевыми инструментами (лопаты, топоры), механизированным инструментом </w:t>
      </w:r>
      <w:r w:rsidRPr="00C75F4B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(бензопилы);</w:t>
      </w:r>
      <w:proofErr w:type="gramEnd"/>
    </w:p>
    <w:p w:rsidR="00C75F4B" w:rsidRPr="00C75F4B" w:rsidRDefault="00C75F4B" w:rsidP="00C75F4B">
      <w:p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ab/>
        <w:t xml:space="preserve">г) техникой для доставки групп (автомобили с высокой проходимостью типа </w:t>
      </w:r>
      <w:r w:rsidRPr="00C75F4B">
        <w:rPr>
          <w:rFonts w:ascii="Times New Roman" w:eastAsia="Times New Roman" w:hAnsi="Times New Roman" w:cs="Times New Roman"/>
          <w:spacing w:val="7"/>
          <w:sz w:val="28"/>
          <w:szCs w:val="28"/>
          <w:lang w:bidi="ar-SA"/>
        </w:rPr>
        <w:t xml:space="preserve">УАЗ, ГАЗ-66 и др.), в том числе техникой с запасами огнетушащих веществ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(прицепы с емкостями для воды, автоцистерны). При этом</w:t>
      </w:r>
      <w:proofErr w:type="gramStart"/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,</w:t>
      </w:r>
      <w:proofErr w:type="gramEnd"/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патрульные группы могут быть пешими, либо иметь иные средства для доставки группы;</w:t>
      </w:r>
    </w:p>
    <w:p w:rsidR="00C75F4B" w:rsidRPr="00C75F4B" w:rsidRDefault="00C75F4B" w:rsidP="00C75F4B">
      <w:p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  <w:t>д) запасом ГСМ;</w:t>
      </w:r>
      <w:r w:rsidRPr="00C75F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75F4B" w:rsidRPr="00C75F4B" w:rsidRDefault="00C75F4B" w:rsidP="00C75F4B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C75F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2.3. Порядок организации обучения и страхования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Обучение лиц, не имеющих соответствующей подготовки, входящих в </w:t>
      </w:r>
      <w:r w:rsidRPr="00C75F4B">
        <w:rPr>
          <w:rFonts w:ascii="Times New Roman" w:eastAsia="Times New Roman" w:hAnsi="Times New Roman" w:cs="Times New Roman"/>
          <w:spacing w:val="8"/>
          <w:sz w:val="28"/>
          <w:szCs w:val="28"/>
          <w:lang w:bidi="ar-SA"/>
        </w:rPr>
        <w:t xml:space="preserve">состав групп, проводится по программе «Профессиональная подготовка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пожарных, добровольных пожарных дружин» в объеме 16 часов. </w:t>
      </w:r>
      <w:proofErr w:type="gramStart"/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Ответственные </w:t>
      </w:r>
      <w:r w:rsidRPr="00C75F4B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за организацию обучения - представители органов исполнительной власти, </w:t>
      </w:r>
      <w:r w:rsidRPr="00C75F4B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органов местного самоуправления, ведомства, в компетенцию которых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входят вопросы защиты населения от ЧС и происшествий (Управления (центры) по делам </w:t>
      </w:r>
      <w:r w:rsidRPr="00C75F4B">
        <w:rPr>
          <w:rFonts w:ascii="Times New Roman" w:eastAsia="Times New Roman" w:hAnsi="Times New Roman" w:cs="Times New Roman"/>
          <w:spacing w:val="12"/>
          <w:sz w:val="28"/>
          <w:szCs w:val="28"/>
          <w:lang w:bidi="ar-SA"/>
        </w:rPr>
        <w:t xml:space="preserve">ГО, ЧС и пожарной безопасности субъекта Российской Федерации,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муниципального </w:t>
      </w:r>
      <w:proofErr w:type="gramEnd"/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образования, главные управления МЧС России по субъекту, </w:t>
      </w:r>
      <w:r w:rsidRPr="00C75F4B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Управления  лесного хозяйства, а также организации, имеющие </w:t>
      </w:r>
      <w:r w:rsidRPr="00C75F4B">
        <w:rPr>
          <w:rFonts w:ascii="Times New Roman" w:eastAsia="Times New Roman" w:hAnsi="Times New Roman" w:cs="Times New Roman"/>
          <w:spacing w:val="7"/>
          <w:sz w:val="28"/>
          <w:szCs w:val="28"/>
          <w:lang w:bidi="ar-SA"/>
        </w:rPr>
        <w:t xml:space="preserve">лицензии на проведение данных видов работ (представления услуг) при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заключении соответствующих договоров с ОИВ (ОМСУ).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2.4. Планирование работы и порядок реагирования патрульных, патрульно-</w:t>
      </w:r>
      <w:r w:rsidRPr="00C75F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маневренных и  маневренных  групп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Органам местного самоуправления, до начала пожароопасного периода, </w:t>
      </w:r>
      <w:r w:rsidRPr="00C75F4B">
        <w:rPr>
          <w:rFonts w:ascii="Times New Roman" w:eastAsia="Times New Roman" w:hAnsi="Times New Roman" w:cs="Times New Roman"/>
          <w:spacing w:val="8"/>
          <w:sz w:val="28"/>
          <w:szCs w:val="28"/>
          <w:lang w:bidi="ar-SA"/>
        </w:rPr>
        <w:t xml:space="preserve">необходимо заключать договора с организациями, предпринимателями и </w:t>
      </w:r>
      <w:r w:rsidRPr="00C75F4B">
        <w:rPr>
          <w:rFonts w:ascii="Times New Roman" w:eastAsia="Times New Roman" w:hAnsi="Times New Roman" w:cs="Times New Roman"/>
          <w:spacing w:val="9"/>
          <w:sz w:val="28"/>
          <w:szCs w:val="28"/>
          <w:lang w:bidi="ar-SA"/>
        </w:rPr>
        <w:t xml:space="preserve">частными лицами о предоставлении услуг по подготовке специалистов, </w:t>
      </w:r>
      <w:r w:rsidRPr="00C75F4B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выделения оборудования, сре</w:t>
      </w:r>
      <w:proofErr w:type="gramStart"/>
      <w:r w:rsidRPr="00C75F4B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дств св</w:t>
      </w:r>
      <w:proofErr w:type="gramEnd"/>
      <w:r w:rsidRPr="00C75F4B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язи, снаряжения, техники и людей для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тушения природных пожаров.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Для организации патрулирования территорий разрабатываются специальные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маршруты и время, исходя из прогноза, оперативной обстановки, количества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действующих на территории муниципального образования термических точек,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поступающей информации.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Реагирование патрульно-маневренных, маневренных групп осуществляется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 решению главы муниципального образования, председателя КЧС и ОПБ муниципального образования,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ЕДДС муниципального образования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 получении информации о загорании, угрозе населенному пункту посредством передачи распоряжения непосредственно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руководителю группы.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Оповещение членов групп проводит руководитель группы. Оперативный дежурный ЕДДС дополнительно </w:t>
      </w: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доводит информацию о сборе группы до руководителей ведомств, организаций,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чьи люди задействованы в группах. При получении команды «Сбор Группы»,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 превышать 1 час 30 минут, при этом необходимое оборудование для пожаротушения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должно находиться в закрепленном автомобиле.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</w:t>
      </w: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последствия, способы и методы действий, направленных на локализацию и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ликвидацию загораний, </w:t>
      </w:r>
      <w:r w:rsidRPr="00C75F4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докладывают об обстановке председателю КЧС и ОПБ муниципального образования,  оперативному дежурному ЕДДС.</w:t>
      </w: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bidi="ar-SA"/>
        </w:rPr>
        <w:t>2.5 Организационное и методическое руководство деятельностью патрульных, патрульно-маневренных и маневренных</w:t>
      </w:r>
      <w:r w:rsidRPr="00C75F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 групп. Порядок взаимодействия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Общее руководство и </w:t>
      </w:r>
      <w:proofErr w:type="gramStart"/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контроль за</w:t>
      </w:r>
      <w:proofErr w:type="gramEnd"/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деятельностью групп возлагается на главу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муниципального образования, председателя КЧС и ОПБ органа местного </w:t>
      </w:r>
      <w:r w:rsidRPr="00C75F4B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самоуправления.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Управление и координация действий органов местного самоуправления по </w:t>
      </w:r>
      <w:r w:rsidRPr="00C75F4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вопросам обеспечения пожарной безопасности населения и территорий в период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>пожароопасного сезона осуществляется председателями КЧС и ОПБ округа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, комитетом  по делам ГО и ЧС округа, Главными управлениями МЧС России по Тюменской области.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Для непосредственного оперативного руководства группами, их </w:t>
      </w:r>
      <w:r w:rsidRPr="00C75F4B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организационного и методического обеспечения назначаются руководители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</w:t>
      </w:r>
      <w:r w:rsidRPr="00C75F4B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должностных лиц силовых и правоохранительных структур (ведомств) в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соответствии с возложенными полномочиями.</w:t>
      </w:r>
    </w:p>
    <w:p w:rsidR="00C75F4B" w:rsidRPr="00C75F4B" w:rsidRDefault="00C75F4B" w:rsidP="00C75F4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Руководитель группы: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1) осуществляет сбор группы, при ухудшении обстановки, определяет место и </w:t>
      </w: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время сбора;</w:t>
      </w:r>
    </w:p>
    <w:p w:rsidR="00C75F4B" w:rsidRPr="00C75F4B" w:rsidRDefault="00C75F4B" w:rsidP="00C75F4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lastRenderedPageBreak/>
        <w:t>2) определяет оснащение группы, в зависимости от выполняемых задач;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3) определяет маршруты выдвижения в районы проведения работ, ставит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задачи специалистам группы;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4) оценивает оперативную обстановку, принимает соответствующие решения,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в рамках возложенных полномочий;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5) организует постоянный информационный обмен и взаимодействие с задействованными оперативными службами и учреждениями;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6) организует информационный  обмен с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председателем КЧС и ОПБ муниципального образования, ЕДДС муниципального </w:t>
      </w: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образования;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7) организует исправность техники и оборудования, закрепленного за группой;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8) инструктирует специалистов группы по соблюдению охраны труда и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безопасным приемам проведения работы.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Учет применения групп ведется в суточном режиме дежурными сменами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ЕДДС муниципального образования, ЦУКС Главного управления.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13"/>
          <w:sz w:val="28"/>
          <w:szCs w:val="28"/>
          <w:lang w:bidi="ar-SA"/>
        </w:rPr>
        <w:t xml:space="preserve">ЕДДС муниципального образования проводит суточный анализ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реагирования и представляет его председателю КЧС и ОПБ МО.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Обобщенные анализы реагирования групп, утвержденные председателями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КЧС и ОПБ МО, представляются ежедневно не позднее 20:00 (местного) часов через ЕДДС в дежурные смены ЦУКС Главного управления МЧС России. </w:t>
      </w:r>
    </w:p>
    <w:p w:rsidR="00C75F4B" w:rsidRPr="00C75F4B" w:rsidRDefault="00C75F4B" w:rsidP="00C75F4B">
      <w:pPr>
        <w:widowControl/>
        <w:shd w:val="clear" w:color="auto" w:fill="FFFFFF"/>
        <w:rPr>
          <w:rFonts w:ascii="Times New Roman" w:eastAsia="Times New Roman" w:hAnsi="Times New Roman" w:cs="Times New Roman"/>
          <w:spacing w:val="13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3. Основные полномочия и функции органов местного самоуправления</w:t>
      </w:r>
    </w:p>
    <w:p w:rsidR="00C75F4B" w:rsidRPr="00C75F4B" w:rsidRDefault="00C75F4B" w:rsidP="00C75F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при организации деятельности патрульных, </w:t>
      </w:r>
      <w:proofErr w:type="spellStart"/>
      <w:r w:rsidRPr="00C75F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патрульно</w:t>
      </w:r>
      <w:proofErr w:type="spellEnd"/>
      <w:r w:rsidRPr="00C75F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 – маневренных и маневренных групп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Уполномоченные должностные лица 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органов местного </w:t>
      </w:r>
      <w:r w:rsidRPr="00C75F4B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самоуправления при организации деятельности патрульных, патрульно-</w:t>
      </w: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маневренных и маневренных групп, </w:t>
      </w:r>
      <w:r w:rsidRPr="00C75F4B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в пределах своих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bidi="ar-SA"/>
        </w:rPr>
        <w:t>полномочий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, осуществляют следующие функции: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1) разрабатывают и издают нормативные правовые акты распорядительного </w:t>
      </w:r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характера по вопросам организации безопасности населения и территорий в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период прохождения пожароопасного сезона и организуют их исполнение;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2) определяют цели и задачи патрульных, патрульно-маневренных,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маневренных и патрульно-контрольных групп, планируют их деятельность;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3) обеспечивают сбор, систематизацию и анализ информации о пожарной обстановке на территориях, планируют и устанавливают порядок применения </w:t>
      </w:r>
      <w:r w:rsidRPr="00C75F4B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групп;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11"/>
          <w:sz w:val="28"/>
          <w:szCs w:val="28"/>
          <w:lang w:bidi="ar-SA"/>
        </w:rPr>
        <w:t xml:space="preserve">4) обеспечивают в деятельности групп комплексное использование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7"/>
          <w:sz w:val="28"/>
          <w:szCs w:val="28"/>
          <w:lang w:bidi="ar-SA"/>
        </w:rPr>
        <w:t xml:space="preserve">5) обеспечивают информационный обмен по оперативной обстановке, </w:t>
      </w:r>
      <w:r w:rsidRPr="00C75F4B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связанной с природными пожарами, порядку применения групп, достаточности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сил и сре</w:t>
      </w:r>
      <w:proofErr w:type="gramStart"/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дств дл</w:t>
      </w:r>
      <w:proofErr w:type="gramEnd"/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я локализации и ликвидации природных пожаров (загораний);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lastRenderedPageBreak/>
        <w:t xml:space="preserve">6) разрабатывают, утверждают и исполняют соответствующие бюджеты в </w:t>
      </w:r>
      <w:r w:rsidRPr="00C75F4B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части расходов на пожарную безопасность, в том числе на содержание и </w:t>
      </w: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обеспечение деятельности групп;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7) формируют сводные реестры групп для учета и применения их по назначению;</w:t>
      </w:r>
    </w:p>
    <w:p w:rsidR="00C75F4B" w:rsidRPr="00C75F4B" w:rsidRDefault="00C75F4B" w:rsidP="00C75F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C75F4B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8) осуществляют оперативное управление сформированными группами.</w:t>
      </w:r>
    </w:p>
    <w:p w:rsidR="00C75F4B" w:rsidRPr="00C75F4B" w:rsidRDefault="00C75F4B" w:rsidP="00C75F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5F4B" w:rsidRPr="00C75F4B" w:rsidRDefault="00C75F4B" w:rsidP="00C75F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C75F4B" w:rsidRPr="00C75F4B" w:rsidSect="00AA0E83">
          <w:pgSz w:w="11907" w:h="16840"/>
          <w:pgMar w:top="1134" w:right="567" w:bottom="1134" w:left="1701" w:header="720" w:footer="720" w:gutter="0"/>
          <w:cols w:space="720"/>
          <w:noEndnote/>
        </w:sectPr>
      </w:pPr>
    </w:p>
    <w:p w:rsidR="00C75F4B" w:rsidRPr="00C75F4B" w:rsidRDefault="00274F84" w:rsidP="00C75F4B">
      <w:pPr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74F84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lastRenderedPageBreak/>
        <w:pict>
          <v:shape id="Поле 6" o:spid="_x0000_s1027" type="#_x0000_t202" style="position:absolute;left:0;text-align:left;margin-left:429.15pt;margin-top:.35pt;width:357pt;height:5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" stroked="f">
            <v:textbox>
              <w:txbxContent>
                <w:p w:rsidR="007F0EA3" w:rsidRPr="007F0EA3" w:rsidRDefault="007F0EA3" w:rsidP="007F0E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E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7F0EA3" w:rsidRPr="007F0EA3" w:rsidRDefault="007F0EA3" w:rsidP="007F0E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E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 поселения</w:t>
                  </w:r>
                </w:p>
                <w:p w:rsidR="007F0EA3" w:rsidRPr="007F0EA3" w:rsidRDefault="007F0EA3" w:rsidP="007F0EA3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7F0EA3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№24 от 10.03.2023</w:t>
                  </w:r>
                </w:p>
                <w:p w:rsidR="00AA0E83" w:rsidRPr="005E2822" w:rsidRDefault="00AA0E83" w:rsidP="00C75F4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22" w:lineRule="exact"/>
                    <w:ind w:right="10"/>
                    <w:jc w:val="center"/>
                  </w:pPr>
                </w:p>
              </w:txbxContent>
            </v:textbox>
            <w10:wrap type="square"/>
          </v:shape>
        </w:pict>
      </w:r>
      <w:r w:rsidR="00C75F4B" w:rsidRPr="00C75F4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75F4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Порядок учета патрульных, патрульно-маневренных, маневренных и патрульно-контрольных групп в муниципальных образованиях</w:t>
      </w: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lang w:bidi="ar-SA"/>
        </w:rPr>
        <w:t>Таблица 1</w:t>
      </w:r>
    </w:p>
    <w:tbl>
      <w:tblPr>
        <w:tblStyle w:val="ac"/>
        <w:tblW w:w="0" w:type="auto"/>
        <w:tblLook w:val="01E0"/>
      </w:tblPr>
      <w:tblGrid>
        <w:gridCol w:w="628"/>
        <w:gridCol w:w="2210"/>
        <w:gridCol w:w="1006"/>
        <w:gridCol w:w="1006"/>
        <w:gridCol w:w="1006"/>
        <w:gridCol w:w="1007"/>
        <w:gridCol w:w="1006"/>
        <w:gridCol w:w="1006"/>
        <w:gridCol w:w="1007"/>
        <w:gridCol w:w="1006"/>
        <w:gridCol w:w="1006"/>
        <w:gridCol w:w="1007"/>
        <w:gridCol w:w="1006"/>
        <w:gridCol w:w="1006"/>
        <w:gridCol w:w="1007"/>
      </w:tblGrid>
      <w:tr w:rsidR="00C75F4B" w:rsidRPr="00C75F4B" w:rsidTr="00AA0E83">
        <w:tc>
          <w:tcPr>
            <w:tcW w:w="628" w:type="dxa"/>
            <w:vMerge w:val="restart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r w:rsidRPr="00C75F4B">
              <w:rPr>
                <w:b/>
                <w:color w:val="auto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10" w:type="dxa"/>
            <w:vMerge w:val="restart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Наименование населённого пункта</w:t>
            </w:r>
          </w:p>
        </w:tc>
        <w:tc>
          <w:tcPr>
            <w:tcW w:w="3018" w:type="dxa"/>
            <w:gridSpan w:val="3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Количество созданных групп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Численный состав групп, чел.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Количество закреплённой техники</w:t>
            </w:r>
          </w:p>
        </w:tc>
        <w:tc>
          <w:tcPr>
            <w:tcW w:w="4026" w:type="dxa"/>
            <w:gridSpan w:val="4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Количество закреплённого оборудования</w:t>
            </w:r>
          </w:p>
        </w:tc>
      </w:tr>
      <w:tr w:rsidR="00C75F4B" w:rsidRPr="00C75F4B" w:rsidTr="00AA0E83">
        <w:trPr>
          <w:trHeight w:val="70"/>
        </w:trPr>
        <w:tc>
          <w:tcPr>
            <w:tcW w:w="628" w:type="dxa"/>
            <w:vMerge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10" w:type="dxa"/>
            <w:vMerge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ПГ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МПГ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МГ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ПГ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МПГ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МГ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ПГ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МПГ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МГ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>воздухо</w:t>
            </w:r>
            <w:proofErr w:type="spellEnd"/>
            <w:r w:rsidRPr="00C75F4B">
              <w:rPr>
                <w:b/>
                <w:color w:val="auto"/>
                <w:sz w:val="18"/>
                <w:szCs w:val="18"/>
              </w:rPr>
              <w:t xml:space="preserve"> -  </w:t>
            </w:r>
            <w:proofErr w:type="spellStart"/>
            <w:r w:rsidRPr="00C75F4B">
              <w:rPr>
                <w:b/>
                <w:color w:val="auto"/>
                <w:sz w:val="18"/>
                <w:szCs w:val="18"/>
              </w:rPr>
              <w:t>дувки</w:t>
            </w:r>
            <w:proofErr w:type="spellEnd"/>
            <w:proofErr w:type="gramEnd"/>
          </w:p>
        </w:tc>
        <w:tc>
          <w:tcPr>
            <w:tcW w:w="1006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>бензопи-лы</w:t>
            </w:r>
            <w:proofErr w:type="spellEnd"/>
            <w:proofErr w:type="gramEnd"/>
          </w:p>
        </w:tc>
        <w:tc>
          <w:tcPr>
            <w:tcW w:w="1006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C75F4B">
              <w:rPr>
                <w:b/>
                <w:color w:val="auto"/>
                <w:sz w:val="18"/>
                <w:szCs w:val="18"/>
              </w:rPr>
              <w:t>мотопом-пы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РЛО</w:t>
            </w:r>
          </w:p>
        </w:tc>
      </w:tr>
      <w:tr w:rsidR="00C75F4B" w:rsidRPr="00C75F4B" w:rsidTr="00AA0E83">
        <w:tc>
          <w:tcPr>
            <w:tcW w:w="62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221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с</w:t>
            </w:r>
            <w:proofErr w:type="gramStart"/>
            <w:r w:rsidRPr="00C75F4B">
              <w:rPr>
                <w:color w:val="auto"/>
              </w:rPr>
              <w:t>.Ш</w:t>
            </w:r>
            <w:proofErr w:type="gramEnd"/>
            <w:r w:rsidRPr="00C75F4B">
              <w:rPr>
                <w:color w:val="auto"/>
              </w:rPr>
              <w:t>иньша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</w:tr>
      <w:tr w:rsidR="00C75F4B" w:rsidRPr="00C75F4B" w:rsidTr="00AA0E83">
        <w:tc>
          <w:tcPr>
            <w:tcW w:w="62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2</w:t>
            </w:r>
          </w:p>
        </w:tc>
        <w:tc>
          <w:tcPr>
            <w:tcW w:w="221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.Т</w:t>
            </w:r>
            <w:proofErr w:type="gramEnd"/>
            <w:r w:rsidRPr="00C75F4B">
              <w:rPr>
                <w:color w:val="auto"/>
              </w:rPr>
              <w:t>ат-Чодраял</w:t>
            </w:r>
            <w:proofErr w:type="spellEnd"/>
            <w:r w:rsidRPr="00C75F4B">
              <w:rPr>
                <w:color w:val="auto"/>
              </w:rPr>
              <w:t xml:space="preserve"> </w:t>
            </w:r>
            <w:proofErr w:type="spellStart"/>
            <w:r w:rsidRPr="00C75F4B">
              <w:rPr>
                <w:color w:val="auto"/>
              </w:rPr>
              <w:t>д.Новый-Юрт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</w:tr>
      <w:tr w:rsidR="00C75F4B" w:rsidRPr="00C75F4B" w:rsidTr="00AA0E83">
        <w:tc>
          <w:tcPr>
            <w:tcW w:w="62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3</w:t>
            </w:r>
          </w:p>
        </w:tc>
        <w:tc>
          <w:tcPr>
            <w:tcW w:w="221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.М</w:t>
            </w:r>
            <w:proofErr w:type="gramEnd"/>
            <w:r w:rsidRPr="00C75F4B">
              <w:rPr>
                <w:color w:val="auto"/>
              </w:rPr>
              <w:t>амайкино</w:t>
            </w:r>
            <w:proofErr w:type="spellEnd"/>
            <w:r w:rsidRPr="00C75F4B">
              <w:rPr>
                <w:color w:val="auto"/>
              </w:rPr>
              <w:t xml:space="preserve">, </w:t>
            </w:r>
            <w:proofErr w:type="spellStart"/>
            <w:r w:rsidRPr="00C75F4B">
              <w:rPr>
                <w:color w:val="auto"/>
              </w:rPr>
              <w:t>д.Ишли-Пичуш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</w:tr>
      <w:tr w:rsidR="00C75F4B" w:rsidRPr="00C75F4B" w:rsidTr="00AA0E83">
        <w:tc>
          <w:tcPr>
            <w:tcW w:w="62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4</w:t>
            </w:r>
          </w:p>
        </w:tc>
        <w:tc>
          <w:tcPr>
            <w:tcW w:w="221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.Н</w:t>
            </w:r>
            <w:proofErr w:type="gramEnd"/>
            <w:r w:rsidRPr="00C75F4B">
              <w:rPr>
                <w:color w:val="auto"/>
              </w:rPr>
              <w:t>уж-Ключ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</w:tr>
      <w:tr w:rsidR="00C75F4B" w:rsidRPr="00C75F4B" w:rsidTr="00AA0E83">
        <w:tc>
          <w:tcPr>
            <w:tcW w:w="62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5</w:t>
            </w:r>
          </w:p>
        </w:tc>
        <w:tc>
          <w:tcPr>
            <w:tcW w:w="221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.П</w:t>
            </w:r>
            <w:proofErr w:type="gramEnd"/>
            <w:r w:rsidRPr="00C75F4B">
              <w:rPr>
                <w:color w:val="auto"/>
              </w:rPr>
              <w:t>ертылга</w:t>
            </w:r>
            <w:proofErr w:type="spellEnd"/>
            <w:r w:rsidRPr="00C75F4B">
              <w:rPr>
                <w:color w:val="auto"/>
              </w:rPr>
              <w:t xml:space="preserve">, </w:t>
            </w:r>
            <w:proofErr w:type="spellStart"/>
            <w:r w:rsidRPr="00C75F4B">
              <w:rPr>
                <w:color w:val="auto"/>
              </w:rPr>
              <w:t>д.Макаркино</w:t>
            </w:r>
            <w:proofErr w:type="spellEnd"/>
            <w:r w:rsidRPr="00C75F4B">
              <w:rPr>
                <w:color w:val="auto"/>
              </w:rPr>
              <w:t xml:space="preserve">, </w:t>
            </w:r>
            <w:proofErr w:type="spellStart"/>
            <w:r w:rsidRPr="00C75F4B">
              <w:rPr>
                <w:color w:val="auto"/>
              </w:rPr>
              <w:t>д.Кубыш-Ключ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</w:tr>
      <w:tr w:rsidR="00C75F4B" w:rsidRPr="00C75F4B" w:rsidTr="00AA0E83">
        <w:tc>
          <w:tcPr>
            <w:tcW w:w="62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6</w:t>
            </w:r>
          </w:p>
        </w:tc>
        <w:tc>
          <w:tcPr>
            <w:tcW w:w="221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.Д</w:t>
            </w:r>
            <w:proofErr w:type="gramEnd"/>
            <w:r w:rsidRPr="00C75F4B">
              <w:rPr>
                <w:color w:val="auto"/>
              </w:rPr>
              <w:t>осметкино</w:t>
            </w:r>
            <w:proofErr w:type="spellEnd"/>
          </w:p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.М</w:t>
            </w:r>
            <w:proofErr w:type="gramEnd"/>
            <w:r w:rsidRPr="00C75F4B">
              <w:rPr>
                <w:color w:val="auto"/>
              </w:rPr>
              <w:t>иклино</w:t>
            </w:r>
            <w:proofErr w:type="spellEnd"/>
          </w:p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.К</w:t>
            </w:r>
            <w:proofErr w:type="gramEnd"/>
            <w:r w:rsidRPr="00C75F4B">
              <w:rPr>
                <w:color w:val="auto"/>
              </w:rPr>
              <w:t>ораксола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</w:tr>
      <w:tr w:rsidR="00C75F4B" w:rsidRPr="00C75F4B" w:rsidTr="00AA0E83">
        <w:tc>
          <w:tcPr>
            <w:tcW w:w="62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7</w:t>
            </w:r>
          </w:p>
        </w:tc>
        <w:tc>
          <w:tcPr>
            <w:tcW w:w="221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.Т</w:t>
            </w:r>
            <w:proofErr w:type="gramEnd"/>
            <w:r w:rsidRPr="00C75F4B">
              <w:rPr>
                <w:color w:val="auto"/>
              </w:rPr>
              <w:t>окпердино</w:t>
            </w:r>
            <w:proofErr w:type="spellEnd"/>
          </w:p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.Ч</w:t>
            </w:r>
            <w:proofErr w:type="gramEnd"/>
            <w:r w:rsidRPr="00C75F4B">
              <w:rPr>
                <w:color w:val="auto"/>
              </w:rPr>
              <w:t>епаково</w:t>
            </w:r>
            <w:proofErr w:type="spellEnd"/>
          </w:p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.В</w:t>
            </w:r>
            <w:proofErr w:type="gramEnd"/>
            <w:r w:rsidRPr="00C75F4B">
              <w:rPr>
                <w:color w:val="auto"/>
              </w:rPr>
              <w:t>арангуж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</w:tr>
      <w:tr w:rsidR="00C75F4B" w:rsidRPr="00C75F4B" w:rsidTr="00AA0E83">
        <w:tc>
          <w:tcPr>
            <w:tcW w:w="62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8</w:t>
            </w:r>
          </w:p>
        </w:tc>
        <w:tc>
          <w:tcPr>
            <w:tcW w:w="221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с</w:t>
            </w:r>
            <w:proofErr w:type="gramStart"/>
            <w:r w:rsidRPr="00C75F4B">
              <w:rPr>
                <w:color w:val="auto"/>
              </w:rPr>
              <w:t>.Р</w:t>
            </w:r>
            <w:proofErr w:type="gramEnd"/>
            <w:r w:rsidRPr="00C75F4B">
              <w:rPr>
                <w:color w:val="auto"/>
              </w:rPr>
              <w:t>усский-Уртём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F4B">
              <w:rPr>
                <w:color w:val="auto"/>
              </w:rPr>
              <w:t>-</w:t>
            </w:r>
          </w:p>
        </w:tc>
      </w:tr>
    </w:tbl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F0EA3" w:rsidRDefault="007F0EA3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F0EA3" w:rsidRDefault="007F0EA3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F0EA3" w:rsidRPr="00C75F4B" w:rsidRDefault="007F0EA3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Таблица 2</w:t>
      </w:r>
    </w:p>
    <w:tbl>
      <w:tblPr>
        <w:tblStyle w:val="ac"/>
        <w:tblW w:w="0" w:type="auto"/>
        <w:tblLook w:val="01E0"/>
      </w:tblPr>
      <w:tblGrid>
        <w:gridCol w:w="628"/>
        <w:gridCol w:w="1300"/>
        <w:gridCol w:w="2600"/>
        <w:gridCol w:w="1690"/>
        <w:gridCol w:w="3770"/>
        <w:gridCol w:w="3770"/>
        <w:gridCol w:w="2162"/>
      </w:tblGrid>
      <w:tr w:rsidR="00C75F4B" w:rsidRPr="00C75F4B" w:rsidTr="00AA0E83">
        <w:tc>
          <w:tcPr>
            <w:tcW w:w="628" w:type="dxa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r w:rsidRPr="00C75F4B">
              <w:rPr>
                <w:b/>
                <w:color w:val="auto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00" w:type="dxa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№ группы</w:t>
            </w:r>
          </w:p>
        </w:tc>
        <w:tc>
          <w:tcPr>
            <w:tcW w:w="2600" w:type="dxa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Назначенные группы</w:t>
            </w:r>
          </w:p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(ПГ, ПМГ, МГ)</w:t>
            </w:r>
          </w:p>
        </w:tc>
        <w:tc>
          <w:tcPr>
            <w:tcW w:w="1690" w:type="dxa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Численный состав группы (количество людей)</w:t>
            </w:r>
          </w:p>
        </w:tc>
        <w:tc>
          <w:tcPr>
            <w:tcW w:w="3770" w:type="dxa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Руководитель группы (Ф.И.О., должностная категория, телефон)</w:t>
            </w:r>
          </w:p>
        </w:tc>
        <w:tc>
          <w:tcPr>
            <w:tcW w:w="3770" w:type="dxa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Состав группы (Ф.И.О., телефон)</w:t>
            </w:r>
          </w:p>
        </w:tc>
        <w:tc>
          <w:tcPr>
            <w:tcW w:w="2162" w:type="dxa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Район ответственности</w:t>
            </w:r>
          </w:p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(наименование населённых пунктов)</w:t>
            </w:r>
          </w:p>
        </w:tc>
      </w:tr>
      <w:tr w:rsidR="00C75F4B" w:rsidRPr="00C75F4B" w:rsidTr="00AA0E83">
        <w:tc>
          <w:tcPr>
            <w:tcW w:w="628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130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260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МПГ</w:t>
            </w:r>
          </w:p>
        </w:tc>
        <w:tc>
          <w:tcPr>
            <w:tcW w:w="169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8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Алексеев А.О. (89877152674)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Андреев Ю.И. (</w:t>
            </w:r>
            <w:r w:rsidRPr="00C75F4B">
              <w:rPr>
                <w:color w:val="auto"/>
                <w:lang w:eastAsia="en-US"/>
              </w:rPr>
              <w:t>89177034039)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с</w:t>
            </w:r>
            <w:proofErr w:type="gramStart"/>
            <w:r w:rsidRPr="00C75F4B">
              <w:rPr>
                <w:color w:val="auto"/>
              </w:rPr>
              <w:t>.Ш</w:t>
            </w:r>
            <w:proofErr w:type="gramEnd"/>
            <w:r w:rsidRPr="00C75F4B">
              <w:rPr>
                <w:color w:val="auto"/>
              </w:rPr>
              <w:t>иньша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Катканов</w:t>
            </w:r>
            <w:proofErr w:type="spellEnd"/>
            <w:r w:rsidRPr="00C75F4B">
              <w:rPr>
                <w:color w:val="auto"/>
              </w:rPr>
              <w:t xml:space="preserve"> С.П.(89877059359)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с</w:t>
            </w:r>
            <w:proofErr w:type="gramStart"/>
            <w:r w:rsidRPr="00C75F4B">
              <w:rPr>
                <w:color w:val="auto"/>
              </w:rPr>
              <w:t>.Ш</w:t>
            </w:r>
            <w:proofErr w:type="gramEnd"/>
            <w:r w:rsidRPr="00C75F4B">
              <w:rPr>
                <w:color w:val="auto"/>
              </w:rPr>
              <w:t>иньша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Иванов Ю.П.(89877008441)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с</w:t>
            </w:r>
            <w:proofErr w:type="gramStart"/>
            <w:r w:rsidRPr="00C75F4B">
              <w:rPr>
                <w:color w:val="auto"/>
              </w:rPr>
              <w:t>.Ш</w:t>
            </w:r>
            <w:proofErr w:type="gramEnd"/>
            <w:r w:rsidRPr="00C75F4B">
              <w:rPr>
                <w:color w:val="auto"/>
              </w:rPr>
              <w:t>иньша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Григорьев Ю.А.(898770990309)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с</w:t>
            </w:r>
            <w:proofErr w:type="gramStart"/>
            <w:r w:rsidRPr="00C75F4B">
              <w:rPr>
                <w:color w:val="auto"/>
              </w:rPr>
              <w:t>.Ш</w:t>
            </w:r>
            <w:proofErr w:type="gramEnd"/>
            <w:r w:rsidRPr="00C75F4B">
              <w:rPr>
                <w:color w:val="auto"/>
              </w:rPr>
              <w:t>иньша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Ильин Ю.А.(89030503600)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с</w:t>
            </w:r>
            <w:proofErr w:type="gramStart"/>
            <w:r w:rsidRPr="00C75F4B">
              <w:rPr>
                <w:color w:val="auto"/>
              </w:rPr>
              <w:t>.Ш</w:t>
            </w:r>
            <w:proofErr w:type="gramEnd"/>
            <w:r w:rsidRPr="00C75F4B">
              <w:rPr>
                <w:color w:val="auto"/>
              </w:rPr>
              <w:t>иньша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Петров В.П.(89877005102)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с</w:t>
            </w:r>
            <w:proofErr w:type="gramStart"/>
            <w:r w:rsidRPr="00C75F4B">
              <w:rPr>
                <w:color w:val="auto"/>
              </w:rPr>
              <w:t>.Ш</w:t>
            </w:r>
            <w:proofErr w:type="gramEnd"/>
            <w:r w:rsidRPr="00C75F4B">
              <w:rPr>
                <w:color w:val="auto"/>
              </w:rPr>
              <w:t>иньша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Филиппов В.В.(89117162307)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с</w:t>
            </w:r>
            <w:proofErr w:type="gramStart"/>
            <w:r w:rsidRPr="00C75F4B">
              <w:rPr>
                <w:color w:val="auto"/>
              </w:rPr>
              <w:t>.Ш</w:t>
            </w:r>
            <w:proofErr w:type="gramEnd"/>
            <w:r w:rsidRPr="00C75F4B">
              <w:rPr>
                <w:color w:val="auto"/>
              </w:rPr>
              <w:t>иньша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2</w:t>
            </w:r>
          </w:p>
        </w:tc>
        <w:tc>
          <w:tcPr>
            <w:tcW w:w="130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2</w:t>
            </w:r>
          </w:p>
        </w:tc>
        <w:tc>
          <w:tcPr>
            <w:tcW w:w="260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ПГ</w:t>
            </w:r>
          </w:p>
        </w:tc>
        <w:tc>
          <w:tcPr>
            <w:tcW w:w="169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3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Хамидуллин</w:t>
            </w:r>
            <w:proofErr w:type="spellEnd"/>
            <w:r w:rsidRPr="00C75F4B">
              <w:rPr>
                <w:color w:val="auto"/>
              </w:rPr>
              <w:t xml:space="preserve"> Д.М.</w:t>
            </w:r>
            <w:proofErr w:type="gramStart"/>
            <w:r w:rsidRPr="00C75F4B">
              <w:rPr>
                <w:color w:val="auto"/>
              </w:rPr>
              <w:t>(</w:t>
            </w:r>
            <w:r w:rsidRPr="00C75F4B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gramEnd"/>
            <w:r w:rsidRPr="00C75F4B">
              <w:rPr>
                <w:color w:val="FF0000"/>
                <w:sz w:val="22"/>
                <w:szCs w:val="22"/>
                <w:lang w:eastAsia="en-US"/>
              </w:rPr>
              <w:t>89061391613)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Хадиев</w:t>
            </w:r>
            <w:proofErr w:type="spellEnd"/>
            <w:r w:rsidRPr="00C75F4B">
              <w:rPr>
                <w:color w:val="auto"/>
              </w:rPr>
              <w:t xml:space="preserve"> Д.Г.(89600916334)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.Т</w:t>
            </w:r>
            <w:proofErr w:type="gramEnd"/>
            <w:r w:rsidRPr="00C75F4B">
              <w:rPr>
                <w:color w:val="auto"/>
              </w:rPr>
              <w:t>ат-Чодраял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Ефимов С.Н.</w:t>
            </w:r>
            <w:proofErr w:type="gramStart"/>
            <w:r w:rsidRPr="00C75F4B">
              <w:rPr>
                <w:color w:val="auto"/>
              </w:rPr>
              <w:t>(</w:t>
            </w:r>
            <w:r w:rsidRPr="00C75F4B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gramEnd"/>
            <w:r w:rsidRPr="00C75F4B">
              <w:rPr>
                <w:color w:val="FF0000"/>
                <w:sz w:val="22"/>
                <w:szCs w:val="22"/>
                <w:lang w:eastAsia="en-US"/>
              </w:rPr>
              <w:t>89877263205)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.Н</w:t>
            </w:r>
            <w:proofErr w:type="gramEnd"/>
            <w:r w:rsidRPr="00C75F4B">
              <w:rPr>
                <w:color w:val="auto"/>
              </w:rPr>
              <w:t>овый-Юрт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3</w:t>
            </w:r>
          </w:p>
        </w:tc>
        <w:tc>
          <w:tcPr>
            <w:tcW w:w="130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3</w:t>
            </w:r>
          </w:p>
        </w:tc>
        <w:tc>
          <w:tcPr>
            <w:tcW w:w="260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ПГ</w:t>
            </w:r>
          </w:p>
        </w:tc>
        <w:tc>
          <w:tcPr>
            <w:tcW w:w="169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2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Галиахметов</w:t>
            </w:r>
            <w:proofErr w:type="spellEnd"/>
            <w:r w:rsidRPr="00C75F4B">
              <w:rPr>
                <w:color w:val="auto"/>
              </w:rPr>
              <w:t xml:space="preserve"> Ф.З.(89877139446)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.М</w:t>
            </w:r>
            <w:proofErr w:type="gramEnd"/>
            <w:r w:rsidRPr="00C75F4B">
              <w:rPr>
                <w:color w:val="auto"/>
              </w:rPr>
              <w:t>амайкино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Гайнутдинов</w:t>
            </w:r>
            <w:proofErr w:type="spellEnd"/>
            <w:r w:rsidRPr="00C75F4B">
              <w:rPr>
                <w:color w:val="auto"/>
              </w:rPr>
              <w:t xml:space="preserve"> Р.З.</w:t>
            </w:r>
            <w:proofErr w:type="gramStart"/>
            <w:r w:rsidRPr="00C75F4B">
              <w:rPr>
                <w:color w:val="auto"/>
              </w:rPr>
              <w:t>(</w:t>
            </w:r>
            <w:r w:rsidRPr="00C75F4B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gramEnd"/>
            <w:r w:rsidRPr="00C75F4B">
              <w:rPr>
                <w:color w:val="FF0000"/>
                <w:sz w:val="22"/>
                <w:szCs w:val="22"/>
                <w:lang w:eastAsia="en-US"/>
              </w:rPr>
              <w:t>89600986622)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.И</w:t>
            </w:r>
            <w:proofErr w:type="gramEnd"/>
            <w:r w:rsidRPr="00C75F4B">
              <w:rPr>
                <w:color w:val="auto"/>
              </w:rPr>
              <w:t>шли-Пичуш</w:t>
            </w:r>
            <w:proofErr w:type="spellEnd"/>
          </w:p>
        </w:tc>
      </w:tr>
      <w:tr w:rsidR="00C75F4B" w:rsidRPr="00C75F4B" w:rsidTr="00AA0E83">
        <w:tc>
          <w:tcPr>
            <w:tcW w:w="62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4</w:t>
            </w:r>
          </w:p>
        </w:tc>
        <w:tc>
          <w:tcPr>
            <w:tcW w:w="130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4</w:t>
            </w:r>
          </w:p>
        </w:tc>
        <w:tc>
          <w:tcPr>
            <w:tcW w:w="260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ПГ</w:t>
            </w:r>
          </w:p>
        </w:tc>
        <w:tc>
          <w:tcPr>
            <w:tcW w:w="169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2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Ильин Ю.В.(8</w:t>
            </w:r>
            <w:r w:rsidRPr="00C75F4B">
              <w:rPr>
                <w:color w:val="FF0000"/>
                <w:sz w:val="22"/>
                <w:szCs w:val="22"/>
                <w:lang w:eastAsia="en-US"/>
              </w:rPr>
              <w:t>9613773904)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Кириллов С.Е.(89600928595)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.Н</w:t>
            </w:r>
            <w:proofErr w:type="gramEnd"/>
            <w:r w:rsidRPr="00C75F4B">
              <w:rPr>
                <w:color w:val="auto"/>
              </w:rPr>
              <w:t>уж-Ключ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5</w:t>
            </w:r>
          </w:p>
        </w:tc>
        <w:tc>
          <w:tcPr>
            <w:tcW w:w="130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5</w:t>
            </w:r>
          </w:p>
        </w:tc>
        <w:tc>
          <w:tcPr>
            <w:tcW w:w="260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ПГ</w:t>
            </w:r>
          </w:p>
        </w:tc>
        <w:tc>
          <w:tcPr>
            <w:tcW w:w="169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3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Савельев В.В.</w:t>
            </w:r>
            <w:proofErr w:type="gramStart"/>
            <w:r w:rsidRPr="00C75F4B">
              <w:rPr>
                <w:color w:val="auto"/>
              </w:rPr>
              <w:t>(</w:t>
            </w:r>
            <w:r w:rsidRPr="00C75F4B">
              <w:rPr>
                <w:color w:val="auto"/>
                <w:sz w:val="22"/>
                <w:szCs w:val="22"/>
              </w:rPr>
              <w:t xml:space="preserve"> </w:t>
            </w:r>
            <w:proofErr w:type="gramEnd"/>
            <w:r w:rsidRPr="00C75F4B">
              <w:rPr>
                <w:color w:val="auto"/>
                <w:sz w:val="22"/>
                <w:szCs w:val="22"/>
              </w:rPr>
              <w:t>89613370595)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.П</w:t>
            </w:r>
            <w:proofErr w:type="gramEnd"/>
            <w:r w:rsidRPr="00C75F4B">
              <w:rPr>
                <w:color w:val="auto"/>
              </w:rPr>
              <w:t>ертылга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Шалагина</w:t>
            </w:r>
            <w:proofErr w:type="spellEnd"/>
            <w:r w:rsidRPr="00C75F4B">
              <w:rPr>
                <w:color w:val="auto"/>
              </w:rPr>
              <w:t xml:space="preserve"> Г.А.</w:t>
            </w:r>
            <w:proofErr w:type="gramStart"/>
            <w:r w:rsidRPr="00C75F4B">
              <w:rPr>
                <w:color w:val="auto"/>
              </w:rPr>
              <w:t>(</w:t>
            </w:r>
            <w:r w:rsidRPr="00C75F4B">
              <w:rPr>
                <w:color w:val="auto"/>
                <w:sz w:val="22"/>
                <w:szCs w:val="22"/>
              </w:rPr>
              <w:t xml:space="preserve"> </w:t>
            </w:r>
            <w:proofErr w:type="gramEnd"/>
            <w:r w:rsidRPr="00C75F4B">
              <w:rPr>
                <w:color w:val="auto"/>
                <w:sz w:val="22"/>
                <w:szCs w:val="22"/>
              </w:rPr>
              <w:t>88363594552)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.М</w:t>
            </w:r>
            <w:proofErr w:type="gramEnd"/>
            <w:r w:rsidRPr="00C75F4B">
              <w:rPr>
                <w:color w:val="auto"/>
              </w:rPr>
              <w:t>акаркино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Рманов</w:t>
            </w:r>
            <w:proofErr w:type="spellEnd"/>
            <w:r w:rsidRPr="00C75F4B">
              <w:rPr>
                <w:color w:val="auto"/>
              </w:rPr>
              <w:t xml:space="preserve"> Е.А.</w:t>
            </w:r>
            <w:proofErr w:type="gramStart"/>
            <w:r w:rsidRPr="00C75F4B">
              <w:rPr>
                <w:color w:val="auto"/>
              </w:rPr>
              <w:t>(</w:t>
            </w:r>
            <w:r w:rsidRPr="00C75F4B">
              <w:rPr>
                <w:color w:val="auto"/>
                <w:sz w:val="22"/>
                <w:szCs w:val="22"/>
              </w:rPr>
              <w:t xml:space="preserve"> </w:t>
            </w:r>
            <w:proofErr w:type="gramEnd"/>
            <w:r w:rsidRPr="00C75F4B">
              <w:rPr>
                <w:color w:val="auto"/>
                <w:sz w:val="22"/>
                <w:szCs w:val="22"/>
              </w:rPr>
              <w:t>89600992094)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.К</w:t>
            </w:r>
            <w:proofErr w:type="gramEnd"/>
            <w:r w:rsidRPr="00C75F4B">
              <w:rPr>
                <w:color w:val="auto"/>
              </w:rPr>
              <w:t>убыш-Ключ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6</w:t>
            </w:r>
          </w:p>
        </w:tc>
        <w:tc>
          <w:tcPr>
            <w:tcW w:w="130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6</w:t>
            </w:r>
          </w:p>
        </w:tc>
        <w:tc>
          <w:tcPr>
            <w:tcW w:w="260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ПГ</w:t>
            </w:r>
          </w:p>
        </w:tc>
        <w:tc>
          <w:tcPr>
            <w:tcW w:w="169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3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Кириллова Е.В.</w:t>
            </w:r>
            <w:proofErr w:type="gramStart"/>
            <w:r w:rsidRPr="00C75F4B">
              <w:rPr>
                <w:color w:val="auto"/>
              </w:rPr>
              <w:t>(</w:t>
            </w:r>
            <w:r w:rsidRPr="00C75F4B">
              <w:rPr>
                <w:color w:val="FF0000"/>
                <w:sz w:val="22"/>
                <w:szCs w:val="22"/>
              </w:rPr>
              <w:t xml:space="preserve"> </w:t>
            </w:r>
            <w:proofErr w:type="gramEnd"/>
            <w:r w:rsidRPr="00C75F4B">
              <w:rPr>
                <w:color w:val="FF0000"/>
                <w:sz w:val="22"/>
                <w:szCs w:val="22"/>
              </w:rPr>
              <w:t>89600925220)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.Д</w:t>
            </w:r>
            <w:proofErr w:type="gramEnd"/>
            <w:r w:rsidRPr="00C75F4B">
              <w:rPr>
                <w:color w:val="auto"/>
              </w:rPr>
              <w:t>осметкино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Сергеева Т.А.</w:t>
            </w:r>
            <w:proofErr w:type="gramStart"/>
            <w:r w:rsidRPr="00C75F4B">
              <w:rPr>
                <w:color w:val="auto"/>
              </w:rPr>
              <w:t>(</w:t>
            </w:r>
            <w:r w:rsidRPr="00C75F4B">
              <w:rPr>
                <w:color w:val="FF0000"/>
                <w:sz w:val="22"/>
                <w:szCs w:val="22"/>
              </w:rPr>
              <w:t xml:space="preserve"> </w:t>
            </w:r>
            <w:proofErr w:type="gramEnd"/>
            <w:r w:rsidRPr="00C75F4B">
              <w:rPr>
                <w:color w:val="FF0000"/>
                <w:sz w:val="22"/>
                <w:szCs w:val="22"/>
              </w:rPr>
              <w:t>89600995306)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.М</w:t>
            </w:r>
            <w:proofErr w:type="gramEnd"/>
            <w:r w:rsidRPr="00C75F4B">
              <w:rPr>
                <w:color w:val="auto"/>
              </w:rPr>
              <w:t>иклино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Герасимов В.А.</w:t>
            </w:r>
            <w:proofErr w:type="gramStart"/>
            <w:r w:rsidRPr="00C75F4B">
              <w:rPr>
                <w:color w:val="auto"/>
              </w:rPr>
              <w:t>(</w:t>
            </w:r>
            <w:r w:rsidRPr="00C75F4B">
              <w:rPr>
                <w:color w:val="auto"/>
                <w:sz w:val="22"/>
                <w:szCs w:val="22"/>
              </w:rPr>
              <w:t xml:space="preserve"> </w:t>
            </w:r>
            <w:proofErr w:type="gramEnd"/>
            <w:r w:rsidRPr="00C75F4B">
              <w:rPr>
                <w:color w:val="auto"/>
                <w:sz w:val="22"/>
                <w:szCs w:val="22"/>
              </w:rPr>
              <w:t>89600905751)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.К</w:t>
            </w:r>
            <w:proofErr w:type="gramEnd"/>
            <w:r w:rsidRPr="00C75F4B">
              <w:rPr>
                <w:color w:val="auto"/>
              </w:rPr>
              <w:t>ораксола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7</w:t>
            </w:r>
          </w:p>
        </w:tc>
        <w:tc>
          <w:tcPr>
            <w:tcW w:w="130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7</w:t>
            </w:r>
          </w:p>
        </w:tc>
        <w:tc>
          <w:tcPr>
            <w:tcW w:w="260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ПГ</w:t>
            </w:r>
          </w:p>
        </w:tc>
        <w:tc>
          <w:tcPr>
            <w:tcW w:w="1690" w:type="dxa"/>
            <w:vMerge w:val="restart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3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Актуганов</w:t>
            </w:r>
            <w:proofErr w:type="spellEnd"/>
            <w:r w:rsidRPr="00C75F4B">
              <w:rPr>
                <w:color w:val="auto"/>
              </w:rPr>
              <w:t xml:space="preserve"> С.О.</w:t>
            </w:r>
            <w:proofErr w:type="gramStart"/>
            <w:r w:rsidRPr="00C75F4B">
              <w:rPr>
                <w:color w:val="auto"/>
              </w:rPr>
              <w:t>(</w:t>
            </w:r>
            <w:r w:rsidRPr="00C75F4B">
              <w:rPr>
                <w:color w:val="FF0000"/>
                <w:sz w:val="22"/>
                <w:szCs w:val="22"/>
              </w:rPr>
              <w:t xml:space="preserve"> </w:t>
            </w:r>
            <w:proofErr w:type="gramEnd"/>
            <w:r w:rsidRPr="00C75F4B">
              <w:rPr>
                <w:color w:val="FF0000"/>
                <w:sz w:val="22"/>
                <w:szCs w:val="22"/>
              </w:rPr>
              <w:t>89063345311)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.Т</w:t>
            </w:r>
            <w:proofErr w:type="gramEnd"/>
            <w:r w:rsidRPr="00C75F4B">
              <w:rPr>
                <w:color w:val="auto"/>
              </w:rPr>
              <w:t>окпердино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Ясмурзин</w:t>
            </w:r>
            <w:proofErr w:type="spellEnd"/>
            <w:r w:rsidRPr="00C75F4B">
              <w:rPr>
                <w:color w:val="auto"/>
              </w:rPr>
              <w:t xml:space="preserve"> Ю.А.</w:t>
            </w:r>
            <w:proofErr w:type="gramStart"/>
            <w:r w:rsidRPr="00C75F4B">
              <w:rPr>
                <w:color w:val="auto"/>
              </w:rPr>
              <w:t>(</w:t>
            </w:r>
            <w:r w:rsidRPr="00C75F4B">
              <w:rPr>
                <w:color w:val="FF0000"/>
                <w:sz w:val="22"/>
                <w:szCs w:val="22"/>
              </w:rPr>
              <w:t xml:space="preserve"> </w:t>
            </w:r>
            <w:proofErr w:type="gramEnd"/>
            <w:r w:rsidRPr="00C75F4B">
              <w:rPr>
                <w:color w:val="FF0000"/>
                <w:sz w:val="22"/>
                <w:szCs w:val="22"/>
              </w:rPr>
              <w:t>89877257142)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.В</w:t>
            </w:r>
            <w:proofErr w:type="gramEnd"/>
            <w:r w:rsidRPr="00C75F4B">
              <w:rPr>
                <w:color w:val="auto"/>
              </w:rPr>
              <w:t>арангуж</w:t>
            </w:r>
            <w:proofErr w:type="spellEnd"/>
          </w:p>
        </w:tc>
      </w:tr>
      <w:tr w:rsidR="00C75F4B" w:rsidRPr="00C75F4B" w:rsidTr="00AA0E83">
        <w:tc>
          <w:tcPr>
            <w:tcW w:w="62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3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60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690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Ямбаев</w:t>
            </w:r>
            <w:proofErr w:type="spellEnd"/>
            <w:r w:rsidRPr="00C75F4B">
              <w:rPr>
                <w:color w:val="auto"/>
              </w:rPr>
              <w:t xml:space="preserve"> В.Я.</w:t>
            </w:r>
            <w:proofErr w:type="gramStart"/>
            <w:r w:rsidRPr="00C75F4B">
              <w:rPr>
                <w:color w:val="auto"/>
              </w:rPr>
              <w:t>(</w:t>
            </w:r>
            <w:r w:rsidRPr="00C75F4B">
              <w:rPr>
                <w:color w:val="auto"/>
                <w:sz w:val="22"/>
                <w:szCs w:val="22"/>
              </w:rPr>
              <w:t xml:space="preserve"> </w:t>
            </w:r>
            <w:proofErr w:type="gramEnd"/>
            <w:r w:rsidRPr="00C75F4B">
              <w:rPr>
                <w:color w:val="auto"/>
                <w:sz w:val="22"/>
                <w:szCs w:val="22"/>
              </w:rPr>
              <w:t>89613342488)</w:t>
            </w: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.Ч</w:t>
            </w:r>
            <w:proofErr w:type="gramEnd"/>
            <w:r w:rsidRPr="00C75F4B">
              <w:rPr>
                <w:color w:val="auto"/>
              </w:rPr>
              <w:t>епаково</w:t>
            </w:r>
            <w:proofErr w:type="spellEnd"/>
          </w:p>
        </w:tc>
      </w:tr>
      <w:tr w:rsidR="00C75F4B" w:rsidRPr="00C75F4B" w:rsidTr="00AA0E83">
        <w:tc>
          <w:tcPr>
            <w:tcW w:w="62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8</w:t>
            </w:r>
          </w:p>
        </w:tc>
        <w:tc>
          <w:tcPr>
            <w:tcW w:w="130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8</w:t>
            </w:r>
          </w:p>
        </w:tc>
        <w:tc>
          <w:tcPr>
            <w:tcW w:w="260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ПГ</w:t>
            </w:r>
          </w:p>
        </w:tc>
        <w:tc>
          <w:tcPr>
            <w:tcW w:w="169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1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C75F4B">
              <w:rPr>
                <w:color w:val="auto"/>
              </w:rPr>
              <w:t>Егорова Н.П.(89053793118)</w:t>
            </w:r>
          </w:p>
        </w:tc>
        <w:tc>
          <w:tcPr>
            <w:tcW w:w="3770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162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proofErr w:type="spellStart"/>
            <w:r w:rsidRPr="00C75F4B">
              <w:rPr>
                <w:color w:val="auto"/>
              </w:rPr>
              <w:t>д</w:t>
            </w:r>
            <w:proofErr w:type="gramStart"/>
            <w:r w:rsidRPr="00C75F4B">
              <w:rPr>
                <w:color w:val="auto"/>
              </w:rPr>
              <w:t>.Р</w:t>
            </w:r>
            <w:proofErr w:type="gramEnd"/>
            <w:r w:rsidRPr="00C75F4B">
              <w:rPr>
                <w:color w:val="auto"/>
              </w:rPr>
              <w:t>усский-Уртём</w:t>
            </w:r>
            <w:proofErr w:type="spellEnd"/>
          </w:p>
        </w:tc>
      </w:tr>
    </w:tbl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F0EA3" w:rsidRDefault="007F0EA3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F0EA3" w:rsidRPr="00C75F4B" w:rsidRDefault="007F0EA3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Таблица 3</w:t>
      </w:r>
    </w:p>
    <w:tbl>
      <w:tblPr>
        <w:tblStyle w:val="ac"/>
        <w:tblW w:w="0" w:type="auto"/>
        <w:tblLook w:val="01E0"/>
      </w:tblPr>
      <w:tblGrid>
        <w:gridCol w:w="623"/>
        <w:gridCol w:w="2068"/>
        <w:gridCol w:w="894"/>
        <w:gridCol w:w="954"/>
        <w:gridCol w:w="892"/>
        <w:gridCol w:w="893"/>
        <w:gridCol w:w="891"/>
        <w:gridCol w:w="899"/>
        <w:gridCol w:w="954"/>
        <w:gridCol w:w="889"/>
        <w:gridCol w:w="889"/>
        <w:gridCol w:w="891"/>
        <w:gridCol w:w="899"/>
        <w:gridCol w:w="3284"/>
      </w:tblGrid>
      <w:tr w:rsidR="00C75F4B" w:rsidRPr="00C75F4B" w:rsidTr="00AA0E83">
        <w:tc>
          <w:tcPr>
            <w:tcW w:w="627" w:type="dxa"/>
            <w:vMerge w:val="restart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r w:rsidRPr="00C75F4B">
              <w:rPr>
                <w:b/>
                <w:color w:val="auto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76" w:type="dxa"/>
            <w:vMerge w:val="restart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>Коли-чество</w:t>
            </w:r>
            <w:proofErr w:type="spellEnd"/>
            <w:proofErr w:type="gramEnd"/>
            <w:r w:rsidRPr="00C75F4B">
              <w:rPr>
                <w:b/>
                <w:color w:val="auto"/>
                <w:sz w:val="18"/>
                <w:szCs w:val="18"/>
              </w:rPr>
              <w:t xml:space="preserve"> ПКГ</w:t>
            </w:r>
          </w:p>
        </w:tc>
        <w:tc>
          <w:tcPr>
            <w:tcW w:w="4539" w:type="dxa"/>
            <w:gridSpan w:val="5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Численность специалистов ПКГ</w:t>
            </w:r>
          </w:p>
        </w:tc>
        <w:tc>
          <w:tcPr>
            <w:tcW w:w="4466" w:type="dxa"/>
            <w:gridSpan w:val="5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Количество закреплённой техники за ПКГ</w:t>
            </w:r>
          </w:p>
        </w:tc>
        <w:tc>
          <w:tcPr>
            <w:tcW w:w="3316" w:type="dxa"/>
            <w:vMerge w:val="restart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 xml:space="preserve">Руководитель группы (Ф.И.О., </w:t>
            </w:r>
            <w:proofErr w:type="gramEnd"/>
          </w:p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№ сотового телефона)</w:t>
            </w:r>
          </w:p>
        </w:tc>
      </w:tr>
      <w:tr w:rsidR="00C75F4B" w:rsidRPr="00C75F4B" w:rsidTr="00AA0E83">
        <w:tc>
          <w:tcPr>
            <w:tcW w:w="627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>прокура-тура</w:t>
            </w:r>
            <w:proofErr w:type="spellEnd"/>
            <w:proofErr w:type="gramEnd"/>
          </w:p>
        </w:tc>
        <w:tc>
          <w:tcPr>
            <w:tcW w:w="896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МЧС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МВД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>лесо-охрана</w:t>
            </w:r>
            <w:proofErr w:type="spellEnd"/>
            <w:proofErr w:type="gramEnd"/>
          </w:p>
        </w:tc>
        <w:tc>
          <w:tcPr>
            <w:tcW w:w="899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>общест-венные</w:t>
            </w:r>
            <w:proofErr w:type="spellEnd"/>
            <w:proofErr w:type="gramEnd"/>
            <w:r w:rsidRPr="00C75F4B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75F4B">
              <w:rPr>
                <w:b/>
                <w:color w:val="auto"/>
                <w:sz w:val="18"/>
                <w:szCs w:val="18"/>
              </w:rPr>
              <w:t>форми-рования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>прокура-тура</w:t>
            </w:r>
            <w:proofErr w:type="spellEnd"/>
            <w:proofErr w:type="gramEnd"/>
          </w:p>
        </w:tc>
        <w:tc>
          <w:tcPr>
            <w:tcW w:w="893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МЧС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МВД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>лесо-охрана</w:t>
            </w:r>
            <w:proofErr w:type="spellEnd"/>
            <w:proofErr w:type="gramEnd"/>
          </w:p>
        </w:tc>
        <w:tc>
          <w:tcPr>
            <w:tcW w:w="894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>общест-венные</w:t>
            </w:r>
            <w:proofErr w:type="spellEnd"/>
            <w:proofErr w:type="gramEnd"/>
            <w:r w:rsidRPr="00C75F4B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75F4B">
              <w:rPr>
                <w:b/>
                <w:color w:val="auto"/>
                <w:sz w:val="18"/>
                <w:szCs w:val="18"/>
              </w:rPr>
              <w:t>форми-рования</w:t>
            </w:r>
            <w:proofErr w:type="spellEnd"/>
          </w:p>
        </w:tc>
        <w:tc>
          <w:tcPr>
            <w:tcW w:w="3316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C75F4B" w:rsidRPr="00C75F4B" w:rsidTr="00AA0E83">
        <w:tc>
          <w:tcPr>
            <w:tcW w:w="627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076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9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95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9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316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</w:tr>
      <w:tr w:rsidR="00C75F4B" w:rsidRPr="00C75F4B" w:rsidTr="00AA0E83">
        <w:tc>
          <w:tcPr>
            <w:tcW w:w="627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076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9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95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9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89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3316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</w:tr>
    </w:tbl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583E" w:rsidRPr="00C75F4B" w:rsidRDefault="0065583E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274F84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lastRenderedPageBreak/>
        <w:pict>
          <v:shape id="Поле 4" o:spid="_x0000_s1028" type="#_x0000_t202" style="position:absolute;left:0;text-align:left;margin-left:559pt;margin-top:0;width:227.5pt;height:38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" stroked="f">
            <v:textbox>
              <w:txbxContent>
                <w:p w:rsidR="00AA0E83" w:rsidRPr="005E2822" w:rsidRDefault="00AA0E83" w:rsidP="00C75F4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22" w:lineRule="exact"/>
                    <w:ind w:right="10"/>
                    <w:jc w:val="center"/>
                  </w:pPr>
                  <w:r>
                    <w:t>Приложение № 2 к Положению</w:t>
                  </w:r>
                </w:p>
              </w:txbxContent>
            </v:textbox>
            <w10:wrap type="square"/>
          </v:shape>
        </w:pict>
      </w: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5F4B">
        <w:rPr>
          <w:rFonts w:ascii="Times New Roman" w:eastAsia="Times New Roman" w:hAnsi="Times New Roman" w:cs="Times New Roman"/>
          <w:b/>
          <w:color w:val="auto"/>
          <w:lang w:bidi="ar-SA"/>
        </w:rPr>
        <w:t>Примерные формы учёта работы групп</w:t>
      </w: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5F4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Сведения о работе </w:t>
      </w:r>
      <w:proofErr w:type="spellStart"/>
      <w:r w:rsidRPr="00C75F4B">
        <w:rPr>
          <w:rFonts w:ascii="Times New Roman" w:eastAsia="Times New Roman" w:hAnsi="Times New Roman" w:cs="Times New Roman"/>
          <w:b/>
          <w:color w:val="auto"/>
          <w:lang w:bidi="ar-SA"/>
        </w:rPr>
        <w:t>патрульно</w:t>
      </w:r>
      <w:proofErr w:type="spellEnd"/>
      <w:r w:rsidRPr="00C75F4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– контрольных групп</w:t>
      </w: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lang w:bidi="ar-SA"/>
        </w:rPr>
        <w:t>Таблица 1</w:t>
      </w:r>
    </w:p>
    <w:tbl>
      <w:tblPr>
        <w:tblStyle w:val="ac"/>
        <w:tblW w:w="0" w:type="auto"/>
        <w:jc w:val="center"/>
        <w:tblLook w:val="01E0"/>
      </w:tblPr>
      <w:tblGrid>
        <w:gridCol w:w="2188"/>
        <w:gridCol w:w="1144"/>
        <w:gridCol w:w="1152"/>
        <w:gridCol w:w="1145"/>
        <w:gridCol w:w="1144"/>
        <w:gridCol w:w="1143"/>
        <w:gridCol w:w="1144"/>
        <w:gridCol w:w="1143"/>
        <w:gridCol w:w="1143"/>
        <w:gridCol w:w="1144"/>
        <w:gridCol w:w="1143"/>
        <w:gridCol w:w="1143"/>
        <w:gridCol w:w="1144"/>
      </w:tblGrid>
      <w:tr w:rsidR="00C75F4B" w:rsidRPr="00C75F4B" w:rsidTr="00AA0E83">
        <w:trPr>
          <w:jc w:val="center"/>
        </w:trPr>
        <w:tc>
          <w:tcPr>
            <w:tcW w:w="2188" w:type="dxa"/>
            <w:vMerge w:val="restart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Возникло лесных пожаров</w:t>
            </w:r>
          </w:p>
        </w:tc>
        <w:tc>
          <w:tcPr>
            <w:tcW w:w="12588" w:type="dxa"/>
            <w:gridSpan w:val="11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Выполненные мероприятия</w:t>
            </w:r>
          </w:p>
        </w:tc>
      </w:tr>
      <w:tr w:rsidR="00C75F4B" w:rsidRPr="00C75F4B" w:rsidTr="00AA0E83">
        <w:trPr>
          <w:jc w:val="center"/>
        </w:trPr>
        <w:tc>
          <w:tcPr>
            <w:tcW w:w="2188" w:type="dxa"/>
            <w:vMerge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Применялись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Выявлено поджигателей лесов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Предотвращено актов вывоза древесины из лесов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Прекращена работа точек лесозаготовки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Прекращена работа незаконных пунктов приёма древесины</w:t>
            </w:r>
          </w:p>
        </w:tc>
      </w:tr>
      <w:tr w:rsidR="00C75F4B" w:rsidRPr="00C75F4B" w:rsidTr="00AA0E83">
        <w:trPr>
          <w:jc w:val="center"/>
        </w:trPr>
        <w:tc>
          <w:tcPr>
            <w:tcW w:w="2188" w:type="dxa"/>
            <w:vMerge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количество групп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человек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единиц техники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за сутки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>нарастаю-щим</w:t>
            </w:r>
            <w:proofErr w:type="spellEnd"/>
            <w:proofErr w:type="gramEnd"/>
            <w:r w:rsidRPr="00C75F4B">
              <w:rPr>
                <w:b/>
                <w:color w:val="auto"/>
                <w:sz w:val="18"/>
                <w:szCs w:val="18"/>
              </w:rPr>
              <w:t xml:space="preserve"> итогом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за сутки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>нарастаю-щим</w:t>
            </w:r>
            <w:proofErr w:type="spellEnd"/>
            <w:proofErr w:type="gramEnd"/>
            <w:r w:rsidRPr="00C75F4B">
              <w:rPr>
                <w:b/>
                <w:color w:val="auto"/>
                <w:sz w:val="18"/>
                <w:szCs w:val="18"/>
              </w:rPr>
              <w:t xml:space="preserve"> итогом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за сутки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>нарастаю-щим</w:t>
            </w:r>
            <w:proofErr w:type="spellEnd"/>
            <w:proofErr w:type="gramEnd"/>
            <w:r w:rsidRPr="00C75F4B">
              <w:rPr>
                <w:b/>
                <w:color w:val="auto"/>
                <w:sz w:val="18"/>
                <w:szCs w:val="18"/>
              </w:rPr>
              <w:t xml:space="preserve"> итогом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за сутки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75F4B">
              <w:rPr>
                <w:b/>
                <w:color w:val="auto"/>
                <w:sz w:val="18"/>
                <w:szCs w:val="18"/>
              </w:rPr>
              <w:t>нарастаю-щим</w:t>
            </w:r>
            <w:proofErr w:type="spellEnd"/>
            <w:proofErr w:type="gramEnd"/>
            <w:r w:rsidRPr="00C75F4B">
              <w:rPr>
                <w:b/>
                <w:color w:val="auto"/>
                <w:sz w:val="18"/>
                <w:szCs w:val="18"/>
              </w:rPr>
              <w:t xml:space="preserve"> итогом</w:t>
            </w:r>
          </w:p>
        </w:tc>
      </w:tr>
      <w:tr w:rsidR="00C75F4B" w:rsidRPr="00C75F4B" w:rsidTr="00AA0E83">
        <w:trPr>
          <w:jc w:val="center"/>
        </w:trPr>
        <w:tc>
          <w:tcPr>
            <w:tcW w:w="218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4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52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5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</w:tr>
      <w:tr w:rsidR="00C75F4B" w:rsidRPr="00C75F4B" w:rsidTr="00AA0E83">
        <w:trPr>
          <w:jc w:val="center"/>
        </w:trPr>
        <w:tc>
          <w:tcPr>
            <w:tcW w:w="218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4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52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5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3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144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</w:tr>
    </w:tbl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5F4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Сведения по реагированию маневренных и </w:t>
      </w:r>
      <w:proofErr w:type="spellStart"/>
      <w:r w:rsidRPr="00C75F4B">
        <w:rPr>
          <w:rFonts w:ascii="Times New Roman" w:eastAsia="Times New Roman" w:hAnsi="Times New Roman" w:cs="Times New Roman"/>
          <w:b/>
          <w:color w:val="auto"/>
          <w:lang w:bidi="ar-SA"/>
        </w:rPr>
        <w:t>патрульно</w:t>
      </w:r>
      <w:proofErr w:type="spellEnd"/>
      <w:r w:rsidRPr="00C75F4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– маневренных групп</w:t>
      </w: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lang w:bidi="ar-SA"/>
        </w:rPr>
        <w:t>Таблица 2</w:t>
      </w:r>
    </w:p>
    <w:tbl>
      <w:tblPr>
        <w:tblStyle w:val="ac"/>
        <w:tblW w:w="0" w:type="auto"/>
        <w:tblLook w:val="01E0"/>
      </w:tblPr>
      <w:tblGrid>
        <w:gridCol w:w="2188"/>
        <w:gridCol w:w="1961"/>
        <w:gridCol w:w="1962"/>
        <w:gridCol w:w="1962"/>
        <w:gridCol w:w="1961"/>
        <w:gridCol w:w="1962"/>
        <w:gridCol w:w="1962"/>
        <w:gridCol w:w="1962"/>
      </w:tblGrid>
      <w:tr w:rsidR="00C75F4B" w:rsidRPr="00C75F4B" w:rsidTr="00AA0E83">
        <w:tc>
          <w:tcPr>
            <w:tcW w:w="2188" w:type="dxa"/>
            <w:vMerge w:val="restart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Количество возгораний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Применение за сутки для ликвидации возгораний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Ликвидировано возгораний за сутки</w:t>
            </w:r>
          </w:p>
        </w:tc>
      </w:tr>
      <w:tr w:rsidR="00C75F4B" w:rsidRPr="00C75F4B" w:rsidTr="00AA0E83">
        <w:tc>
          <w:tcPr>
            <w:tcW w:w="2188" w:type="dxa"/>
            <w:vMerge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обнаружено за сутки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явилось причиной лесных пожаров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маневренных групп</w:t>
            </w:r>
          </w:p>
        </w:tc>
        <w:tc>
          <w:tcPr>
            <w:tcW w:w="3924" w:type="dxa"/>
            <w:gridSpan w:val="2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C75F4B">
              <w:rPr>
                <w:b/>
                <w:color w:val="auto"/>
                <w:sz w:val="18"/>
                <w:szCs w:val="18"/>
              </w:rPr>
              <w:t>патрульно</w:t>
            </w:r>
            <w:proofErr w:type="spellEnd"/>
            <w:r w:rsidRPr="00C75F4B">
              <w:rPr>
                <w:b/>
                <w:color w:val="auto"/>
                <w:sz w:val="18"/>
                <w:szCs w:val="18"/>
              </w:rPr>
              <w:t xml:space="preserve"> – маневренных групп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C75F4B" w:rsidRPr="00C75F4B" w:rsidTr="00AA0E83">
        <w:tc>
          <w:tcPr>
            <w:tcW w:w="2188" w:type="dxa"/>
            <w:vMerge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количество групп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ликвидировано возгораний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количество групп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ликвидировано возгораний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C75F4B" w:rsidRPr="00C75F4B" w:rsidTr="00AA0E83">
        <w:tc>
          <w:tcPr>
            <w:tcW w:w="218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961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962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962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961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962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962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962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</w:tr>
    </w:tbl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5F4B">
        <w:rPr>
          <w:rFonts w:ascii="Times New Roman" w:eastAsia="Times New Roman" w:hAnsi="Times New Roman" w:cs="Times New Roman"/>
          <w:b/>
          <w:color w:val="auto"/>
          <w:lang w:bidi="ar-SA"/>
        </w:rPr>
        <w:t>Сведения по реагированию патрульных групп</w:t>
      </w: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75F4B">
        <w:rPr>
          <w:rFonts w:ascii="Times New Roman" w:eastAsia="Times New Roman" w:hAnsi="Times New Roman" w:cs="Times New Roman"/>
          <w:color w:val="auto"/>
          <w:lang w:bidi="ar-SA"/>
        </w:rPr>
        <w:t>Таблица 3</w:t>
      </w:r>
    </w:p>
    <w:tbl>
      <w:tblPr>
        <w:tblStyle w:val="ac"/>
        <w:tblW w:w="0" w:type="auto"/>
        <w:tblLook w:val="01E0"/>
      </w:tblPr>
      <w:tblGrid>
        <w:gridCol w:w="2188"/>
        <w:gridCol w:w="2746"/>
        <w:gridCol w:w="2746"/>
        <w:gridCol w:w="2747"/>
        <w:gridCol w:w="2746"/>
        <w:gridCol w:w="2747"/>
      </w:tblGrid>
      <w:tr w:rsidR="00C75F4B" w:rsidRPr="00C75F4B" w:rsidTr="00AA0E83">
        <w:tc>
          <w:tcPr>
            <w:tcW w:w="2188" w:type="dxa"/>
            <w:vMerge w:val="restart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3732" w:type="dxa"/>
            <w:gridSpan w:val="5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Применение группы за сутки для мониторинга</w:t>
            </w:r>
          </w:p>
        </w:tc>
      </w:tr>
      <w:tr w:rsidR="00C75F4B" w:rsidRPr="00C75F4B" w:rsidTr="00AA0E83">
        <w:tc>
          <w:tcPr>
            <w:tcW w:w="2188" w:type="dxa"/>
            <w:vMerge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Количество групп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Обнаружено за сутки возгораний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 xml:space="preserve">Обнаружено нарушителей </w:t>
            </w:r>
            <w:proofErr w:type="spellStart"/>
            <w:r w:rsidRPr="00C75F4B">
              <w:rPr>
                <w:b/>
                <w:color w:val="auto"/>
                <w:sz w:val="18"/>
                <w:szCs w:val="18"/>
              </w:rPr>
              <w:t>противооажрного</w:t>
            </w:r>
            <w:proofErr w:type="spellEnd"/>
            <w:r w:rsidRPr="00C75F4B">
              <w:rPr>
                <w:b/>
                <w:color w:val="auto"/>
                <w:sz w:val="18"/>
                <w:szCs w:val="18"/>
              </w:rPr>
              <w:t xml:space="preserve"> режима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Обнаружено поджигателей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C75F4B">
              <w:rPr>
                <w:b/>
                <w:color w:val="auto"/>
                <w:sz w:val="18"/>
                <w:szCs w:val="18"/>
              </w:rPr>
              <w:t>Принятые меры</w:t>
            </w:r>
          </w:p>
        </w:tc>
      </w:tr>
      <w:tr w:rsidR="00C75F4B" w:rsidRPr="00C75F4B" w:rsidTr="00AA0E83">
        <w:tc>
          <w:tcPr>
            <w:tcW w:w="2188" w:type="dxa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74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74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74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746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2747" w:type="dxa"/>
            <w:shd w:val="clear" w:color="auto" w:fill="auto"/>
          </w:tcPr>
          <w:p w:rsidR="00C75F4B" w:rsidRPr="00C75F4B" w:rsidRDefault="00C75F4B" w:rsidP="00C75F4B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</w:tr>
    </w:tbl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F4B" w:rsidRPr="00C75F4B" w:rsidRDefault="00C75F4B" w:rsidP="00C75F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75F4B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Примечание:</w:t>
      </w:r>
      <w:r w:rsidRPr="00C75F4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формы учета работы являются примерными и могут меняться в соответствии с распорядительными документами регионального центра, органов государственной исполнительной власти.</w:t>
      </w:r>
    </w:p>
    <w:p w:rsidR="009F36F7" w:rsidRDefault="009F36F7" w:rsidP="00C75F4B">
      <w:pPr>
        <w:pStyle w:val="22"/>
      </w:pPr>
    </w:p>
    <w:sectPr w:rsidR="009F36F7" w:rsidSect="00AA0E83">
      <w:pgSz w:w="16838" w:h="11906" w:orient="landscape" w:code="9"/>
      <w:pgMar w:top="1418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16" w:rsidRDefault="00B94A16">
      <w:r>
        <w:separator/>
      </w:r>
    </w:p>
  </w:endnote>
  <w:endnote w:type="continuationSeparator" w:id="0">
    <w:p w:rsidR="00B94A16" w:rsidRDefault="00B9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16" w:rsidRDefault="00B94A16"/>
  </w:footnote>
  <w:footnote w:type="continuationSeparator" w:id="0">
    <w:p w:rsidR="00B94A16" w:rsidRDefault="00B94A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194051DD"/>
    <w:multiLevelType w:val="hybridMultilevel"/>
    <w:tmpl w:val="7FAC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52B56"/>
    <w:multiLevelType w:val="multilevel"/>
    <w:tmpl w:val="9D7AC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154D3"/>
    <w:rsid w:val="000154D3"/>
    <w:rsid w:val="00165662"/>
    <w:rsid w:val="00274F84"/>
    <w:rsid w:val="00340C69"/>
    <w:rsid w:val="0065583E"/>
    <w:rsid w:val="007007CF"/>
    <w:rsid w:val="007E6BAB"/>
    <w:rsid w:val="007F0EA3"/>
    <w:rsid w:val="008430AC"/>
    <w:rsid w:val="0088680A"/>
    <w:rsid w:val="009F36F7"/>
    <w:rsid w:val="00AA0E83"/>
    <w:rsid w:val="00B94A16"/>
    <w:rsid w:val="00C151A1"/>
    <w:rsid w:val="00C75F4B"/>
    <w:rsid w:val="00DE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F84"/>
    <w:rPr>
      <w:color w:val="000000"/>
    </w:rPr>
  </w:style>
  <w:style w:type="paragraph" w:styleId="1">
    <w:name w:val="heading 1"/>
    <w:basedOn w:val="a"/>
    <w:next w:val="a"/>
    <w:link w:val="10"/>
    <w:qFormat/>
    <w:rsid w:val="00C75F4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75F4B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74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274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sid w:val="00274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Другое_"/>
    <w:basedOn w:val="a0"/>
    <w:link w:val="a8"/>
    <w:rsid w:val="00274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274F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Основной текст_"/>
    <w:basedOn w:val="a0"/>
    <w:link w:val="13"/>
    <w:rsid w:val="00274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274F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rsid w:val="00274F8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274F84"/>
    <w:pPr>
      <w:spacing w:line="247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274F84"/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Другое"/>
    <w:basedOn w:val="a"/>
    <w:link w:val="a7"/>
    <w:rsid w:val="00274F84"/>
    <w:pPr>
      <w:spacing w:line="29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74F84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Основной текст1"/>
    <w:basedOn w:val="a"/>
    <w:link w:val="a9"/>
    <w:rsid w:val="00274F84"/>
    <w:pPr>
      <w:spacing w:line="29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74F84"/>
    <w:pPr>
      <w:spacing w:after="3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75F4B"/>
    <w:rPr>
      <w:rFonts w:ascii="Times New Roman" w:eastAsia="Times New Roman" w:hAnsi="Times New Roman" w:cs="Times New Roman"/>
      <w:b/>
      <w:caps/>
      <w:sz w:val="28"/>
      <w:szCs w:val="20"/>
      <w:lang w:bidi="ar-SA"/>
    </w:rPr>
  </w:style>
  <w:style w:type="paragraph" w:customStyle="1" w:styleId="210">
    <w:name w:val="Заголовок 21"/>
    <w:basedOn w:val="a"/>
    <w:next w:val="a"/>
    <w:semiHidden/>
    <w:unhideWhenUsed/>
    <w:qFormat/>
    <w:rsid w:val="00C75F4B"/>
    <w:pPr>
      <w:keepNext/>
      <w:keepLines/>
      <w:widowControl/>
      <w:spacing w:before="20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C75F4B"/>
  </w:style>
  <w:style w:type="paragraph" w:styleId="aa">
    <w:name w:val="Title"/>
    <w:basedOn w:val="a"/>
    <w:link w:val="ab"/>
    <w:qFormat/>
    <w:rsid w:val="00C75F4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lang w:bidi="ar-SA"/>
    </w:rPr>
  </w:style>
  <w:style w:type="character" w:customStyle="1" w:styleId="ab">
    <w:name w:val="Название Знак"/>
    <w:basedOn w:val="a0"/>
    <w:link w:val="aa"/>
    <w:rsid w:val="00C75F4B"/>
    <w:rPr>
      <w:rFonts w:ascii="Times New Roman" w:eastAsia="Times New Roman" w:hAnsi="Times New Roman" w:cs="Times New Roman"/>
      <w:b/>
      <w:sz w:val="26"/>
      <w:szCs w:val="20"/>
      <w:lang w:bidi="ar-SA"/>
    </w:rPr>
  </w:style>
  <w:style w:type="paragraph" w:customStyle="1" w:styleId="ConsPlusNormal">
    <w:name w:val="ConsPlusNormal"/>
    <w:rsid w:val="00C75F4B"/>
    <w:pPr>
      <w:autoSpaceDE w:val="0"/>
      <w:autoSpaceDN w:val="0"/>
    </w:pPr>
    <w:rPr>
      <w:rFonts w:ascii="Calibri" w:eastAsia="Calibri" w:hAnsi="Calibri" w:cs="Calibri"/>
      <w:sz w:val="22"/>
      <w:szCs w:val="20"/>
      <w:lang w:bidi="ar-SA"/>
    </w:rPr>
  </w:style>
  <w:style w:type="paragraph" w:customStyle="1" w:styleId="ConsPlusTitle">
    <w:name w:val="ConsPlusTitle"/>
    <w:rsid w:val="00C75F4B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table" w:styleId="ac">
    <w:name w:val="Table Grid"/>
    <w:basedOn w:val="a1"/>
    <w:rsid w:val="00C75F4B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75F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Balloon Text"/>
    <w:basedOn w:val="a"/>
    <w:link w:val="ae"/>
    <w:rsid w:val="00C75F4B"/>
    <w:pPr>
      <w:widowControl/>
      <w:jc w:val="both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e">
    <w:name w:val="Текст выноски Знак"/>
    <w:basedOn w:val="a0"/>
    <w:link w:val="ad"/>
    <w:rsid w:val="00C75F4B"/>
    <w:rPr>
      <w:rFonts w:ascii="Tahoma" w:eastAsia="Times New Roman" w:hAnsi="Tahoma" w:cs="Tahoma"/>
      <w:sz w:val="16"/>
      <w:szCs w:val="16"/>
      <w:lang w:bidi="ar-SA"/>
    </w:rPr>
  </w:style>
  <w:style w:type="character" w:customStyle="1" w:styleId="211">
    <w:name w:val="Заголовок 2 Знак1"/>
    <w:basedOn w:val="a0"/>
    <w:uiPriority w:val="9"/>
    <w:semiHidden/>
    <w:rsid w:val="00C75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75F4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75F4B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pacing w:line="247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Другое"/>
    <w:basedOn w:val="a"/>
    <w:link w:val="a7"/>
    <w:pPr>
      <w:spacing w:line="29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Основной текст1"/>
    <w:basedOn w:val="a"/>
    <w:link w:val="a9"/>
    <w:pPr>
      <w:spacing w:line="29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75F4B"/>
    <w:rPr>
      <w:rFonts w:ascii="Times New Roman" w:eastAsia="Times New Roman" w:hAnsi="Times New Roman" w:cs="Times New Roman"/>
      <w:b/>
      <w:caps/>
      <w:sz w:val="28"/>
      <w:szCs w:val="20"/>
      <w:lang w:bidi="ar-SA"/>
    </w:rPr>
  </w:style>
  <w:style w:type="paragraph" w:customStyle="1" w:styleId="210">
    <w:name w:val="Заголовок 21"/>
    <w:basedOn w:val="a"/>
    <w:next w:val="a"/>
    <w:semiHidden/>
    <w:unhideWhenUsed/>
    <w:qFormat/>
    <w:rsid w:val="00C75F4B"/>
    <w:pPr>
      <w:keepNext/>
      <w:keepLines/>
      <w:widowControl/>
      <w:spacing w:before="20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C75F4B"/>
  </w:style>
  <w:style w:type="paragraph" w:styleId="aa">
    <w:name w:val="Title"/>
    <w:basedOn w:val="a"/>
    <w:link w:val="ab"/>
    <w:qFormat/>
    <w:rsid w:val="00C75F4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lang w:bidi="ar-SA"/>
    </w:rPr>
  </w:style>
  <w:style w:type="character" w:customStyle="1" w:styleId="ab">
    <w:name w:val="Название Знак"/>
    <w:basedOn w:val="a0"/>
    <w:link w:val="aa"/>
    <w:rsid w:val="00C75F4B"/>
    <w:rPr>
      <w:rFonts w:ascii="Times New Roman" w:eastAsia="Times New Roman" w:hAnsi="Times New Roman" w:cs="Times New Roman"/>
      <w:b/>
      <w:sz w:val="26"/>
      <w:szCs w:val="20"/>
      <w:lang w:bidi="ar-SA"/>
    </w:rPr>
  </w:style>
  <w:style w:type="paragraph" w:customStyle="1" w:styleId="ConsPlusNormal">
    <w:name w:val="ConsPlusNormal"/>
    <w:rsid w:val="00C75F4B"/>
    <w:pPr>
      <w:autoSpaceDE w:val="0"/>
      <w:autoSpaceDN w:val="0"/>
    </w:pPr>
    <w:rPr>
      <w:rFonts w:ascii="Calibri" w:eastAsia="Calibri" w:hAnsi="Calibri" w:cs="Calibri"/>
      <w:sz w:val="22"/>
      <w:szCs w:val="20"/>
      <w:lang w:bidi="ar-SA"/>
    </w:rPr>
  </w:style>
  <w:style w:type="paragraph" w:customStyle="1" w:styleId="ConsPlusTitle">
    <w:name w:val="ConsPlusTitle"/>
    <w:rsid w:val="00C75F4B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table" w:styleId="ac">
    <w:name w:val="Table Grid"/>
    <w:basedOn w:val="a1"/>
    <w:rsid w:val="00C75F4B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75F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Balloon Text"/>
    <w:basedOn w:val="a"/>
    <w:link w:val="ae"/>
    <w:rsid w:val="00C75F4B"/>
    <w:pPr>
      <w:widowControl/>
      <w:jc w:val="both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e">
    <w:name w:val="Текст выноски Знак"/>
    <w:basedOn w:val="a0"/>
    <w:link w:val="ad"/>
    <w:rsid w:val="00C75F4B"/>
    <w:rPr>
      <w:rFonts w:ascii="Tahoma" w:eastAsia="Times New Roman" w:hAnsi="Tahoma" w:cs="Tahoma"/>
      <w:sz w:val="16"/>
      <w:szCs w:val="16"/>
      <w:lang w:bidi="ar-SA"/>
    </w:rPr>
  </w:style>
  <w:style w:type="character" w:customStyle="1" w:styleId="211">
    <w:name w:val="Заголовок 2 Знак1"/>
    <w:basedOn w:val="a0"/>
    <w:uiPriority w:val="9"/>
    <w:semiHidden/>
    <w:rsid w:val="00C75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4</cp:revision>
  <cp:lastPrinted>2023-03-14T11:12:00Z</cp:lastPrinted>
  <dcterms:created xsi:type="dcterms:W3CDTF">2023-03-14T11:13:00Z</dcterms:created>
  <dcterms:modified xsi:type="dcterms:W3CDTF">2023-03-30T06:39:00Z</dcterms:modified>
</cp:coreProperties>
</file>