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68" w:rsidRPr="000E3C13" w:rsidRDefault="00A364C7" w:rsidP="000E3C13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0E3C13">
        <w:rPr>
          <w:sz w:val="28"/>
          <w:szCs w:val="28"/>
        </w:rPr>
        <w:t xml:space="preserve">На территории </w:t>
      </w:r>
      <w:r w:rsidR="00CD4568" w:rsidRPr="000E3C13">
        <w:rPr>
          <w:sz w:val="28"/>
          <w:szCs w:val="28"/>
        </w:rPr>
        <w:t>Зеленогорского сельского поселения</w:t>
      </w:r>
      <w:r w:rsidRPr="000E3C13">
        <w:rPr>
          <w:sz w:val="28"/>
          <w:szCs w:val="28"/>
        </w:rPr>
        <w:t xml:space="preserve"> в </w:t>
      </w:r>
      <w:proofErr w:type="gramStart"/>
      <w:r w:rsidRPr="000E3C13">
        <w:rPr>
          <w:sz w:val="28"/>
          <w:szCs w:val="28"/>
        </w:rPr>
        <w:t>рамках  работы</w:t>
      </w:r>
      <w:proofErr w:type="gramEnd"/>
      <w:r w:rsidRPr="000E3C13">
        <w:rPr>
          <w:sz w:val="28"/>
          <w:szCs w:val="28"/>
        </w:rPr>
        <w:t xml:space="preserve">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 В профилактической работе на территории </w:t>
      </w:r>
      <w:r w:rsidR="000E3C13">
        <w:rPr>
          <w:sz w:val="28"/>
          <w:szCs w:val="28"/>
        </w:rPr>
        <w:t>Зеленог</w:t>
      </w:r>
      <w:r w:rsidR="00CD4568" w:rsidRPr="000E3C13">
        <w:rPr>
          <w:sz w:val="28"/>
          <w:szCs w:val="28"/>
        </w:rPr>
        <w:t>орского сельского поселения</w:t>
      </w:r>
      <w:r w:rsidRPr="000E3C13">
        <w:rPr>
          <w:sz w:val="28"/>
          <w:szCs w:val="28"/>
        </w:rPr>
        <w:t xml:space="preserve"> участвуют, прежде всего, </w:t>
      </w:r>
      <w:r w:rsidR="00CD4568" w:rsidRPr="000E3C13">
        <w:rPr>
          <w:sz w:val="28"/>
          <w:szCs w:val="28"/>
        </w:rPr>
        <w:t>Зеленогорская средняя школа, детский сад «</w:t>
      </w:r>
      <w:proofErr w:type="spellStart"/>
      <w:r w:rsidR="00CD4568" w:rsidRPr="000E3C13">
        <w:rPr>
          <w:sz w:val="28"/>
          <w:szCs w:val="28"/>
        </w:rPr>
        <w:t>Ряби</w:t>
      </w:r>
      <w:bookmarkStart w:id="0" w:name="_GoBack"/>
      <w:bookmarkEnd w:id="0"/>
      <w:r w:rsidR="00CD4568" w:rsidRPr="000E3C13">
        <w:rPr>
          <w:sz w:val="28"/>
          <w:szCs w:val="28"/>
        </w:rPr>
        <w:t>нушка</w:t>
      </w:r>
      <w:proofErr w:type="spellEnd"/>
      <w:r w:rsidRPr="000E3C13">
        <w:rPr>
          <w:sz w:val="28"/>
          <w:szCs w:val="28"/>
        </w:rPr>
        <w:t>»</w:t>
      </w:r>
      <w:r w:rsidR="00CD4568" w:rsidRPr="000E3C13">
        <w:rPr>
          <w:sz w:val="28"/>
          <w:szCs w:val="28"/>
        </w:rPr>
        <w:t>, Зеленогорская сельская библиотека</w:t>
      </w:r>
      <w:r w:rsidRPr="000E3C13">
        <w:rPr>
          <w:sz w:val="28"/>
          <w:szCs w:val="28"/>
        </w:rPr>
        <w:t xml:space="preserve">, </w:t>
      </w:r>
      <w:r w:rsidR="00CD4568" w:rsidRPr="000E3C13">
        <w:rPr>
          <w:sz w:val="28"/>
          <w:szCs w:val="28"/>
        </w:rPr>
        <w:t xml:space="preserve">Зеленогорский </w:t>
      </w:r>
      <w:r w:rsidRPr="000E3C13">
        <w:rPr>
          <w:sz w:val="28"/>
          <w:szCs w:val="28"/>
        </w:rPr>
        <w:t>ФАП</w:t>
      </w:r>
      <w:r w:rsidR="00CD4568" w:rsidRPr="000E3C13">
        <w:rPr>
          <w:sz w:val="28"/>
          <w:szCs w:val="28"/>
        </w:rPr>
        <w:t>.</w:t>
      </w:r>
      <w:r w:rsidRPr="000E3C13">
        <w:rPr>
          <w:sz w:val="28"/>
          <w:szCs w:val="28"/>
        </w:rPr>
        <w:t xml:space="preserve"> Весомый вклад в организацию работы вносят общественные формирования: доброволь</w:t>
      </w:r>
      <w:r w:rsidR="00CD4568" w:rsidRPr="000E3C13">
        <w:rPr>
          <w:sz w:val="28"/>
          <w:szCs w:val="28"/>
        </w:rPr>
        <w:t xml:space="preserve">ная народная </w:t>
      </w:r>
      <w:proofErr w:type="gramStart"/>
      <w:r w:rsidR="00CD4568" w:rsidRPr="000E3C13">
        <w:rPr>
          <w:sz w:val="28"/>
          <w:szCs w:val="28"/>
        </w:rPr>
        <w:t>дружина,  женсовет</w:t>
      </w:r>
      <w:proofErr w:type="gramEnd"/>
      <w:r w:rsidR="00CD4568" w:rsidRPr="000E3C13">
        <w:rPr>
          <w:sz w:val="28"/>
          <w:szCs w:val="28"/>
        </w:rPr>
        <w:t>.</w:t>
      </w:r>
    </w:p>
    <w:p w:rsidR="00A364C7" w:rsidRPr="000E3C13" w:rsidRDefault="00A364C7" w:rsidP="000E3C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3C13">
        <w:rPr>
          <w:sz w:val="28"/>
          <w:szCs w:val="28"/>
        </w:rPr>
        <w:t xml:space="preserve">     </w:t>
      </w:r>
      <w:r w:rsidR="001D4674" w:rsidRPr="000E3C13">
        <w:rPr>
          <w:sz w:val="28"/>
          <w:szCs w:val="28"/>
        </w:rPr>
        <w:t>3а 2022</w:t>
      </w:r>
      <w:r w:rsidRPr="000E3C13">
        <w:rPr>
          <w:sz w:val="28"/>
          <w:szCs w:val="28"/>
        </w:rPr>
        <w:t xml:space="preserve"> год в сфере профилактики правонарушений были проведены следующие мероприятия:</w:t>
      </w:r>
    </w:p>
    <w:p w:rsidR="00A364C7" w:rsidRPr="000E3C13" w:rsidRDefault="00A364C7" w:rsidP="000E3C13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3C13"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обходов по </w:t>
      </w:r>
      <w:proofErr w:type="gramStart"/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 сельского</w:t>
      </w:r>
      <w:proofErr w:type="gramEnd"/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– проверок наличия возможности проживания и бытового устройства асоциальной группы лиц, бесед с данной </w:t>
      </w:r>
      <w:hyperlink r:id="rId5" w:tooltip="Категория:" w:history="1">
        <w:r w:rsidRPr="000E3C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категорией</w:t>
        </w:r>
      </w:hyperlink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граждан, неблагополучных несовершеннолетних с выездом на место в рамках реализации законодательства РФ по профилактике правонарушений.</w:t>
      </w:r>
    </w:p>
    <w:p w:rsidR="001D4674" w:rsidRPr="000E3C13" w:rsidRDefault="00A364C7" w:rsidP="000E3C13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3C13"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разъяснительно-пропагандистской работы среди населения. </w:t>
      </w:r>
    </w:p>
    <w:p w:rsidR="000E3C13" w:rsidRPr="000E3C13" w:rsidRDefault="00A364C7" w:rsidP="000E3C13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3C13"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на информационных стендах по профилактике правонарушений </w:t>
      </w:r>
    </w:p>
    <w:p w:rsidR="00A364C7" w:rsidRPr="000E3C13" w:rsidRDefault="00A364C7" w:rsidP="000E3C13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E3C13"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A364C7" w:rsidRPr="000E3C13" w:rsidRDefault="00A364C7" w:rsidP="000E3C13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E3C13"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</w:t>
      </w:r>
      <w:r w:rsidR="0036358C"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Зеленогорской средней школе</w:t>
      </w: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информационно-воспитательной работы («</w:t>
      </w:r>
      <w:hyperlink r:id="rId6" w:tooltip="Круглые столы" w:history="1">
        <w:r w:rsidRPr="000E3C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круглые столы</w:t>
        </w:r>
      </w:hyperlink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hyperlink r:id="rId7" w:tooltip="Классный час" w:history="1">
        <w:r w:rsidRPr="000E3C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классные часы</w:t>
        </w:r>
      </w:hyperlink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встречи и т.п.) – мероприятия по вопросам профилактики преступлений и правонарушений среди несовершеннолетних.</w:t>
      </w:r>
    </w:p>
    <w:p w:rsidR="00A364C7" w:rsidRPr="000E3C13" w:rsidRDefault="00A364C7" w:rsidP="000E3C13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6.Проведение профилактических мероприятий с несовершеннолетними - беседы с целью информирования о действующих кружках для </w:t>
      </w:r>
      <w:hyperlink r:id="rId8" w:tooltip="Вовлечение" w:history="1">
        <w:r w:rsidRPr="000E3C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вовлечения</w:t>
        </w:r>
      </w:hyperlink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в социальную практику.</w:t>
      </w:r>
    </w:p>
    <w:p w:rsidR="00A364C7" w:rsidRPr="000E3C13" w:rsidRDefault="00A364C7" w:rsidP="000E3C13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0E3C13"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в сельской библиотеке о «подростковом жаргоне»;</w:t>
      </w:r>
    </w:p>
    <w:p w:rsidR="00A364C7" w:rsidRPr="000E3C13" w:rsidRDefault="00A364C7" w:rsidP="000E3C13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E3C13"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профилактике безнадзорности и правонар</w:t>
      </w:r>
      <w:r w:rsidR="000E3C13"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среди несовершеннолетних</w:t>
      </w:r>
    </w:p>
    <w:p w:rsidR="000E3C13" w:rsidRPr="000E3C13" w:rsidRDefault="00A364C7" w:rsidP="000E3C13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E3C13"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по отбыванию административного наказания должниками в виде обязательных работ</w:t>
      </w:r>
      <w:r w:rsidR="000E3C13"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4C7" w:rsidRPr="000E3C13" w:rsidRDefault="00A364C7" w:rsidP="000E3C13">
      <w:pPr>
        <w:spacing w:before="264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проводятся беседы с лицами, </w:t>
      </w:r>
      <w:proofErr w:type="gramStart"/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привлеченными  к</w:t>
      </w:r>
      <w:proofErr w:type="gramEnd"/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наказанию. При привлечении решением суда граждан к </w:t>
      </w:r>
      <w:hyperlink r:id="rId9" w:tooltip="Общественные работы" w:history="1">
        <w:r w:rsidRPr="000E3C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общественно-полезным работам</w:t>
        </w:r>
      </w:hyperlink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виде обязательных работ, на территории </w:t>
      </w:r>
      <w:r w:rsidR="001D4674"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Зеленогорского сельского поселения </w:t>
      </w: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организуется работа и ежедневный контроль.</w:t>
      </w:r>
    </w:p>
    <w:p w:rsidR="00A364C7" w:rsidRPr="000E3C13" w:rsidRDefault="00A364C7" w:rsidP="000E3C13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Проводились различные мероприятия по профилактике правонарушений среди молодёжи и школьников:</w:t>
      </w:r>
    </w:p>
    <w:p w:rsidR="00A364C7" w:rsidRPr="000E3C13" w:rsidRDefault="00A364C7" w:rsidP="000E3C13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1) беседы о наркомании, </w:t>
      </w:r>
      <w:proofErr w:type="spellStart"/>
      <w:proofErr w:type="gramStart"/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табакокурении</w:t>
      </w:r>
      <w:proofErr w:type="spellEnd"/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</w:t>
      </w:r>
      <w:proofErr w:type="gramEnd"/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алкоголизме;</w:t>
      </w:r>
    </w:p>
    <w:p w:rsidR="00A364C7" w:rsidRPr="000E3C13" w:rsidRDefault="00A364C7" w:rsidP="000E3C13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2) классные часы, лекции </w:t>
      </w:r>
      <w:proofErr w:type="gramStart"/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тематике</w:t>
      </w:r>
      <w:proofErr w:type="gramEnd"/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4C7" w:rsidRPr="000E3C13" w:rsidRDefault="00A364C7" w:rsidP="000E3C13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3) уроки и круглые столы правовых знаний;</w:t>
      </w:r>
    </w:p>
    <w:p w:rsidR="00A364C7" w:rsidRPr="000E3C13" w:rsidRDefault="00A364C7" w:rsidP="000E3C13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В период </w:t>
      </w:r>
      <w:hyperlink r:id="rId10" w:tooltip="Летние каникулы" w:history="1">
        <w:r w:rsidRPr="000E3C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летних каникул</w:t>
        </w:r>
      </w:hyperlink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библиотекарем Демаковой Р.Ф.</w:t>
      </w: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мероприятия:</w:t>
      </w:r>
    </w:p>
    <w:p w:rsidR="00A364C7" w:rsidRPr="000E3C13" w:rsidRDefault="00A364C7" w:rsidP="000E3C13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«Нет наркотикам!» </w:t>
      </w:r>
    </w:p>
    <w:p w:rsidR="00A364C7" w:rsidRPr="000E3C13" w:rsidRDefault="00A364C7" w:rsidP="000E3C13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«Будущее без наркотиков»</w:t>
      </w:r>
    </w:p>
    <w:p w:rsidR="00A364C7" w:rsidRPr="000E3C13" w:rsidRDefault="000E3C13" w:rsidP="000E3C13">
      <w:pPr>
        <w:spacing w:before="264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64C7"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в рамках Акции «Сообщи, где торгуют смертью!» в здании администрации сельского поселения размещается ящик для анонимных обращений с телефонами доверия, раздаются листовки разъяснительного характера»</w:t>
      </w:r>
    </w:p>
    <w:p w:rsidR="00A364C7" w:rsidRPr="000E3C13" w:rsidRDefault="001D4674" w:rsidP="000E3C13">
      <w:pPr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сотрудниками</w:t>
      </w:r>
      <w:r w:rsidR="00A364C7"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</w:t>
      </w:r>
      <w:r w:rsidR="00A364C7"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раздавались памятки по </w:t>
      </w:r>
      <w:hyperlink r:id="rId11" w:tooltip="Противопожарная безопасность" w:history="1">
        <w:proofErr w:type="gramStart"/>
        <w:r w:rsidR="00A364C7" w:rsidRPr="000E3C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противопожарной  безопасности</w:t>
        </w:r>
        <w:proofErr w:type="gramEnd"/>
      </w:hyperlink>
      <w:r w:rsidR="00A364C7"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наркомании.</w:t>
      </w:r>
    </w:p>
    <w:p w:rsidR="00A364C7" w:rsidRPr="000E3C13" w:rsidRDefault="00A364C7" w:rsidP="000E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64C7" w:rsidRPr="000E3C13" w:rsidRDefault="00A364C7" w:rsidP="000E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EA" w:rsidRPr="000E3C13" w:rsidRDefault="00FC29EA" w:rsidP="000E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13" w:rsidRPr="000E3C13" w:rsidRDefault="000E3C13" w:rsidP="000E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3C13" w:rsidRPr="000E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0817"/>
    <w:multiLevelType w:val="multilevel"/>
    <w:tmpl w:val="F8C8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B2106"/>
    <w:multiLevelType w:val="multilevel"/>
    <w:tmpl w:val="4468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7"/>
    <w:rsid w:val="000E3C13"/>
    <w:rsid w:val="001D4674"/>
    <w:rsid w:val="0036358C"/>
    <w:rsid w:val="004326E4"/>
    <w:rsid w:val="00680B72"/>
    <w:rsid w:val="00A364C7"/>
    <w:rsid w:val="00BA7D07"/>
    <w:rsid w:val="00CD4568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70A79-C9CB-430C-9FA8-FA04D305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vleche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lassnij_cha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kruglie_stoli/" TargetMode="External"/><Relationship Id="rId11" Type="http://schemas.openxmlformats.org/officeDocument/2006/relationships/hyperlink" Target="https://pandia.ru/text/category/protivopozharnaya_bezopasnostmz/" TargetMode="External"/><Relationship Id="rId5" Type="http://schemas.openxmlformats.org/officeDocument/2006/relationships/hyperlink" Target="https://pandia.ru/text/category/kategoriya_/" TargetMode="External"/><Relationship Id="rId10" Type="http://schemas.openxmlformats.org/officeDocument/2006/relationships/hyperlink" Target="https://pandia.ru/text/category/letnie_kaniku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bshestven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2023-05-12T06:03:00Z</dcterms:created>
  <dcterms:modified xsi:type="dcterms:W3CDTF">2023-05-15T12:51:00Z</dcterms:modified>
</cp:coreProperties>
</file>