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B60216" w:rsidRPr="002D381E" w:rsidTr="0050655E">
        <w:trPr>
          <w:cantSplit/>
          <w:trHeight w:val="1442"/>
        </w:trPr>
        <w:tc>
          <w:tcPr>
            <w:tcW w:w="9356" w:type="dxa"/>
            <w:gridSpan w:val="2"/>
          </w:tcPr>
          <w:p w:rsidR="00B60216" w:rsidRPr="002D381E" w:rsidRDefault="00B60216" w:rsidP="0050655E">
            <w:pPr>
              <w:jc w:val="center"/>
              <w:rPr>
                <w:rFonts w:ascii="Times New Roman" w:hAnsi="Times New Roman" w:cs="Times New Roman"/>
                <w:sz w:val="26"/>
                <w:szCs w:val="26"/>
              </w:rPr>
            </w:pPr>
            <w:r w:rsidRPr="002D381E">
              <w:rPr>
                <w:rFonts w:ascii="Times New Roman" w:hAnsi="Times New Roman" w:cs="Times New Roman"/>
                <w:sz w:val="26"/>
                <w:szCs w:val="26"/>
              </w:rPr>
              <w:br w:type="page"/>
            </w:r>
            <w:r>
              <w:rPr>
                <w:rFonts w:ascii="Times New Roman" w:hAnsi="Times New Roman" w:cs="Times New Roman"/>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B60216" w:rsidRPr="002D381E" w:rsidTr="0050655E">
        <w:trPr>
          <w:trHeight w:val="943"/>
        </w:trPr>
        <w:tc>
          <w:tcPr>
            <w:tcW w:w="4820" w:type="dxa"/>
          </w:tcPr>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МАРИЙ ЭЛ РЕСПУБЛИКЫН</w:t>
            </w:r>
          </w:p>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ОРШАНКЕ</w:t>
            </w:r>
          </w:p>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МУНИЦИПАЛЬНЫЙ РАЙОНЫН</w:t>
            </w:r>
          </w:p>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АДМИНИСТРАЦИЙЖЕ</w:t>
            </w:r>
          </w:p>
          <w:p w:rsidR="00B60216" w:rsidRPr="002D381E" w:rsidRDefault="00B60216" w:rsidP="0050655E">
            <w:pPr>
              <w:rPr>
                <w:rFonts w:ascii="Times New Roman" w:hAnsi="Times New Roman" w:cs="Times New Roman"/>
                <w:b/>
                <w:bCs/>
                <w:sz w:val="26"/>
                <w:szCs w:val="26"/>
              </w:rPr>
            </w:pPr>
          </w:p>
          <w:p w:rsidR="00B60216" w:rsidRPr="002D381E" w:rsidRDefault="00B60216" w:rsidP="0050655E">
            <w:pPr>
              <w:jc w:val="center"/>
              <w:rPr>
                <w:rFonts w:ascii="Times New Roman" w:hAnsi="Times New Roman" w:cs="Times New Roman"/>
                <w:noProof/>
                <w:sz w:val="26"/>
                <w:szCs w:val="26"/>
              </w:rPr>
            </w:pPr>
            <w:r w:rsidRPr="002D381E">
              <w:rPr>
                <w:rFonts w:ascii="Times New Roman" w:hAnsi="Times New Roman" w:cs="Times New Roman"/>
                <w:b/>
                <w:bCs/>
                <w:sz w:val="26"/>
                <w:szCs w:val="26"/>
              </w:rPr>
              <w:t>ПУНЧАЛ</w:t>
            </w:r>
          </w:p>
        </w:tc>
        <w:tc>
          <w:tcPr>
            <w:tcW w:w="4536" w:type="dxa"/>
          </w:tcPr>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АДМИНИСТРАЦИЯ</w:t>
            </w:r>
          </w:p>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ОРШАНСКОГО</w:t>
            </w:r>
          </w:p>
          <w:p w:rsidR="00B60216" w:rsidRPr="002D381E" w:rsidRDefault="00B60216" w:rsidP="0050655E">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МУНИЦИПАЛЬНОГО РАЙОНА</w:t>
            </w:r>
            <w:r w:rsidRPr="002D381E">
              <w:rPr>
                <w:rFonts w:ascii="Times New Roman" w:hAnsi="Times New Roman" w:cs="Times New Roman"/>
                <w:b/>
                <w:bCs/>
                <w:sz w:val="26"/>
                <w:szCs w:val="26"/>
              </w:rPr>
              <w:br/>
              <w:t>РЕСПУБЛИКИ МАРИЙ ЭЛ</w:t>
            </w:r>
          </w:p>
          <w:p w:rsidR="00B60216" w:rsidRPr="002D381E" w:rsidRDefault="00B60216" w:rsidP="0050655E">
            <w:pPr>
              <w:jc w:val="center"/>
              <w:rPr>
                <w:rFonts w:ascii="Times New Roman" w:hAnsi="Times New Roman" w:cs="Times New Roman"/>
                <w:b/>
                <w:bCs/>
                <w:sz w:val="26"/>
                <w:szCs w:val="26"/>
              </w:rPr>
            </w:pPr>
          </w:p>
          <w:p w:rsidR="00B60216" w:rsidRPr="002D381E" w:rsidRDefault="00B60216" w:rsidP="0050655E">
            <w:pPr>
              <w:jc w:val="center"/>
              <w:rPr>
                <w:rFonts w:ascii="Times New Roman" w:hAnsi="Times New Roman" w:cs="Times New Roman"/>
                <w:spacing w:val="20"/>
                <w:sz w:val="26"/>
                <w:szCs w:val="26"/>
              </w:rPr>
            </w:pPr>
            <w:r w:rsidRPr="002D381E">
              <w:rPr>
                <w:rFonts w:ascii="Times New Roman" w:hAnsi="Times New Roman" w:cs="Times New Roman"/>
                <w:b/>
                <w:bCs/>
                <w:sz w:val="26"/>
                <w:szCs w:val="26"/>
              </w:rPr>
              <w:t>ПОСТАНОВЛЕНИЕ</w:t>
            </w:r>
          </w:p>
        </w:tc>
      </w:tr>
    </w:tbl>
    <w:p w:rsidR="0054795B" w:rsidRDefault="0054795B" w:rsidP="00B60216">
      <w:pPr>
        <w:jc w:val="both"/>
        <w:rPr>
          <w:rFonts w:ascii="Times New Roman" w:hAnsi="Times New Roman" w:cs="Times New Roman"/>
          <w:sz w:val="28"/>
          <w:szCs w:val="28"/>
        </w:rPr>
      </w:pPr>
    </w:p>
    <w:p w:rsidR="00B60216" w:rsidRDefault="00B60216" w:rsidP="00B60216">
      <w:pPr>
        <w:jc w:val="both"/>
        <w:rPr>
          <w:rFonts w:ascii="Times New Roman" w:hAnsi="Times New Roman" w:cs="Times New Roman"/>
          <w:sz w:val="28"/>
          <w:szCs w:val="28"/>
        </w:rPr>
      </w:pPr>
    </w:p>
    <w:p w:rsidR="00B60216" w:rsidRPr="00B60216" w:rsidRDefault="00B60216" w:rsidP="00B60216">
      <w:pPr>
        <w:widowControl/>
        <w:suppressAutoHyphens w:val="0"/>
        <w:autoSpaceDN/>
        <w:jc w:val="center"/>
        <w:textAlignment w:val="auto"/>
        <w:rPr>
          <w:rFonts w:ascii="Times New Roman" w:eastAsia="Times New Roman" w:hAnsi="Times New Roman" w:cs="Times New Roman"/>
          <w:kern w:val="0"/>
          <w:sz w:val="28"/>
          <w:szCs w:val="28"/>
        </w:rPr>
      </w:pPr>
      <w:r w:rsidRPr="00B60216">
        <w:rPr>
          <w:rFonts w:ascii="Times New Roman" w:eastAsia="Times New Roman" w:hAnsi="Times New Roman" w:cs="Times New Roman"/>
          <w:kern w:val="0"/>
          <w:sz w:val="28"/>
          <w:szCs w:val="28"/>
        </w:rPr>
        <w:t>от 13 октября 2022</w:t>
      </w:r>
      <w:r>
        <w:rPr>
          <w:rFonts w:ascii="Times New Roman" w:eastAsia="Times New Roman" w:hAnsi="Times New Roman" w:cs="Times New Roman"/>
          <w:kern w:val="0"/>
          <w:sz w:val="28"/>
          <w:szCs w:val="28"/>
        </w:rPr>
        <w:t xml:space="preserve"> г. № </w:t>
      </w:r>
      <w:r w:rsidRPr="00B60216">
        <w:rPr>
          <w:rFonts w:ascii="Times New Roman" w:eastAsia="Times New Roman" w:hAnsi="Times New Roman" w:cs="Times New Roman"/>
          <w:kern w:val="0"/>
          <w:sz w:val="28"/>
          <w:szCs w:val="28"/>
        </w:rPr>
        <w:t>613</w:t>
      </w:r>
    </w:p>
    <w:p w:rsidR="00B60216" w:rsidRPr="00B60216" w:rsidRDefault="00B60216" w:rsidP="00B60216">
      <w:pPr>
        <w:widowControl/>
        <w:suppressAutoHyphens w:val="0"/>
        <w:autoSpaceDN/>
        <w:jc w:val="center"/>
        <w:textAlignment w:val="auto"/>
        <w:rPr>
          <w:rFonts w:ascii="Times New Roman" w:eastAsia="Times New Roman" w:hAnsi="Times New Roman" w:cs="Times New Roman"/>
          <w:kern w:val="0"/>
          <w:sz w:val="28"/>
          <w:szCs w:val="28"/>
        </w:rPr>
      </w:pPr>
    </w:p>
    <w:p w:rsidR="00B60216" w:rsidRPr="00B60216" w:rsidRDefault="00B60216" w:rsidP="00B60216">
      <w:pPr>
        <w:widowControl/>
        <w:suppressAutoHyphens w:val="0"/>
        <w:autoSpaceDN/>
        <w:jc w:val="center"/>
        <w:textAlignment w:val="auto"/>
        <w:rPr>
          <w:rFonts w:ascii="Times New Roman" w:eastAsia="Times New Roman" w:hAnsi="Times New Roman" w:cs="Times New Roman"/>
          <w:kern w:val="0"/>
          <w:sz w:val="28"/>
          <w:szCs w:val="28"/>
        </w:rPr>
      </w:pPr>
    </w:p>
    <w:p w:rsidR="00B80B0D" w:rsidRDefault="00B60216" w:rsidP="00B60216">
      <w:pPr>
        <w:widowControl/>
        <w:suppressAutoHyphens w:val="0"/>
        <w:autoSpaceDN/>
        <w:jc w:val="center"/>
        <w:textAlignment w:val="auto"/>
        <w:rPr>
          <w:rFonts w:ascii="Times New Roman" w:eastAsia="Times New Roman" w:hAnsi="Times New Roman" w:cs="Times New Roman"/>
          <w:b/>
          <w:kern w:val="0"/>
          <w:sz w:val="28"/>
          <w:szCs w:val="28"/>
        </w:rPr>
      </w:pPr>
      <w:r w:rsidRPr="00B60216">
        <w:rPr>
          <w:rFonts w:ascii="Times New Roman" w:eastAsia="Times New Roman" w:hAnsi="Times New Roman" w:cs="Times New Roman"/>
          <w:b/>
          <w:kern w:val="0"/>
          <w:sz w:val="28"/>
          <w:szCs w:val="28"/>
        </w:rPr>
        <w:t xml:space="preserve">О внесении изменений в постановление администрации </w:t>
      </w:r>
    </w:p>
    <w:p w:rsidR="00B60216" w:rsidRPr="00B60216" w:rsidRDefault="00B60216" w:rsidP="00B60216">
      <w:pPr>
        <w:widowControl/>
        <w:suppressAutoHyphens w:val="0"/>
        <w:autoSpaceDN/>
        <w:jc w:val="center"/>
        <w:textAlignment w:val="auto"/>
        <w:rPr>
          <w:rFonts w:ascii="Times New Roman" w:eastAsia="Times New Roman" w:hAnsi="Times New Roman" w:cs="Times New Roman"/>
          <w:b/>
          <w:kern w:val="0"/>
          <w:sz w:val="28"/>
          <w:szCs w:val="28"/>
        </w:rPr>
      </w:pPr>
      <w:r w:rsidRPr="00B60216">
        <w:rPr>
          <w:rFonts w:ascii="Times New Roman" w:eastAsia="Times New Roman" w:hAnsi="Times New Roman" w:cs="Times New Roman"/>
          <w:b/>
          <w:kern w:val="0"/>
          <w:sz w:val="28"/>
          <w:szCs w:val="28"/>
        </w:rPr>
        <w:t xml:space="preserve">Оршанского муниципального района от </w:t>
      </w:r>
      <w:r>
        <w:rPr>
          <w:rFonts w:ascii="Times New Roman" w:eastAsia="Times New Roman" w:hAnsi="Times New Roman" w:cs="Times New Roman"/>
          <w:b/>
          <w:kern w:val="0"/>
          <w:sz w:val="28"/>
          <w:szCs w:val="28"/>
        </w:rPr>
        <w:t xml:space="preserve">23 декабря 2013 г. </w:t>
      </w:r>
      <w:r w:rsidRPr="00B60216">
        <w:rPr>
          <w:rFonts w:ascii="Times New Roman" w:eastAsia="Times New Roman" w:hAnsi="Times New Roman" w:cs="Times New Roman"/>
          <w:b/>
          <w:kern w:val="0"/>
          <w:sz w:val="28"/>
          <w:szCs w:val="28"/>
        </w:rPr>
        <w:t>№ 721</w:t>
      </w:r>
    </w:p>
    <w:p w:rsidR="00B80B0D" w:rsidRDefault="00B60216" w:rsidP="00B80B0D">
      <w:pPr>
        <w:widowControl/>
        <w:shd w:val="clear" w:color="auto" w:fill="FFFFFF"/>
        <w:autoSpaceDN/>
        <w:ind w:right="403"/>
        <w:jc w:val="center"/>
        <w:textAlignment w:val="auto"/>
        <w:rPr>
          <w:rFonts w:ascii="Times New Roman" w:eastAsia="Times New Roman" w:hAnsi="Times New Roman" w:cs="Times New Roman"/>
          <w:b/>
          <w:spacing w:val="-1"/>
          <w:kern w:val="0"/>
          <w:sz w:val="28"/>
          <w:szCs w:val="28"/>
        </w:rPr>
      </w:pPr>
      <w:r w:rsidRPr="00B60216">
        <w:rPr>
          <w:rFonts w:ascii="Times New Roman" w:eastAsia="Times New Roman" w:hAnsi="Times New Roman" w:cs="Times New Roman"/>
          <w:b/>
          <w:bCs/>
          <w:spacing w:val="-1"/>
          <w:kern w:val="0"/>
          <w:sz w:val="28"/>
          <w:szCs w:val="28"/>
        </w:rPr>
        <w:t xml:space="preserve">«О совершенствовании оплаты труда </w:t>
      </w:r>
      <w:r w:rsidRPr="00B60216">
        <w:rPr>
          <w:rFonts w:ascii="Times New Roman" w:eastAsia="Times New Roman" w:hAnsi="Times New Roman" w:cs="Times New Roman"/>
          <w:b/>
          <w:spacing w:val="-1"/>
          <w:kern w:val="0"/>
          <w:sz w:val="28"/>
          <w:szCs w:val="28"/>
        </w:rPr>
        <w:t>работников</w:t>
      </w:r>
      <w:r w:rsidR="00B80B0D">
        <w:rPr>
          <w:rFonts w:ascii="Times New Roman" w:eastAsia="Times New Roman" w:hAnsi="Times New Roman" w:cs="Times New Roman"/>
          <w:b/>
          <w:spacing w:val="-1"/>
          <w:kern w:val="0"/>
          <w:sz w:val="28"/>
          <w:szCs w:val="28"/>
        </w:rPr>
        <w:t xml:space="preserve"> </w:t>
      </w:r>
      <w:r w:rsidRPr="00B60216">
        <w:rPr>
          <w:rFonts w:ascii="Times New Roman" w:eastAsia="Times New Roman" w:hAnsi="Times New Roman" w:cs="Times New Roman"/>
          <w:b/>
          <w:spacing w:val="-1"/>
          <w:kern w:val="0"/>
          <w:sz w:val="28"/>
          <w:szCs w:val="28"/>
        </w:rPr>
        <w:t>методического кабинета и хозяйственно-эксплуатационной группы, созданных органом местного самоуправления,</w:t>
      </w:r>
      <w:r w:rsidR="00B80B0D">
        <w:rPr>
          <w:rFonts w:ascii="Times New Roman" w:eastAsia="Times New Roman" w:hAnsi="Times New Roman" w:cs="Times New Roman"/>
          <w:b/>
          <w:spacing w:val="-1"/>
          <w:kern w:val="0"/>
          <w:sz w:val="28"/>
          <w:szCs w:val="28"/>
        </w:rPr>
        <w:t xml:space="preserve"> </w:t>
      </w:r>
      <w:r w:rsidRPr="00B60216">
        <w:rPr>
          <w:rFonts w:ascii="Times New Roman" w:eastAsia="Times New Roman" w:hAnsi="Times New Roman" w:cs="Times New Roman"/>
          <w:b/>
          <w:spacing w:val="-1"/>
          <w:kern w:val="0"/>
          <w:sz w:val="28"/>
          <w:szCs w:val="28"/>
        </w:rPr>
        <w:t xml:space="preserve">осуществляющим управление </w:t>
      </w:r>
    </w:p>
    <w:p w:rsidR="00B60216" w:rsidRPr="00B60216" w:rsidRDefault="00B60216" w:rsidP="00B80B0D">
      <w:pPr>
        <w:widowControl/>
        <w:shd w:val="clear" w:color="auto" w:fill="FFFFFF"/>
        <w:autoSpaceDN/>
        <w:ind w:right="403"/>
        <w:jc w:val="center"/>
        <w:textAlignment w:val="auto"/>
        <w:rPr>
          <w:rFonts w:ascii="Times New Roman" w:eastAsia="Times New Roman" w:hAnsi="Times New Roman" w:cs="Times New Roman"/>
          <w:b/>
          <w:spacing w:val="-1"/>
          <w:kern w:val="0"/>
          <w:sz w:val="28"/>
          <w:szCs w:val="28"/>
        </w:rPr>
      </w:pPr>
      <w:r w:rsidRPr="00B60216">
        <w:rPr>
          <w:rFonts w:ascii="Times New Roman" w:eastAsia="Times New Roman" w:hAnsi="Times New Roman" w:cs="Times New Roman"/>
          <w:b/>
          <w:spacing w:val="-1"/>
          <w:kern w:val="0"/>
          <w:sz w:val="28"/>
          <w:szCs w:val="28"/>
        </w:rPr>
        <w:t>в сфере образования,</w:t>
      </w:r>
      <w:r w:rsidR="00B80B0D">
        <w:rPr>
          <w:rFonts w:ascii="Times New Roman" w:eastAsia="Times New Roman" w:hAnsi="Times New Roman" w:cs="Times New Roman"/>
          <w:b/>
          <w:spacing w:val="-1"/>
          <w:kern w:val="0"/>
          <w:sz w:val="28"/>
          <w:szCs w:val="28"/>
        </w:rPr>
        <w:t xml:space="preserve"> </w:t>
      </w:r>
      <w:r w:rsidRPr="00B60216">
        <w:rPr>
          <w:rFonts w:ascii="Times New Roman" w:eastAsia="Times New Roman" w:hAnsi="Times New Roman" w:cs="Times New Roman"/>
          <w:b/>
          <w:bCs/>
          <w:spacing w:val="-1"/>
          <w:kern w:val="0"/>
          <w:sz w:val="28"/>
          <w:szCs w:val="28"/>
        </w:rPr>
        <w:t>Оршанского муниципального района Республики Марий Эл</w:t>
      </w:r>
    </w:p>
    <w:p w:rsidR="00B60216" w:rsidRPr="00B60216" w:rsidRDefault="00B60216" w:rsidP="00B80B0D">
      <w:pPr>
        <w:widowControl/>
        <w:suppressAutoHyphens w:val="0"/>
        <w:autoSpaceDN/>
        <w:jc w:val="center"/>
        <w:textAlignment w:val="auto"/>
        <w:rPr>
          <w:rFonts w:ascii="Times New Roman" w:eastAsia="Times New Roman" w:hAnsi="Times New Roman" w:cs="Times New Roman"/>
          <w:kern w:val="0"/>
          <w:sz w:val="28"/>
          <w:szCs w:val="28"/>
        </w:rPr>
      </w:pPr>
    </w:p>
    <w:p w:rsidR="00B60216" w:rsidRPr="00B60216" w:rsidRDefault="00B60216" w:rsidP="00B80B0D">
      <w:pPr>
        <w:widowControl/>
        <w:suppressAutoHyphens w:val="0"/>
        <w:autoSpaceDN/>
        <w:jc w:val="center"/>
        <w:textAlignment w:val="auto"/>
        <w:rPr>
          <w:rFonts w:ascii="Times New Roman" w:eastAsia="Times New Roman" w:hAnsi="Times New Roman" w:cs="Times New Roman"/>
          <w:kern w:val="0"/>
          <w:sz w:val="28"/>
          <w:szCs w:val="28"/>
        </w:rPr>
      </w:pPr>
    </w:p>
    <w:p w:rsidR="00B60216" w:rsidRPr="00B60216" w:rsidRDefault="00B60216" w:rsidP="00B60216">
      <w:pPr>
        <w:widowControl/>
        <w:shd w:val="clear" w:color="auto" w:fill="FFFFFF"/>
        <w:autoSpaceDN/>
        <w:ind w:right="-2" w:firstLine="709"/>
        <w:jc w:val="both"/>
        <w:textAlignment w:val="auto"/>
        <w:rPr>
          <w:rFonts w:ascii="Times New Roman" w:eastAsia="Times New Roman" w:hAnsi="Times New Roman" w:cs="Times New Roman"/>
          <w:kern w:val="0"/>
          <w:sz w:val="28"/>
          <w:szCs w:val="28"/>
        </w:rPr>
      </w:pPr>
      <w:proofErr w:type="gramStart"/>
      <w:r w:rsidRPr="00B60216">
        <w:rPr>
          <w:rFonts w:ascii="Times New Roman" w:eastAsia="Times New Roman" w:hAnsi="Times New Roman" w:cs="Times New Roman"/>
          <w:spacing w:val="-1"/>
          <w:kern w:val="0"/>
          <w:sz w:val="28"/>
          <w:szCs w:val="28"/>
        </w:rPr>
        <w:t xml:space="preserve">В соответствии </w:t>
      </w:r>
      <w:r w:rsidR="00A63570">
        <w:rPr>
          <w:rFonts w:ascii="Times New Roman" w:eastAsia="Times New Roman" w:hAnsi="Times New Roman" w:cs="Times New Roman"/>
          <w:spacing w:val="-1"/>
          <w:kern w:val="0"/>
          <w:sz w:val="28"/>
          <w:szCs w:val="28"/>
        </w:rPr>
        <w:t>с постановлением Правительства Республики Марий Эл от 21.09.2022</w:t>
      </w:r>
      <w:r w:rsidRPr="00B60216">
        <w:rPr>
          <w:rFonts w:ascii="Times New Roman" w:eastAsia="Times New Roman" w:hAnsi="Times New Roman" w:cs="Times New Roman"/>
          <w:spacing w:val="-1"/>
          <w:kern w:val="0"/>
          <w:sz w:val="28"/>
          <w:szCs w:val="28"/>
        </w:rPr>
        <w:t xml:space="preserve"> №</w:t>
      </w:r>
      <w:r w:rsidR="00A63570">
        <w:rPr>
          <w:rFonts w:ascii="Times New Roman" w:eastAsia="Times New Roman" w:hAnsi="Times New Roman" w:cs="Times New Roman"/>
          <w:spacing w:val="-1"/>
          <w:kern w:val="0"/>
          <w:sz w:val="28"/>
          <w:szCs w:val="28"/>
        </w:rPr>
        <w:t xml:space="preserve"> </w:t>
      </w:r>
      <w:r w:rsidRPr="00B60216">
        <w:rPr>
          <w:rFonts w:ascii="Times New Roman" w:eastAsia="Times New Roman" w:hAnsi="Times New Roman" w:cs="Times New Roman"/>
          <w:spacing w:val="-1"/>
          <w:kern w:val="0"/>
          <w:sz w:val="28"/>
          <w:szCs w:val="28"/>
        </w:rPr>
        <w:t>399 «О повышении размера оплаты труда работников государственных учреждений республики Марий Эл», в целях обеспечения социальных гарантий работников методического кабинета</w:t>
      </w:r>
      <w:r w:rsidRPr="00B60216">
        <w:rPr>
          <w:rFonts w:ascii="Times New Roman" w:eastAsia="Times New Roman" w:hAnsi="Times New Roman" w:cs="Times New Roman"/>
          <w:bCs/>
          <w:spacing w:val="-1"/>
          <w:kern w:val="0"/>
          <w:sz w:val="28"/>
          <w:szCs w:val="28"/>
        </w:rPr>
        <w:t xml:space="preserve"> и хозяйственно-эксплуатационной группы</w:t>
      </w:r>
      <w:r w:rsidRPr="00B60216">
        <w:rPr>
          <w:rFonts w:ascii="Times New Roman" w:eastAsia="Times New Roman" w:hAnsi="Times New Roman" w:cs="Times New Roman"/>
          <w:spacing w:val="-1"/>
          <w:kern w:val="0"/>
          <w:sz w:val="28"/>
          <w:szCs w:val="28"/>
        </w:rPr>
        <w:t>, созданных органом местного самоуправления, осуществляющим управление в сфере образования,</w:t>
      </w:r>
      <w:r w:rsidRPr="00B60216">
        <w:rPr>
          <w:rFonts w:ascii="Times New Roman" w:eastAsia="Times New Roman" w:hAnsi="Times New Roman" w:cs="Times New Roman"/>
          <w:kern w:val="0"/>
          <w:sz w:val="28"/>
          <w:szCs w:val="28"/>
        </w:rPr>
        <w:t xml:space="preserve"> Оршанского муниципального района Республики Марий Эл, администраци</w:t>
      </w:r>
      <w:r w:rsidR="00A63570">
        <w:rPr>
          <w:rFonts w:ascii="Times New Roman" w:eastAsia="Times New Roman" w:hAnsi="Times New Roman" w:cs="Times New Roman"/>
          <w:kern w:val="0"/>
          <w:sz w:val="28"/>
          <w:szCs w:val="28"/>
        </w:rPr>
        <w:t>я</w:t>
      </w:r>
      <w:r w:rsidRPr="00B60216">
        <w:rPr>
          <w:rFonts w:ascii="Times New Roman" w:eastAsia="Times New Roman" w:hAnsi="Times New Roman" w:cs="Times New Roman"/>
          <w:kern w:val="0"/>
          <w:sz w:val="28"/>
          <w:szCs w:val="28"/>
        </w:rPr>
        <w:t xml:space="preserve"> Оршанского муниципального района Республики Марий Эл, </w:t>
      </w:r>
      <w:proofErr w:type="gramEnd"/>
    </w:p>
    <w:p w:rsidR="00B60216" w:rsidRPr="00B60216" w:rsidRDefault="00B60216" w:rsidP="00B60216">
      <w:pPr>
        <w:widowControl/>
        <w:suppressAutoHyphens w:val="0"/>
        <w:autoSpaceDN/>
        <w:jc w:val="center"/>
        <w:textAlignment w:val="auto"/>
        <w:rPr>
          <w:rFonts w:ascii="Times New Roman" w:eastAsia="Times New Roman" w:hAnsi="Times New Roman" w:cs="Times New Roman"/>
          <w:kern w:val="0"/>
          <w:sz w:val="28"/>
          <w:szCs w:val="28"/>
        </w:rPr>
      </w:pPr>
      <w:proofErr w:type="spellStart"/>
      <w:proofErr w:type="gramStart"/>
      <w:r w:rsidRPr="00B60216">
        <w:rPr>
          <w:rFonts w:ascii="Times New Roman" w:eastAsia="Times New Roman" w:hAnsi="Times New Roman" w:cs="Times New Roman"/>
          <w:kern w:val="0"/>
          <w:sz w:val="28"/>
          <w:szCs w:val="28"/>
        </w:rPr>
        <w:t>п</w:t>
      </w:r>
      <w:proofErr w:type="spellEnd"/>
      <w:proofErr w:type="gramEnd"/>
      <w:r w:rsidRPr="00B60216">
        <w:rPr>
          <w:rFonts w:ascii="Times New Roman" w:eastAsia="Times New Roman" w:hAnsi="Times New Roman" w:cs="Times New Roman"/>
          <w:kern w:val="0"/>
          <w:sz w:val="28"/>
          <w:szCs w:val="28"/>
        </w:rPr>
        <w:t xml:space="preserve"> о с т а </w:t>
      </w:r>
      <w:proofErr w:type="spellStart"/>
      <w:r w:rsidRPr="00B60216">
        <w:rPr>
          <w:rFonts w:ascii="Times New Roman" w:eastAsia="Times New Roman" w:hAnsi="Times New Roman" w:cs="Times New Roman"/>
          <w:kern w:val="0"/>
          <w:sz w:val="28"/>
          <w:szCs w:val="28"/>
        </w:rPr>
        <w:t>н</w:t>
      </w:r>
      <w:proofErr w:type="spellEnd"/>
      <w:r w:rsidRPr="00B60216">
        <w:rPr>
          <w:rFonts w:ascii="Times New Roman" w:eastAsia="Times New Roman" w:hAnsi="Times New Roman" w:cs="Times New Roman"/>
          <w:kern w:val="0"/>
          <w:sz w:val="28"/>
          <w:szCs w:val="28"/>
        </w:rPr>
        <w:t xml:space="preserve"> о в л я е т:</w:t>
      </w:r>
    </w:p>
    <w:p w:rsidR="00B60216" w:rsidRPr="00B60216" w:rsidRDefault="00A63570" w:rsidP="00A63570">
      <w:pPr>
        <w:widowControl/>
        <w:shd w:val="clear" w:color="auto" w:fill="FFFFFF"/>
        <w:tabs>
          <w:tab w:val="left" w:pos="1276"/>
        </w:tabs>
        <w:suppressAutoHyphens w:val="0"/>
        <w:autoSpaceDE w:val="0"/>
        <w:autoSpaceDN/>
        <w:adjustRightInd w:val="0"/>
        <w:ind w:right="-42"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1. </w:t>
      </w:r>
      <w:proofErr w:type="gramStart"/>
      <w:r w:rsidR="00B60216" w:rsidRPr="00B60216">
        <w:rPr>
          <w:rFonts w:ascii="Times New Roman" w:eastAsia="Times New Roman" w:hAnsi="Times New Roman" w:cs="Times New Roman"/>
          <w:kern w:val="0"/>
          <w:sz w:val="28"/>
          <w:szCs w:val="28"/>
        </w:rPr>
        <w:t xml:space="preserve">Повысить с 1 октября 2022 г. в 1,04 раза размеры должностных окладов работников методического кабинета, </w:t>
      </w:r>
      <w:r w:rsidR="00B60216" w:rsidRPr="00B60216">
        <w:rPr>
          <w:rFonts w:ascii="Times New Roman" w:eastAsia="Times New Roman" w:hAnsi="Times New Roman" w:cs="Times New Roman"/>
          <w:spacing w:val="-1"/>
          <w:kern w:val="0"/>
          <w:sz w:val="28"/>
          <w:szCs w:val="28"/>
        </w:rPr>
        <w:t xml:space="preserve">созданного органом местного самоуправления, осуществляющим управление в сфере образования, </w:t>
      </w:r>
      <w:r w:rsidR="00B60216" w:rsidRPr="00B60216">
        <w:rPr>
          <w:rFonts w:ascii="Times New Roman" w:eastAsia="Times New Roman" w:hAnsi="Times New Roman" w:cs="Times New Roman"/>
          <w:kern w:val="0"/>
          <w:sz w:val="28"/>
          <w:szCs w:val="28"/>
        </w:rPr>
        <w:t>Оршанского муниципального района Республики Марий Эл</w:t>
      </w:r>
      <w:r w:rsidR="00B60216" w:rsidRPr="00B60216">
        <w:rPr>
          <w:rFonts w:ascii="Times New Roman" w:eastAsia="Times New Roman" w:hAnsi="Times New Roman" w:cs="Times New Roman"/>
          <w:bCs/>
          <w:spacing w:val="-1"/>
          <w:kern w:val="0"/>
          <w:sz w:val="28"/>
          <w:szCs w:val="28"/>
        </w:rPr>
        <w:t xml:space="preserve">, установленные </w:t>
      </w:r>
      <w:r w:rsidR="00B60216" w:rsidRPr="00B60216">
        <w:rPr>
          <w:rFonts w:ascii="Times New Roman" w:eastAsia="Times New Roman" w:hAnsi="Times New Roman" w:cs="Times New Roman"/>
          <w:kern w:val="0"/>
          <w:sz w:val="28"/>
          <w:szCs w:val="28"/>
        </w:rPr>
        <w:t xml:space="preserve">постановлением администрации Оршанского муниципального района </w:t>
      </w:r>
      <w:r w:rsidR="009872AD">
        <w:rPr>
          <w:rFonts w:ascii="Times New Roman" w:eastAsia="Times New Roman" w:hAnsi="Times New Roman" w:cs="Times New Roman"/>
          <w:kern w:val="0"/>
          <w:sz w:val="28"/>
          <w:szCs w:val="28"/>
        </w:rPr>
        <w:t xml:space="preserve">          </w:t>
      </w:r>
      <w:r w:rsidR="00B60216" w:rsidRPr="00B60216">
        <w:rPr>
          <w:rFonts w:ascii="Times New Roman" w:eastAsia="Times New Roman" w:hAnsi="Times New Roman" w:cs="Times New Roman"/>
          <w:kern w:val="0"/>
          <w:sz w:val="28"/>
          <w:szCs w:val="28"/>
        </w:rPr>
        <w:t xml:space="preserve">от 23 декабря 2013 г. № 721 </w:t>
      </w:r>
      <w:r w:rsidR="00B60216" w:rsidRPr="00B60216">
        <w:rPr>
          <w:rFonts w:ascii="Times New Roman" w:eastAsia="Times New Roman" w:hAnsi="Times New Roman" w:cs="Times New Roman"/>
          <w:bCs/>
          <w:spacing w:val="-1"/>
          <w:kern w:val="0"/>
          <w:sz w:val="28"/>
          <w:szCs w:val="28"/>
        </w:rPr>
        <w:t xml:space="preserve">«О совершенствовании оплаты труда </w:t>
      </w:r>
      <w:r w:rsidR="00B60216" w:rsidRPr="00B60216">
        <w:rPr>
          <w:rFonts w:ascii="Times New Roman" w:eastAsia="Times New Roman" w:hAnsi="Times New Roman" w:cs="Times New Roman"/>
          <w:spacing w:val="-1"/>
          <w:kern w:val="0"/>
          <w:sz w:val="28"/>
          <w:szCs w:val="28"/>
        </w:rPr>
        <w:t>работников методического кабинета и хозяйственно-эксплуатационной группы, созданных органом местного самоуправления, осуществляющим управление в сфере</w:t>
      </w:r>
      <w:proofErr w:type="gramEnd"/>
      <w:r w:rsidR="00B60216" w:rsidRPr="00B60216">
        <w:rPr>
          <w:rFonts w:ascii="Times New Roman" w:eastAsia="Times New Roman" w:hAnsi="Times New Roman" w:cs="Times New Roman"/>
          <w:spacing w:val="-1"/>
          <w:kern w:val="0"/>
          <w:sz w:val="28"/>
          <w:szCs w:val="28"/>
        </w:rPr>
        <w:t xml:space="preserve"> образования, </w:t>
      </w:r>
      <w:r w:rsidR="00B60216" w:rsidRPr="00B60216">
        <w:rPr>
          <w:rFonts w:ascii="Times New Roman" w:eastAsia="Times New Roman" w:hAnsi="Times New Roman" w:cs="Times New Roman"/>
          <w:kern w:val="0"/>
          <w:sz w:val="28"/>
          <w:szCs w:val="28"/>
        </w:rPr>
        <w:t>Оршанского муниципального района Республики Марий Эл</w:t>
      </w:r>
      <w:r w:rsidR="00B60216" w:rsidRPr="00B60216">
        <w:rPr>
          <w:rFonts w:ascii="Times New Roman" w:eastAsia="Times New Roman" w:hAnsi="Times New Roman" w:cs="Times New Roman"/>
          <w:bCs/>
          <w:spacing w:val="-1"/>
          <w:kern w:val="0"/>
          <w:sz w:val="28"/>
          <w:szCs w:val="28"/>
        </w:rPr>
        <w:t xml:space="preserve"> (в редакции </w:t>
      </w:r>
      <w:r w:rsidR="009872AD">
        <w:rPr>
          <w:rFonts w:ascii="Times New Roman" w:eastAsia="Times New Roman" w:hAnsi="Times New Roman" w:cs="Times New Roman"/>
          <w:kern w:val="0"/>
          <w:sz w:val="28"/>
          <w:szCs w:val="28"/>
        </w:rPr>
        <w:t>постановления</w:t>
      </w:r>
      <w:r w:rsidR="00B60216" w:rsidRPr="00B60216">
        <w:rPr>
          <w:rFonts w:ascii="Times New Roman" w:eastAsia="Times New Roman" w:hAnsi="Times New Roman" w:cs="Times New Roman"/>
          <w:kern w:val="0"/>
          <w:sz w:val="28"/>
          <w:szCs w:val="28"/>
        </w:rPr>
        <w:t xml:space="preserve"> администрации Оршанского муниципального района </w:t>
      </w:r>
      <w:r w:rsidR="009872AD">
        <w:rPr>
          <w:rFonts w:ascii="Times New Roman" w:eastAsia="Times New Roman" w:hAnsi="Times New Roman" w:cs="Times New Roman"/>
          <w:kern w:val="0"/>
          <w:sz w:val="28"/>
          <w:szCs w:val="28"/>
        </w:rPr>
        <w:t xml:space="preserve">Республики Марий Эл </w:t>
      </w:r>
      <w:r w:rsidR="00B60216" w:rsidRPr="00B60216">
        <w:rPr>
          <w:rFonts w:ascii="Times New Roman" w:eastAsia="Times New Roman" w:hAnsi="Times New Roman" w:cs="Times New Roman"/>
          <w:kern w:val="0"/>
          <w:sz w:val="28"/>
          <w:szCs w:val="28"/>
        </w:rPr>
        <w:t>от 26 янв</w:t>
      </w:r>
      <w:r w:rsidR="00F8794D">
        <w:rPr>
          <w:rFonts w:ascii="Times New Roman" w:eastAsia="Times New Roman" w:hAnsi="Times New Roman" w:cs="Times New Roman"/>
          <w:kern w:val="0"/>
          <w:sz w:val="28"/>
          <w:szCs w:val="28"/>
        </w:rPr>
        <w:t>аря 2022</w:t>
      </w:r>
      <w:r w:rsidR="00B60216" w:rsidRPr="00B60216">
        <w:rPr>
          <w:rFonts w:ascii="Times New Roman" w:eastAsia="Times New Roman" w:hAnsi="Times New Roman" w:cs="Times New Roman"/>
          <w:kern w:val="0"/>
          <w:sz w:val="28"/>
          <w:szCs w:val="28"/>
        </w:rPr>
        <w:t xml:space="preserve"> г. № 35</w:t>
      </w:r>
      <w:r w:rsidR="00B60216" w:rsidRPr="00B60216">
        <w:rPr>
          <w:rFonts w:ascii="Times New Roman" w:eastAsia="Times New Roman" w:hAnsi="Times New Roman" w:cs="Times New Roman"/>
          <w:bCs/>
          <w:spacing w:val="-1"/>
          <w:kern w:val="0"/>
          <w:sz w:val="28"/>
          <w:szCs w:val="28"/>
        </w:rPr>
        <w:t>).</w:t>
      </w:r>
    </w:p>
    <w:p w:rsidR="00B60216" w:rsidRPr="00B60216" w:rsidRDefault="00F8794D" w:rsidP="00F8794D">
      <w:pPr>
        <w:widowControl/>
        <w:shd w:val="clear" w:color="auto" w:fill="FFFFFF"/>
        <w:tabs>
          <w:tab w:val="left" w:pos="1276"/>
        </w:tabs>
        <w:suppressAutoHyphens w:val="0"/>
        <w:autoSpaceDE w:val="0"/>
        <w:autoSpaceDN/>
        <w:adjustRightInd w:val="0"/>
        <w:ind w:right="-42"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bCs/>
          <w:spacing w:val="-1"/>
          <w:kern w:val="0"/>
          <w:sz w:val="28"/>
          <w:szCs w:val="28"/>
        </w:rPr>
        <w:lastRenderedPageBreak/>
        <w:t xml:space="preserve">2. </w:t>
      </w:r>
      <w:r w:rsidR="00B60216" w:rsidRPr="00B60216">
        <w:rPr>
          <w:rFonts w:ascii="Times New Roman" w:eastAsia="Times New Roman" w:hAnsi="Times New Roman" w:cs="Times New Roman"/>
          <w:bCs/>
          <w:spacing w:val="-1"/>
          <w:kern w:val="0"/>
          <w:sz w:val="28"/>
          <w:szCs w:val="28"/>
        </w:rPr>
        <w:t>Установить, что при повышении размеров базовых должностных окладов, базовых ставок заработной платы, должностных окладов их размеры подлежат округлению до целого рубля в сторону увеличения.</w:t>
      </w:r>
    </w:p>
    <w:p w:rsidR="00B80B0D" w:rsidRDefault="00F8794D" w:rsidP="00F8794D">
      <w:pPr>
        <w:widowControl/>
        <w:shd w:val="clear" w:color="auto" w:fill="FFFFFF"/>
        <w:tabs>
          <w:tab w:val="left" w:pos="1276"/>
        </w:tabs>
        <w:suppressAutoHyphens w:val="0"/>
        <w:autoSpaceDE w:val="0"/>
        <w:autoSpaceDN/>
        <w:adjustRightInd w:val="0"/>
        <w:ind w:right="-42"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bCs/>
          <w:spacing w:val="-1"/>
          <w:kern w:val="0"/>
          <w:sz w:val="28"/>
          <w:szCs w:val="28"/>
        </w:rPr>
        <w:t xml:space="preserve">3. </w:t>
      </w:r>
      <w:r w:rsidR="00B60216" w:rsidRPr="00B60216">
        <w:rPr>
          <w:rFonts w:ascii="Times New Roman" w:eastAsia="Times New Roman" w:hAnsi="Times New Roman" w:cs="Times New Roman"/>
          <w:bCs/>
          <w:spacing w:val="-1"/>
          <w:kern w:val="0"/>
          <w:sz w:val="28"/>
          <w:szCs w:val="28"/>
        </w:rPr>
        <w:t>Приложение к п</w:t>
      </w:r>
      <w:r w:rsidR="00B60216" w:rsidRPr="00B60216">
        <w:rPr>
          <w:rFonts w:ascii="Times New Roman" w:eastAsia="Times New Roman" w:hAnsi="Times New Roman" w:cs="Times New Roman"/>
          <w:kern w:val="0"/>
          <w:sz w:val="28"/>
          <w:szCs w:val="28"/>
        </w:rPr>
        <w:t xml:space="preserve">остановлению администрации Оршанского муниципального района </w:t>
      </w:r>
      <w:r>
        <w:rPr>
          <w:rFonts w:ascii="Times New Roman" w:eastAsia="Times New Roman" w:hAnsi="Times New Roman" w:cs="Times New Roman"/>
          <w:kern w:val="0"/>
          <w:sz w:val="28"/>
          <w:szCs w:val="28"/>
        </w:rPr>
        <w:t xml:space="preserve">от 23 декабря 2013 г. </w:t>
      </w:r>
      <w:r w:rsidR="00B60216" w:rsidRPr="00B60216">
        <w:rPr>
          <w:rFonts w:ascii="Times New Roman" w:eastAsia="Times New Roman" w:hAnsi="Times New Roman" w:cs="Times New Roman"/>
          <w:kern w:val="0"/>
          <w:sz w:val="28"/>
          <w:szCs w:val="28"/>
        </w:rPr>
        <w:t xml:space="preserve">№ 721 «О совершенствовании оплаты труда работников методического кабинета и хозяйственно-эксплуатационной группы, созданных органом местного самоуправления, осуществляющим управление в сфере образования, Оршанского муниципального района Республики Марий Эл изложить </w:t>
      </w:r>
      <w:r w:rsidR="00B60216" w:rsidRPr="00B60216">
        <w:rPr>
          <w:rFonts w:ascii="Times New Roman" w:eastAsia="Times New Roman" w:hAnsi="Times New Roman" w:cs="Times New Roman"/>
          <w:bCs/>
          <w:spacing w:val="-1"/>
          <w:kern w:val="0"/>
          <w:sz w:val="28"/>
          <w:szCs w:val="28"/>
        </w:rPr>
        <w:t>в новой редакции (прилагается).</w:t>
      </w:r>
    </w:p>
    <w:p w:rsidR="00B60216" w:rsidRPr="00B60216" w:rsidRDefault="007725E3" w:rsidP="00F8794D">
      <w:pPr>
        <w:widowControl/>
        <w:shd w:val="clear" w:color="auto" w:fill="FFFFFF"/>
        <w:tabs>
          <w:tab w:val="left" w:pos="1276"/>
        </w:tabs>
        <w:suppressAutoHyphens w:val="0"/>
        <w:autoSpaceDE w:val="0"/>
        <w:autoSpaceDN/>
        <w:adjustRightInd w:val="0"/>
        <w:ind w:right="-42"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4. </w:t>
      </w:r>
      <w:proofErr w:type="gramStart"/>
      <w:r w:rsidR="00B60216" w:rsidRPr="00B60216">
        <w:rPr>
          <w:rFonts w:ascii="Times New Roman" w:eastAsia="Times New Roman" w:hAnsi="Times New Roman" w:cs="Times New Roman"/>
          <w:kern w:val="0"/>
          <w:sz w:val="28"/>
          <w:szCs w:val="28"/>
        </w:rPr>
        <w:t>Контроль за</w:t>
      </w:r>
      <w:proofErr w:type="gramEnd"/>
      <w:r w:rsidR="00B60216" w:rsidRPr="00B60216">
        <w:rPr>
          <w:rFonts w:ascii="Times New Roman" w:eastAsia="Times New Roman" w:hAnsi="Times New Roman" w:cs="Times New Roman"/>
          <w:kern w:val="0"/>
          <w:sz w:val="28"/>
          <w:szCs w:val="28"/>
        </w:rPr>
        <w:t xml:space="preserve"> исполнением настоящего постановления возложить на руководителя отдела образования администрации Оршанского муниципального района Республики Марий Эл Москвину Н. С.</w:t>
      </w:r>
    </w:p>
    <w:p w:rsidR="00B60216" w:rsidRPr="00B60216" w:rsidRDefault="007725E3" w:rsidP="00F8794D">
      <w:pPr>
        <w:widowControl/>
        <w:shd w:val="clear" w:color="auto" w:fill="FFFFFF"/>
        <w:tabs>
          <w:tab w:val="left" w:pos="851"/>
        </w:tabs>
        <w:suppressAutoHyphens w:val="0"/>
        <w:autoSpaceDN/>
        <w:ind w:right="-42"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5. </w:t>
      </w:r>
      <w:r w:rsidR="00B60216" w:rsidRPr="00B60216">
        <w:rPr>
          <w:rFonts w:ascii="Times New Roman" w:eastAsia="Times New Roman" w:hAnsi="Times New Roman" w:cs="Times New Roman"/>
          <w:kern w:val="0"/>
          <w:sz w:val="28"/>
          <w:szCs w:val="28"/>
        </w:rPr>
        <w:t xml:space="preserve">Настоящее постановление вступает в силу со дня его </w:t>
      </w:r>
      <w:r w:rsidR="00836C70">
        <w:rPr>
          <w:rFonts w:ascii="Times New Roman" w:eastAsia="Times New Roman" w:hAnsi="Times New Roman" w:cs="Times New Roman"/>
          <w:kern w:val="0"/>
          <w:sz w:val="28"/>
          <w:szCs w:val="28"/>
        </w:rPr>
        <w:t xml:space="preserve">обнародования </w:t>
      </w:r>
      <w:r w:rsidR="00B60216" w:rsidRPr="00B60216">
        <w:rPr>
          <w:rFonts w:ascii="Times New Roman" w:eastAsia="Times New Roman" w:hAnsi="Times New Roman" w:cs="Times New Roman"/>
          <w:kern w:val="0"/>
          <w:sz w:val="28"/>
          <w:szCs w:val="28"/>
        </w:rPr>
        <w:t>и распространяется на правоотношения, возникшие с 1 октября 2022 года.</w:t>
      </w:r>
    </w:p>
    <w:p w:rsidR="00B60216" w:rsidRPr="00B60216" w:rsidRDefault="00B60216" w:rsidP="00F8794D">
      <w:pPr>
        <w:widowControl/>
        <w:suppressAutoHyphens w:val="0"/>
        <w:autoSpaceDN/>
        <w:ind w:firstLine="709"/>
        <w:jc w:val="both"/>
        <w:textAlignment w:val="auto"/>
        <w:rPr>
          <w:rFonts w:ascii="Times New Roman" w:eastAsia="Times New Roman" w:hAnsi="Times New Roman" w:cs="Times New Roman"/>
          <w:kern w:val="0"/>
          <w:sz w:val="28"/>
          <w:szCs w:val="28"/>
        </w:rPr>
      </w:pPr>
    </w:p>
    <w:p w:rsidR="00B60216" w:rsidRPr="00B60216" w:rsidRDefault="00B60216" w:rsidP="00B60216">
      <w:pPr>
        <w:widowControl/>
        <w:suppressAutoHyphens w:val="0"/>
        <w:autoSpaceDN/>
        <w:jc w:val="both"/>
        <w:textAlignment w:val="auto"/>
        <w:rPr>
          <w:rFonts w:ascii="Times New Roman" w:eastAsia="Times New Roman" w:hAnsi="Times New Roman" w:cs="Times New Roman"/>
          <w:kern w:val="0"/>
          <w:sz w:val="28"/>
          <w:szCs w:val="28"/>
        </w:rPr>
      </w:pPr>
    </w:p>
    <w:p w:rsidR="00B60216" w:rsidRPr="00B60216" w:rsidRDefault="00B60216" w:rsidP="00B60216">
      <w:pPr>
        <w:widowControl/>
        <w:suppressAutoHyphens w:val="0"/>
        <w:autoSpaceDN/>
        <w:jc w:val="both"/>
        <w:textAlignment w:val="auto"/>
        <w:rPr>
          <w:rFonts w:ascii="Times New Roman" w:eastAsia="Times New Roman" w:hAnsi="Times New Roman" w:cs="Times New Roman"/>
          <w:kern w:val="0"/>
          <w:sz w:val="28"/>
          <w:szCs w:val="28"/>
        </w:rPr>
      </w:pPr>
    </w:p>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Глава администрации </w:t>
      </w:r>
    </w:p>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           Оршанского </w:t>
      </w:r>
    </w:p>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муниципального района                                                           </w:t>
      </w:r>
      <w:r>
        <w:rPr>
          <w:rFonts w:ascii="Times New Roman" w:eastAsia="Times New Roman" w:hAnsi="Times New Roman" w:cs="Times New Roman"/>
          <w:kern w:val="0"/>
          <w:sz w:val="28"/>
          <w:szCs w:val="28"/>
        </w:rPr>
        <w:t xml:space="preserve">       </w:t>
      </w:r>
      <w:r w:rsidRPr="007725E3">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А.</w:t>
      </w:r>
      <w:r w:rsidRPr="007725E3">
        <w:rPr>
          <w:rFonts w:ascii="Times New Roman" w:eastAsia="Times New Roman" w:hAnsi="Times New Roman" w:cs="Times New Roman"/>
          <w:kern w:val="0"/>
          <w:sz w:val="28"/>
          <w:szCs w:val="28"/>
        </w:rPr>
        <w:t>Плотников</w:t>
      </w:r>
    </w:p>
    <w:p w:rsidR="00B60216" w:rsidRPr="00B60216" w:rsidRDefault="00B60216" w:rsidP="00B60216">
      <w:pPr>
        <w:widowControl/>
        <w:suppressAutoHyphens w:val="0"/>
        <w:autoSpaceDN/>
        <w:jc w:val="both"/>
        <w:textAlignment w:val="auto"/>
        <w:rPr>
          <w:rFonts w:ascii="Times New Roman" w:eastAsia="Times New Roman" w:hAnsi="Times New Roman" w:cs="Times New Roman"/>
          <w:kern w:val="0"/>
          <w:sz w:val="26"/>
          <w:szCs w:val="26"/>
        </w:rPr>
      </w:pPr>
    </w:p>
    <w:p w:rsidR="00B60216" w:rsidRDefault="00B60216"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Default="007725E3" w:rsidP="00B60216">
      <w:pPr>
        <w:jc w:val="both"/>
        <w:rPr>
          <w:rFonts w:ascii="Times New Roman" w:hAnsi="Times New Roman" w:cs="Times New Roman"/>
          <w:sz w:val="28"/>
          <w:szCs w:val="28"/>
        </w:rPr>
      </w:pPr>
    </w:p>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sz w:val="26"/>
          <w:szCs w:val="26"/>
        </w:rPr>
      </w:pPr>
    </w:p>
    <w:tbl>
      <w:tblPr>
        <w:tblW w:w="0" w:type="auto"/>
        <w:tblInd w:w="3794" w:type="dxa"/>
        <w:tblLook w:val="04A0"/>
      </w:tblPr>
      <w:tblGrid>
        <w:gridCol w:w="5386"/>
      </w:tblGrid>
      <w:tr w:rsidR="007725E3" w:rsidRPr="007725E3" w:rsidTr="0050655E">
        <w:tc>
          <w:tcPr>
            <w:tcW w:w="5386" w:type="dxa"/>
          </w:tcPr>
          <w:p w:rsidR="007725E3" w:rsidRPr="007725E3" w:rsidRDefault="007725E3" w:rsidP="007725E3">
            <w:pPr>
              <w:widowControl/>
              <w:suppressAutoHyphens w:val="0"/>
              <w:autoSpaceDN/>
              <w:ind w:right="33"/>
              <w:jc w:val="center"/>
              <w:textAlignment w:val="auto"/>
              <w:rPr>
                <w:rFonts w:ascii="Times New Roman" w:eastAsia="Times New Roman" w:hAnsi="Times New Roman" w:cs="Times New Roman"/>
                <w:kern w:val="0"/>
                <w:sz w:val="26"/>
                <w:szCs w:val="26"/>
              </w:rPr>
            </w:pPr>
            <w:r w:rsidRPr="007725E3">
              <w:rPr>
                <w:rFonts w:ascii="Times New Roman" w:eastAsia="Times New Roman" w:hAnsi="Times New Roman" w:cs="Times New Roman"/>
                <w:kern w:val="0"/>
                <w:sz w:val="26"/>
                <w:szCs w:val="26"/>
              </w:rPr>
              <w:t>Приложение</w:t>
            </w:r>
          </w:p>
          <w:p w:rsidR="007725E3" w:rsidRPr="007725E3" w:rsidRDefault="007725E3" w:rsidP="007725E3">
            <w:pPr>
              <w:widowControl/>
              <w:tabs>
                <w:tab w:val="left" w:pos="4568"/>
              </w:tabs>
              <w:suppressAutoHyphens w:val="0"/>
              <w:autoSpaceDN/>
              <w:ind w:right="33"/>
              <w:jc w:val="center"/>
              <w:textAlignment w:val="auto"/>
              <w:rPr>
                <w:rFonts w:ascii="Times New Roman" w:eastAsia="Times New Roman" w:hAnsi="Times New Roman" w:cs="Times New Roman"/>
                <w:kern w:val="0"/>
                <w:sz w:val="26"/>
                <w:szCs w:val="26"/>
              </w:rPr>
            </w:pPr>
            <w:r w:rsidRPr="007725E3">
              <w:rPr>
                <w:rFonts w:ascii="Times New Roman" w:eastAsia="Times New Roman" w:hAnsi="Times New Roman" w:cs="Times New Roman"/>
                <w:kern w:val="0"/>
                <w:sz w:val="26"/>
                <w:szCs w:val="26"/>
              </w:rPr>
              <w:t>к постановлению администрации Оршанского муниципального района</w:t>
            </w:r>
          </w:p>
          <w:p w:rsidR="007725E3" w:rsidRPr="007725E3" w:rsidRDefault="007725E3" w:rsidP="007725E3">
            <w:pPr>
              <w:widowControl/>
              <w:tabs>
                <w:tab w:val="left" w:pos="4568"/>
              </w:tabs>
              <w:suppressAutoHyphens w:val="0"/>
              <w:autoSpaceDN/>
              <w:ind w:right="33"/>
              <w:jc w:val="center"/>
              <w:textAlignment w:val="auto"/>
              <w:rPr>
                <w:rFonts w:ascii="Times New Roman" w:eastAsia="Times New Roman" w:hAnsi="Times New Roman" w:cs="Times New Roman"/>
                <w:kern w:val="0"/>
                <w:sz w:val="26"/>
                <w:szCs w:val="26"/>
              </w:rPr>
            </w:pPr>
            <w:r w:rsidRPr="007725E3">
              <w:rPr>
                <w:rFonts w:ascii="Times New Roman" w:eastAsia="Times New Roman" w:hAnsi="Times New Roman" w:cs="Times New Roman"/>
                <w:kern w:val="0"/>
                <w:sz w:val="26"/>
                <w:szCs w:val="26"/>
              </w:rPr>
              <w:t xml:space="preserve">от 23 декабря 2013 г. № 721 </w:t>
            </w:r>
          </w:p>
          <w:p w:rsidR="007725E3" w:rsidRDefault="007725E3" w:rsidP="007725E3">
            <w:pPr>
              <w:widowControl/>
              <w:tabs>
                <w:tab w:val="left" w:pos="4568"/>
              </w:tabs>
              <w:suppressAutoHyphens w:val="0"/>
              <w:autoSpaceDN/>
              <w:ind w:right="33"/>
              <w:jc w:val="center"/>
              <w:textAlignment w:val="auto"/>
              <w:rPr>
                <w:rFonts w:ascii="Times New Roman" w:eastAsia="Times New Roman" w:hAnsi="Times New Roman" w:cs="Times New Roman"/>
                <w:kern w:val="0"/>
                <w:sz w:val="26"/>
                <w:szCs w:val="26"/>
              </w:rPr>
            </w:pPr>
            <w:proofErr w:type="gramStart"/>
            <w:r w:rsidRPr="007725E3">
              <w:rPr>
                <w:rFonts w:ascii="Times New Roman" w:eastAsia="Times New Roman" w:hAnsi="Times New Roman" w:cs="Times New Roman"/>
                <w:kern w:val="0"/>
                <w:sz w:val="26"/>
                <w:szCs w:val="26"/>
              </w:rPr>
              <w:t xml:space="preserve">(в редакции </w:t>
            </w:r>
            <w:r>
              <w:rPr>
                <w:rFonts w:ascii="Times New Roman" w:eastAsia="Times New Roman" w:hAnsi="Times New Roman" w:cs="Times New Roman"/>
                <w:kern w:val="0"/>
                <w:sz w:val="26"/>
                <w:szCs w:val="26"/>
              </w:rPr>
              <w:t>постановления</w:t>
            </w:r>
            <w:r w:rsidRPr="007725E3">
              <w:rPr>
                <w:rFonts w:ascii="Times New Roman" w:eastAsia="Times New Roman" w:hAnsi="Times New Roman" w:cs="Times New Roman"/>
                <w:kern w:val="0"/>
                <w:sz w:val="26"/>
                <w:szCs w:val="26"/>
              </w:rPr>
              <w:t xml:space="preserve"> администрации Оршанского муниципального района </w:t>
            </w:r>
            <w:proofErr w:type="gramEnd"/>
          </w:p>
          <w:p w:rsidR="007725E3" w:rsidRPr="007725E3" w:rsidRDefault="007725E3" w:rsidP="007725E3">
            <w:pPr>
              <w:widowControl/>
              <w:tabs>
                <w:tab w:val="left" w:pos="4568"/>
              </w:tabs>
              <w:suppressAutoHyphens w:val="0"/>
              <w:autoSpaceDN/>
              <w:ind w:right="33"/>
              <w:jc w:val="center"/>
              <w:textAlignment w:val="auto"/>
              <w:rPr>
                <w:rFonts w:ascii="Times New Roman" w:eastAsia="Times New Roman" w:hAnsi="Times New Roman" w:cs="Times New Roman"/>
                <w:kern w:val="0"/>
                <w:sz w:val="26"/>
                <w:szCs w:val="26"/>
              </w:rPr>
            </w:pPr>
            <w:r>
              <w:rPr>
                <w:rFonts w:ascii="Times New Roman" w:eastAsia="Times New Roman" w:hAnsi="Times New Roman" w:cs="Times New Roman"/>
                <w:kern w:val="0"/>
                <w:sz w:val="26"/>
                <w:szCs w:val="26"/>
              </w:rPr>
              <w:t>Республики Марий Эл</w:t>
            </w:r>
          </w:p>
          <w:p w:rsidR="007725E3" w:rsidRPr="007725E3" w:rsidRDefault="007725E3" w:rsidP="007725E3">
            <w:pPr>
              <w:widowControl/>
              <w:tabs>
                <w:tab w:val="left" w:pos="4568"/>
              </w:tabs>
              <w:suppressAutoHyphens w:val="0"/>
              <w:autoSpaceDN/>
              <w:ind w:right="33"/>
              <w:jc w:val="center"/>
              <w:textAlignment w:val="auto"/>
              <w:rPr>
                <w:rFonts w:ascii="Times New Roman" w:eastAsia="Times New Roman" w:hAnsi="Times New Roman" w:cs="Times New Roman"/>
                <w:kern w:val="0"/>
                <w:sz w:val="26"/>
                <w:szCs w:val="26"/>
              </w:rPr>
            </w:pPr>
            <w:r w:rsidRPr="007725E3">
              <w:rPr>
                <w:rFonts w:ascii="Times New Roman" w:eastAsia="Times New Roman" w:hAnsi="Times New Roman" w:cs="Times New Roman"/>
                <w:kern w:val="0"/>
                <w:sz w:val="26"/>
                <w:szCs w:val="26"/>
              </w:rPr>
              <w:t xml:space="preserve">от 13 октября 2022 г. № 613) </w:t>
            </w:r>
          </w:p>
        </w:tc>
      </w:tr>
    </w:tbl>
    <w:p w:rsidR="007725E3" w:rsidRPr="007725E3" w:rsidRDefault="007725E3" w:rsidP="007725E3">
      <w:pPr>
        <w:widowControl/>
        <w:shd w:val="clear" w:color="auto" w:fill="FFFFFF"/>
        <w:suppressAutoHyphens w:val="0"/>
        <w:autoSpaceDN/>
        <w:ind w:right="970"/>
        <w:jc w:val="both"/>
        <w:textAlignment w:val="auto"/>
        <w:rPr>
          <w:rFonts w:ascii="Times New Roman" w:eastAsia="Times New Roman" w:hAnsi="Times New Roman" w:cs="Times New Roman"/>
          <w:kern w:val="0"/>
          <w:sz w:val="28"/>
          <w:szCs w:val="28"/>
        </w:rPr>
      </w:pPr>
    </w:p>
    <w:p w:rsidR="007725E3" w:rsidRPr="007725E3" w:rsidRDefault="007725E3" w:rsidP="007725E3">
      <w:pPr>
        <w:widowControl/>
        <w:shd w:val="clear" w:color="auto" w:fill="FFFFFF"/>
        <w:suppressAutoHyphens w:val="0"/>
        <w:autoSpaceDN/>
        <w:ind w:left="38" w:right="-42" w:hanging="38"/>
        <w:jc w:val="center"/>
        <w:textAlignment w:val="auto"/>
        <w:rPr>
          <w:rFonts w:ascii="Times New Roman" w:eastAsia="Times New Roman" w:hAnsi="Times New Roman" w:cs="Times New Roman"/>
          <w:b/>
          <w:kern w:val="0"/>
        </w:rPr>
      </w:pPr>
      <w:proofErr w:type="gramStart"/>
      <w:r w:rsidRPr="007725E3">
        <w:rPr>
          <w:rFonts w:ascii="Times New Roman" w:eastAsia="Times New Roman" w:hAnsi="Times New Roman" w:cs="Times New Roman"/>
          <w:b/>
          <w:kern w:val="0"/>
          <w:sz w:val="28"/>
          <w:szCs w:val="28"/>
        </w:rPr>
        <w:t>Р</w:t>
      </w:r>
      <w:proofErr w:type="gramEnd"/>
      <w:r w:rsidRPr="007725E3">
        <w:rPr>
          <w:rFonts w:ascii="Times New Roman" w:eastAsia="Times New Roman" w:hAnsi="Times New Roman" w:cs="Times New Roman"/>
          <w:b/>
          <w:kern w:val="0"/>
          <w:sz w:val="28"/>
          <w:szCs w:val="28"/>
        </w:rPr>
        <w:t xml:space="preserve"> А З М Е Р Ы</w:t>
      </w:r>
      <w:r w:rsidRPr="007725E3">
        <w:rPr>
          <w:rFonts w:ascii="Times New Roman" w:eastAsia="Times New Roman" w:hAnsi="Times New Roman" w:cs="Times New Roman"/>
          <w:b/>
          <w:kern w:val="0"/>
        </w:rPr>
        <w:t xml:space="preserve"> </w:t>
      </w:r>
    </w:p>
    <w:p w:rsidR="007725E3" w:rsidRPr="007725E3" w:rsidRDefault="007725E3" w:rsidP="007725E3">
      <w:pPr>
        <w:widowControl/>
        <w:shd w:val="clear" w:color="auto" w:fill="FFFFFF"/>
        <w:suppressAutoHyphens w:val="0"/>
        <w:autoSpaceDN/>
        <w:ind w:left="38" w:right="-42" w:hanging="38"/>
        <w:jc w:val="center"/>
        <w:textAlignment w:val="auto"/>
        <w:rPr>
          <w:rFonts w:ascii="Times New Roman" w:eastAsia="Times New Roman" w:hAnsi="Times New Roman" w:cs="Times New Roman"/>
          <w:b/>
          <w:kern w:val="0"/>
          <w:sz w:val="28"/>
          <w:szCs w:val="28"/>
        </w:rPr>
      </w:pPr>
      <w:r w:rsidRPr="007725E3">
        <w:rPr>
          <w:rFonts w:ascii="Times New Roman" w:eastAsia="Times New Roman" w:hAnsi="Times New Roman" w:cs="Times New Roman"/>
          <w:b/>
          <w:kern w:val="0"/>
          <w:sz w:val="28"/>
          <w:szCs w:val="28"/>
        </w:rPr>
        <w:t>должностных окладов работников методического кабинета,</w:t>
      </w:r>
    </w:p>
    <w:p w:rsidR="007725E3" w:rsidRPr="007725E3" w:rsidRDefault="007725E3" w:rsidP="007725E3">
      <w:pPr>
        <w:widowControl/>
        <w:shd w:val="clear" w:color="auto" w:fill="FFFFFF"/>
        <w:suppressAutoHyphens w:val="0"/>
        <w:autoSpaceDN/>
        <w:ind w:right="403"/>
        <w:jc w:val="center"/>
        <w:textAlignment w:val="auto"/>
        <w:rPr>
          <w:rFonts w:ascii="Times New Roman" w:eastAsia="Times New Roman" w:hAnsi="Times New Roman" w:cs="Times New Roman"/>
          <w:b/>
          <w:spacing w:val="-1"/>
          <w:kern w:val="0"/>
          <w:sz w:val="28"/>
          <w:szCs w:val="28"/>
        </w:rPr>
      </w:pPr>
      <w:r w:rsidRPr="007725E3">
        <w:rPr>
          <w:rFonts w:ascii="Times New Roman" w:eastAsia="Times New Roman" w:hAnsi="Times New Roman" w:cs="Times New Roman"/>
          <w:b/>
          <w:spacing w:val="-1"/>
          <w:kern w:val="0"/>
          <w:sz w:val="28"/>
          <w:szCs w:val="28"/>
        </w:rPr>
        <w:t xml:space="preserve">созданного органом местного самоуправления, </w:t>
      </w:r>
    </w:p>
    <w:p w:rsidR="007725E3" w:rsidRPr="007725E3" w:rsidRDefault="007725E3" w:rsidP="007725E3">
      <w:pPr>
        <w:widowControl/>
        <w:shd w:val="clear" w:color="auto" w:fill="FFFFFF"/>
        <w:suppressAutoHyphens w:val="0"/>
        <w:autoSpaceDN/>
        <w:ind w:right="403"/>
        <w:jc w:val="center"/>
        <w:textAlignment w:val="auto"/>
        <w:rPr>
          <w:rFonts w:ascii="Times New Roman" w:eastAsia="Times New Roman" w:hAnsi="Times New Roman" w:cs="Times New Roman"/>
          <w:b/>
          <w:spacing w:val="-1"/>
          <w:kern w:val="0"/>
          <w:sz w:val="28"/>
          <w:szCs w:val="28"/>
        </w:rPr>
      </w:pPr>
      <w:proofErr w:type="gramStart"/>
      <w:r w:rsidRPr="007725E3">
        <w:rPr>
          <w:rFonts w:ascii="Times New Roman" w:eastAsia="Times New Roman" w:hAnsi="Times New Roman" w:cs="Times New Roman"/>
          <w:b/>
          <w:spacing w:val="-1"/>
          <w:kern w:val="0"/>
          <w:sz w:val="28"/>
          <w:szCs w:val="28"/>
        </w:rPr>
        <w:t>осуществляющим</w:t>
      </w:r>
      <w:proofErr w:type="gramEnd"/>
      <w:r w:rsidRPr="007725E3">
        <w:rPr>
          <w:rFonts w:ascii="Times New Roman" w:eastAsia="Times New Roman" w:hAnsi="Times New Roman" w:cs="Times New Roman"/>
          <w:b/>
          <w:spacing w:val="-1"/>
          <w:kern w:val="0"/>
          <w:sz w:val="28"/>
          <w:szCs w:val="28"/>
        </w:rPr>
        <w:t xml:space="preserve"> управление в сфере образования, </w:t>
      </w:r>
    </w:p>
    <w:p w:rsidR="007725E3" w:rsidRPr="007725E3" w:rsidRDefault="007725E3" w:rsidP="007725E3">
      <w:pPr>
        <w:widowControl/>
        <w:shd w:val="clear" w:color="auto" w:fill="FFFFFF"/>
        <w:suppressAutoHyphens w:val="0"/>
        <w:autoSpaceDN/>
        <w:ind w:right="403"/>
        <w:jc w:val="center"/>
        <w:textAlignment w:val="auto"/>
        <w:rPr>
          <w:rFonts w:ascii="Times New Roman" w:eastAsia="Times New Roman" w:hAnsi="Times New Roman" w:cs="Times New Roman"/>
          <w:b/>
          <w:spacing w:val="-1"/>
          <w:kern w:val="0"/>
          <w:sz w:val="28"/>
          <w:szCs w:val="28"/>
        </w:rPr>
      </w:pPr>
      <w:r w:rsidRPr="007725E3">
        <w:rPr>
          <w:rFonts w:ascii="Times New Roman" w:eastAsia="Times New Roman" w:hAnsi="Times New Roman" w:cs="Times New Roman"/>
          <w:b/>
          <w:bCs/>
          <w:spacing w:val="-1"/>
          <w:kern w:val="0"/>
          <w:sz w:val="28"/>
          <w:szCs w:val="28"/>
        </w:rPr>
        <w:t>Оршанского муниципального района Республики Марий Эл</w:t>
      </w:r>
    </w:p>
    <w:p w:rsidR="007725E3" w:rsidRPr="007725E3" w:rsidRDefault="007725E3" w:rsidP="007725E3">
      <w:pPr>
        <w:widowControl/>
        <w:shd w:val="clear" w:color="auto" w:fill="FFFFFF"/>
        <w:suppressAutoHyphens w:val="0"/>
        <w:autoSpaceDN/>
        <w:ind w:right="403"/>
        <w:jc w:val="center"/>
        <w:textAlignment w:val="auto"/>
        <w:rPr>
          <w:rFonts w:ascii="Times New Roman" w:eastAsia="Times New Roman" w:hAnsi="Times New Roman" w:cs="Times New Roman"/>
          <w:kern w:val="0"/>
          <w:sz w:val="28"/>
          <w:szCs w:val="28"/>
        </w:rPr>
      </w:pPr>
    </w:p>
    <w:p w:rsidR="007725E3" w:rsidRPr="007725E3" w:rsidRDefault="007725E3" w:rsidP="007725E3">
      <w:pPr>
        <w:widowControl/>
        <w:shd w:val="clear" w:color="auto" w:fill="FFFFFF"/>
        <w:suppressAutoHyphens w:val="0"/>
        <w:autoSpaceDN/>
        <w:ind w:right="403"/>
        <w:jc w:val="center"/>
        <w:textAlignment w:val="auto"/>
        <w:rPr>
          <w:rFonts w:ascii="Times New Roman" w:eastAsia="Times New Roman" w:hAnsi="Times New Roman" w:cs="Times New Roman"/>
          <w:kern w:val="0"/>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9"/>
        <w:gridCol w:w="2693"/>
        <w:gridCol w:w="2835"/>
      </w:tblGrid>
      <w:tr w:rsidR="007725E3" w:rsidRPr="007725E3" w:rsidTr="0050655E">
        <w:tc>
          <w:tcPr>
            <w:tcW w:w="3369" w:type="dxa"/>
          </w:tcPr>
          <w:p w:rsidR="007725E3" w:rsidRPr="007725E3" w:rsidRDefault="007725E3" w:rsidP="007725E3">
            <w:pPr>
              <w:widowControl/>
              <w:suppressAutoHyphens w:val="0"/>
              <w:autoSpaceDN/>
              <w:ind w:right="-63"/>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Наименование </w:t>
            </w:r>
          </w:p>
          <w:p w:rsidR="007725E3" w:rsidRPr="007725E3" w:rsidRDefault="007725E3" w:rsidP="007725E3">
            <w:pPr>
              <w:widowControl/>
              <w:suppressAutoHyphens w:val="0"/>
              <w:autoSpaceDN/>
              <w:ind w:right="-63"/>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должности</w:t>
            </w:r>
          </w:p>
        </w:tc>
        <w:tc>
          <w:tcPr>
            <w:tcW w:w="2693" w:type="dxa"/>
          </w:tcPr>
          <w:p w:rsidR="007725E3" w:rsidRPr="007725E3" w:rsidRDefault="007725E3" w:rsidP="007725E3">
            <w:pPr>
              <w:widowControl/>
              <w:suppressAutoHyphens w:val="0"/>
              <w:autoSpaceDN/>
              <w:ind w:right="-108"/>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Размер </w:t>
            </w:r>
          </w:p>
          <w:p w:rsidR="007725E3" w:rsidRPr="007725E3" w:rsidRDefault="007725E3" w:rsidP="007725E3">
            <w:pPr>
              <w:widowControl/>
              <w:suppressAutoHyphens w:val="0"/>
              <w:autoSpaceDN/>
              <w:ind w:right="34"/>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должностного оклада (рублей)</w:t>
            </w:r>
          </w:p>
        </w:tc>
        <w:tc>
          <w:tcPr>
            <w:tcW w:w="2835" w:type="dxa"/>
          </w:tcPr>
          <w:p w:rsidR="007725E3" w:rsidRPr="007725E3" w:rsidRDefault="007725E3" w:rsidP="007725E3">
            <w:pPr>
              <w:widowControl/>
              <w:suppressAutoHyphens w:val="0"/>
              <w:autoSpaceDN/>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 xml:space="preserve">Ежемесячное </w:t>
            </w:r>
          </w:p>
          <w:p w:rsidR="007725E3" w:rsidRPr="007725E3" w:rsidRDefault="007725E3" w:rsidP="007725E3">
            <w:pPr>
              <w:widowControl/>
              <w:suppressAutoHyphens w:val="0"/>
              <w:autoSpaceDN/>
              <w:jc w:val="center"/>
              <w:textAlignment w:val="auto"/>
              <w:rPr>
                <w:rFonts w:ascii="Times New Roman" w:eastAsia="Times New Roman" w:hAnsi="Times New Roman" w:cs="Times New Roman"/>
                <w:kern w:val="0"/>
                <w:sz w:val="28"/>
                <w:szCs w:val="28"/>
              </w:rPr>
            </w:pPr>
            <w:proofErr w:type="gramStart"/>
            <w:r w:rsidRPr="007725E3">
              <w:rPr>
                <w:rFonts w:ascii="Times New Roman" w:eastAsia="Times New Roman" w:hAnsi="Times New Roman" w:cs="Times New Roman"/>
                <w:kern w:val="0"/>
                <w:sz w:val="28"/>
                <w:szCs w:val="28"/>
              </w:rPr>
              <w:t xml:space="preserve">денежное поощрение (должностного </w:t>
            </w:r>
            <w:proofErr w:type="gramEnd"/>
          </w:p>
          <w:p w:rsidR="007725E3" w:rsidRPr="007725E3" w:rsidRDefault="007725E3" w:rsidP="007725E3">
            <w:pPr>
              <w:widowControl/>
              <w:suppressAutoHyphens w:val="0"/>
              <w:autoSpaceDN/>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оклада)</w:t>
            </w:r>
          </w:p>
        </w:tc>
      </w:tr>
      <w:tr w:rsidR="007725E3" w:rsidRPr="007725E3" w:rsidTr="0050655E">
        <w:tc>
          <w:tcPr>
            <w:tcW w:w="3369" w:type="dxa"/>
          </w:tcPr>
          <w:p w:rsidR="007725E3" w:rsidRPr="007725E3" w:rsidRDefault="007725E3" w:rsidP="007725E3">
            <w:pPr>
              <w:widowControl/>
              <w:suppressAutoHyphens w:val="0"/>
              <w:autoSpaceDN/>
              <w:spacing w:line="360" w:lineRule="auto"/>
              <w:ind w:right="-108"/>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Главный специалист</w:t>
            </w:r>
          </w:p>
        </w:tc>
        <w:tc>
          <w:tcPr>
            <w:tcW w:w="2693"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5 355,00</w:t>
            </w:r>
          </w:p>
        </w:tc>
        <w:tc>
          <w:tcPr>
            <w:tcW w:w="2835"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1,8</w:t>
            </w:r>
          </w:p>
        </w:tc>
      </w:tr>
      <w:tr w:rsidR="007725E3" w:rsidRPr="007725E3" w:rsidTr="0050655E">
        <w:tc>
          <w:tcPr>
            <w:tcW w:w="3369" w:type="dxa"/>
          </w:tcPr>
          <w:p w:rsidR="007725E3" w:rsidRPr="007725E3" w:rsidRDefault="007725E3" w:rsidP="007725E3">
            <w:pPr>
              <w:widowControl/>
              <w:suppressAutoHyphens w:val="0"/>
              <w:autoSpaceDN/>
              <w:spacing w:line="360" w:lineRule="auto"/>
              <w:ind w:right="-108"/>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Ведущий специалист</w:t>
            </w:r>
          </w:p>
        </w:tc>
        <w:tc>
          <w:tcPr>
            <w:tcW w:w="2693"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4 868,00</w:t>
            </w:r>
          </w:p>
        </w:tc>
        <w:tc>
          <w:tcPr>
            <w:tcW w:w="2835"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1,8</w:t>
            </w:r>
          </w:p>
        </w:tc>
      </w:tr>
      <w:tr w:rsidR="007725E3" w:rsidRPr="007725E3" w:rsidTr="0050655E">
        <w:tc>
          <w:tcPr>
            <w:tcW w:w="3369" w:type="dxa"/>
          </w:tcPr>
          <w:p w:rsidR="007725E3" w:rsidRPr="007725E3" w:rsidRDefault="007725E3" w:rsidP="007725E3">
            <w:pPr>
              <w:widowControl/>
              <w:suppressAutoHyphens w:val="0"/>
              <w:autoSpaceDN/>
              <w:spacing w:line="360" w:lineRule="auto"/>
              <w:ind w:right="-108"/>
              <w:jc w:val="both"/>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Специалист 1 категории</w:t>
            </w:r>
          </w:p>
        </w:tc>
        <w:tc>
          <w:tcPr>
            <w:tcW w:w="2693"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4 383,00</w:t>
            </w:r>
          </w:p>
        </w:tc>
        <w:tc>
          <w:tcPr>
            <w:tcW w:w="2835" w:type="dxa"/>
          </w:tcPr>
          <w:p w:rsidR="007725E3" w:rsidRPr="007725E3" w:rsidRDefault="007725E3" w:rsidP="007725E3">
            <w:pPr>
              <w:widowControl/>
              <w:suppressAutoHyphens w:val="0"/>
              <w:autoSpaceDN/>
              <w:spacing w:line="360" w:lineRule="auto"/>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sz w:val="28"/>
                <w:szCs w:val="28"/>
              </w:rPr>
              <w:t>1,6</w:t>
            </w:r>
          </w:p>
        </w:tc>
      </w:tr>
    </w:tbl>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sz w:val="28"/>
          <w:szCs w:val="28"/>
        </w:rPr>
      </w:pPr>
    </w:p>
    <w:p w:rsidR="007725E3" w:rsidRPr="007725E3" w:rsidRDefault="007725E3" w:rsidP="007725E3">
      <w:pPr>
        <w:widowControl/>
        <w:suppressAutoHyphens w:val="0"/>
        <w:autoSpaceDN/>
        <w:jc w:val="center"/>
        <w:textAlignment w:val="auto"/>
        <w:rPr>
          <w:rFonts w:ascii="Times New Roman" w:eastAsia="Times New Roman" w:hAnsi="Times New Roman" w:cs="Times New Roman"/>
          <w:kern w:val="0"/>
          <w:sz w:val="28"/>
          <w:szCs w:val="28"/>
        </w:rPr>
      </w:pPr>
      <w:r w:rsidRPr="007725E3">
        <w:rPr>
          <w:rFonts w:ascii="Times New Roman" w:eastAsia="Times New Roman" w:hAnsi="Times New Roman" w:cs="Times New Roman"/>
          <w:kern w:val="0"/>
        </w:rPr>
        <w:t>___________</w:t>
      </w:r>
    </w:p>
    <w:p w:rsidR="007725E3" w:rsidRPr="007725E3" w:rsidRDefault="007725E3" w:rsidP="007725E3">
      <w:pPr>
        <w:widowControl/>
        <w:suppressAutoHyphens w:val="0"/>
        <w:autoSpaceDN/>
        <w:jc w:val="both"/>
        <w:textAlignment w:val="auto"/>
        <w:rPr>
          <w:rFonts w:ascii="Times New Roman" w:eastAsia="Times New Roman" w:hAnsi="Times New Roman" w:cs="Times New Roman"/>
          <w:kern w:val="0"/>
        </w:rPr>
      </w:pPr>
    </w:p>
    <w:p w:rsidR="007725E3" w:rsidRPr="00B60216" w:rsidRDefault="007725E3" w:rsidP="00B60216">
      <w:pPr>
        <w:jc w:val="both"/>
        <w:rPr>
          <w:rFonts w:ascii="Times New Roman" w:hAnsi="Times New Roman" w:cs="Times New Roman"/>
          <w:sz w:val="28"/>
          <w:szCs w:val="28"/>
        </w:rPr>
      </w:pPr>
    </w:p>
    <w:sectPr w:rsidR="007725E3" w:rsidRPr="00B60216" w:rsidSect="00B80B0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37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60216"/>
    <w:rsid w:val="00357BE4"/>
    <w:rsid w:val="004B29C8"/>
    <w:rsid w:val="00504646"/>
    <w:rsid w:val="0054795B"/>
    <w:rsid w:val="007725E3"/>
    <w:rsid w:val="00836C70"/>
    <w:rsid w:val="009872AD"/>
    <w:rsid w:val="00A63570"/>
    <w:rsid w:val="00B60216"/>
    <w:rsid w:val="00B80B0D"/>
    <w:rsid w:val="00C021B4"/>
    <w:rsid w:val="00CB6244"/>
    <w:rsid w:val="00CC3097"/>
    <w:rsid w:val="00D35956"/>
    <w:rsid w:val="00D8604C"/>
    <w:rsid w:val="00F62DAF"/>
    <w:rsid w:val="00F8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6"/>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60216"/>
    <w:rPr>
      <w:rFonts w:ascii="Tahoma" w:hAnsi="Tahoma"/>
      <w:sz w:val="16"/>
      <w:szCs w:val="16"/>
    </w:rPr>
  </w:style>
  <w:style w:type="character" w:customStyle="1" w:styleId="a8">
    <w:name w:val="Текст выноски Знак"/>
    <w:basedOn w:val="a0"/>
    <w:link w:val="a7"/>
    <w:uiPriority w:val="99"/>
    <w:semiHidden/>
    <w:rsid w:val="00B60216"/>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2022-10-31T11:29:00Z</cp:lastPrinted>
  <dcterms:created xsi:type="dcterms:W3CDTF">2022-10-31T11:05:00Z</dcterms:created>
  <dcterms:modified xsi:type="dcterms:W3CDTF">2022-10-31T11:29:00Z</dcterms:modified>
</cp:coreProperties>
</file>