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3D" w:rsidRPr="005A303D" w:rsidRDefault="005A303D" w:rsidP="009B0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03D">
        <w:rPr>
          <w:rFonts w:ascii="Times New Roman" w:hAnsi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Pr="005A303D">
        <w:rPr>
          <w:rFonts w:ascii="Times New Roman" w:hAnsi="Times New Roman"/>
          <w:sz w:val="28"/>
          <w:szCs w:val="28"/>
        </w:rPr>
        <w:t>НОВЫЙ</w:t>
      </w:r>
      <w:proofErr w:type="gramEnd"/>
      <w:r w:rsidRPr="005A303D">
        <w:rPr>
          <w:rFonts w:ascii="Times New Roman" w:hAnsi="Times New Roman"/>
          <w:sz w:val="28"/>
          <w:szCs w:val="28"/>
        </w:rPr>
        <w:t xml:space="preserve"> ТОРЪЯЛ НОВОТОРЪЯЛЬСКОГО МУНИЦИПАЛЬНОГО РАЙОНА</w:t>
      </w:r>
    </w:p>
    <w:p w:rsidR="005A303D" w:rsidRPr="005A303D" w:rsidRDefault="005A303D" w:rsidP="005A3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03D">
        <w:rPr>
          <w:rFonts w:ascii="Times New Roman" w:hAnsi="Times New Roman"/>
          <w:sz w:val="28"/>
          <w:szCs w:val="28"/>
        </w:rPr>
        <w:t>РЕСПУБЛИКИ МАРИЙ ЭЛ</w:t>
      </w:r>
    </w:p>
    <w:p w:rsidR="005A303D" w:rsidRPr="005A303D" w:rsidRDefault="005A303D" w:rsidP="005A30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303D" w:rsidRPr="005A303D" w:rsidRDefault="005A303D" w:rsidP="005A30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303D" w:rsidRPr="005A303D" w:rsidRDefault="005A303D" w:rsidP="005A30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303D">
        <w:rPr>
          <w:rFonts w:ascii="Times New Roman" w:hAnsi="Times New Roman"/>
          <w:sz w:val="28"/>
          <w:szCs w:val="28"/>
        </w:rPr>
        <w:t>РЕШЕНИЕ  (проект)</w:t>
      </w:r>
    </w:p>
    <w:p w:rsidR="005A303D" w:rsidRPr="005A303D" w:rsidRDefault="005A303D" w:rsidP="005A30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303D" w:rsidRPr="005A303D" w:rsidRDefault="005A303D" w:rsidP="005A30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303D" w:rsidRPr="005A303D" w:rsidRDefault="005A303D" w:rsidP="005A30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A303D">
        <w:rPr>
          <w:rFonts w:ascii="Times New Roman" w:hAnsi="Times New Roman"/>
          <w:color w:val="000000"/>
          <w:sz w:val="28"/>
          <w:szCs w:val="28"/>
          <w:lang w:eastAsia="zh-CN"/>
        </w:rPr>
        <w:t>__________ сессия                                                      № ___</w:t>
      </w:r>
    </w:p>
    <w:p w:rsidR="005A303D" w:rsidRPr="005A303D" w:rsidRDefault="005A303D" w:rsidP="005A303D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303D">
        <w:rPr>
          <w:rFonts w:ascii="Times New Roman" w:hAnsi="Times New Roman"/>
          <w:color w:val="000000"/>
          <w:sz w:val="28"/>
          <w:szCs w:val="28"/>
        </w:rPr>
        <w:t>четвертого созыва                                                      __ ______2022 года</w:t>
      </w:r>
    </w:p>
    <w:p w:rsidR="005A303D" w:rsidRPr="005A303D" w:rsidRDefault="005A303D" w:rsidP="005A30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6938" w:rsidRDefault="00896938" w:rsidP="00896938">
      <w:pPr>
        <w:autoSpaceDE w:val="0"/>
        <w:spacing w:after="0"/>
        <w:ind w:firstLine="709"/>
        <w:jc w:val="center"/>
        <w:rPr>
          <w:sz w:val="26"/>
          <w:szCs w:val="26"/>
        </w:rPr>
      </w:pPr>
    </w:p>
    <w:p w:rsidR="00896938" w:rsidRPr="008E6D8A" w:rsidRDefault="00896938" w:rsidP="00896938">
      <w:pPr>
        <w:autoSpaceDE w:val="0"/>
        <w:spacing w:after="0"/>
        <w:ind w:firstLine="709"/>
        <w:jc w:val="center"/>
        <w:rPr>
          <w:sz w:val="26"/>
          <w:szCs w:val="26"/>
        </w:rPr>
      </w:pPr>
    </w:p>
    <w:p w:rsidR="00765DB3" w:rsidRDefault="00896938" w:rsidP="00765DB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65DB3">
        <w:rPr>
          <w:bCs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 w:rsidR="005A303D">
        <w:rPr>
          <w:bCs/>
          <w:sz w:val="28"/>
          <w:szCs w:val="28"/>
        </w:rPr>
        <w:t>городского</w:t>
      </w:r>
      <w:r w:rsidRPr="00765DB3">
        <w:rPr>
          <w:bCs/>
          <w:sz w:val="28"/>
          <w:szCs w:val="28"/>
        </w:rPr>
        <w:t xml:space="preserve"> поселения</w:t>
      </w:r>
      <w:r w:rsidR="005A303D">
        <w:rPr>
          <w:bCs/>
          <w:sz w:val="28"/>
          <w:szCs w:val="28"/>
        </w:rPr>
        <w:t xml:space="preserve"> Новый Торъял</w:t>
      </w:r>
      <w:r w:rsidRPr="00765DB3">
        <w:rPr>
          <w:bCs/>
          <w:sz w:val="28"/>
          <w:szCs w:val="28"/>
        </w:rPr>
        <w:t xml:space="preserve"> Новоторъяльского муниципального района Республики Марий Эл, </w:t>
      </w:r>
    </w:p>
    <w:p w:rsidR="00765DB3" w:rsidRDefault="00896938" w:rsidP="00765DB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65DB3">
        <w:rPr>
          <w:bCs/>
          <w:color w:val="000000"/>
          <w:sz w:val="28"/>
          <w:szCs w:val="28"/>
        </w:rPr>
        <w:t xml:space="preserve">для возведения гражданами гаражей, </w:t>
      </w:r>
    </w:p>
    <w:p w:rsidR="00896938" w:rsidRPr="00765DB3" w:rsidRDefault="00896938" w:rsidP="00765DB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 w:rsidRPr="00765DB3">
        <w:rPr>
          <w:bCs/>
          <w:color w:val="000000"/>
          <w:sz w:val="28"/>
          <w:szCs w:val="28"/>
        </w:rPr>
        <w:t>являющихся</w:t>
      </w:r>
      <w:proofErr w:type="gramEnd"/>
      <w:r w:rsidRPr="00765DB3">
        <w:rPr>
          <w:bCs/>
          <w:color w:val="000000"/>
          <w:sz w:val="28"/>
          <w:szCs w:val="28"/>
        </w:rPr>
        <w:t xml:space="preserve"> некапитальными сооружениями</w:t>
      </w:r>
    </w:p>
    <w:p w:rsidR="00896938" w:rsidRPr="00C46370" w:rsidRDefault="00896938" w:rsidP="00896938">
      <w:pPr>
        <w:rPr>
          <w:b/>
          <w:bCs/>
          <w:sz w:val="28"/>
          <w:szCs w:val="28"/>
        </w:rPr>
      </w:pPr>
    </w:p>
    <w:p w:rsidR="00896938" w:rsidRPr="00896938" w:rsidRDefault="00896938" w:rsidP="0089693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6938" w:rsidRDefault="00896938" w:rsidP="00896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938">
        <w:rPr>
          <w:rFonts w:ascii="Times New Roman" w:hAnsi="Times New Roman"/>
          <w:color w:val="000000"/>
          <w:sz w:val="28"/>
          <w:szCs w:val="28"/>
        </w:rPr>
        <w:t>В соответствии с пунктом 2 статьи 39.36-1 Земельного кодекса Российской Федерации,</w:t>
      </w:r>
      <w:r w:rsidRPr="00896938">
        <w:rPr>
          <w:rFonts w:ascii="Times New Roman" w:hAnsi="Times New Roman"/>
          <w:sz w:val="28"/>
          <w:szCs w:val="28"/>
        </w:rPr>
        <w:t xml:space="preserve"> Уставом </w:t>
      </w:r>
      <w:r w:rsidR="005A303D">
        <w:rPr>
          <w:rFonts w:ascii="Times New Roman" w:hAnsi="Times New Roman"/>
          <w:sz w:val="28"/>
          <w:szCs w:val="28"/>
        </w:rPr>
        <w:t>городского</w:t>
      </w:r>
      <w:r w:rsidR="00871638">
        <w:rPr>
          <w:rFonts w:ascii="Times New Roman" w:hAnsi="Times New Roman"/>
          <w:sz w:val="28"/>
          <w:szCs w:val="28"/>
        </w:rPr>
        <w:t xml:space="preserve"> поселения</w:t>
      </w:r>
      <w:r w:rsidR="005A303D">
        <w:rPr>
          <w:rFonts w:ascii="Times New Roman" w:hAnsi="Times New Roman"/>
          <w:sz w:val="28"/>
          <w:szCs w:val="28"/>
        </w:rPr>
        <w:t xml:space="preserve"> Новый Торъял</w:t>
      </w:r>
      <w:r w:rsidR="00871638">
        <w:rPr>
          <w:rFonts w:ascii="Times New Roman" w:hAnsi="Times New Roman"/>
          <w:sz w:val="28"/>
          <w:szCs w:val="28"/>
        </w:rPr>
        <w:t xml:space="preserve"> Новоторъяльского</w:t>
      </w:r>
      <w:r w:rsidRPr="0089693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</w:t>
      </w:r>
    </w:p>
    <w:p w:rsidR="00896938" w:rsidRPr="00896938" w:rsidRDefault="00896938" w:rsidP="00896938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938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5A303D">
        <w:rPr>
          <w:rFonts w:ascii="Times New Roman" w:hAnsi="Times New Roman" w:cs="Times New Roman"/>
          <w:sz w:val="28"/>
          <w:szCs w:val="28"/>
        </w:rPr>
        <w:t>городского</w:t>
      </w:r>
      <w:r w:rsidRPr="0089693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A3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03D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5A303D">
        <w:rPr>
          <w:rFonts w:ascii="Times New Roman" w:hAnsi="Times New Roman" w:cs="Times New Roman"/>
          <w:sz w:val="28"/>
          <w:szCs w:val="28"/>
        </w:rPr>
        <w:t xml:space="preserve"> Торъял</w:t>
      </w:r>
    </w:p>
    <w:p w:rsidR="00896938" w:rsidRPr="00896938" w:rsidRDefault="00896938" w:rsidP="008969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93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 района Республики Марий Эл </w:t>
      </w:r>
    </w:p>
    <w:p w:rsidR="00896938" w:rsidRPr="00896938" w:rsidRDefault="00896938" w:rsidP="008969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938">
        <w:rPr>
          <w:rFonts w:ascii="Times New Roman" w:hAnsi="Times New Roman" w:cs="Times New Roman"/>
          <w:sz w:val="28"/>
          <w:szCs w:val="28"/>
        </w:rPr>
        <w:t>РЕШИЛО:</w:t>
      </w:r>
    </w:p>
    <w:p w:rsidR="00896938" w:rsidRPr="00896938" w:rsidRDefault="00896938" w:rsidP="00896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938">
        <w:rPr>
          <w:rFonts w:eastAsia="Arial"/>
          <w:sz w:val="28"/>
          <w:szCs w:val="28"/>
        </w:rPr>
        <w:t>1.</w:t>
      </w:r>
      <w:r w:rsidRPr="00896938">
        <w:rPr>
          <w:sz w:val="28"/>
          <w:szCs w:val="28"/>
        </w:rPr>
        <w:t xml:space="preserve"> </w:t>
      </w:r>
      <w:bookmarkStart w:id="1" w:name="P491"/>
      <w:bookmarkEnd w:id="1"/>
      <w:r w:rsidRPr="00896938">
        <w:rPr>
          <w:color w:val="000000"/>
          <w:sz w:val="28"/>
          <w:szCs w:val="28"/>
        </w:rPr>
        <w:t xml:space="preserve">Утвердить прилагаемый Порядок определения платы                                за использование земельных участков, находящихся в собственности </w:t>
      </w:r>
      <w:r w:rsidR="005A303D">
        <w:rPr>
          <w:sz w:val="28"/>
          <w:szCs w:val="28"/>
        </w:rPr>
        <w:t xml:space="preserve">городского </w:t>
      </w:r>
      <w:r w:rsidRPr="00896938">
        <w:rPr>
          <w:sz w:val="28"/>
          <w:szCs w:val="28"/>
        </w:rPr>
        <w:t>поселения</w:t>
      </w:r>
      <w:r w:rsidR="005A303D">
        <w:rPr>
          <w:sz w:val="28"/>
          <w:szCs w:val="28"/>
        </w:rPr>
        <w:t xml:space="preserve"> Новый Торъял </w:t>
      </w:r>
      <w:r w:rsidRPr="00896938">
        <w:rPr>
          <w:sz w:val="28"/>
          <w:szCs w:val="28"/>
        </w:rPr>
        <w:t xml:space="preserve"> Новоторъяльского </w:t>
      </w:r>
      <w:r w:rsidRPr="00896938">
        <w:rPr>
          <w:color w:val="000000"/>
          <w:sz w:val="28"/>
          <w:szCs w:val="28"/>
        </w:rPr>
        <w:t>муниципального района Республики Марий Эл, для возведения гражданами гаражей, являющихся некапитальными сооружениями.</w:t>
      </w:r>
    </w:p>
    <w:p w:rsidR="00896938" w:rsidRPr="00896938" w:rsidRDefault="00896938" w:rsidP="00896938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6938">
        <w:rPr>
          <w:rFonts w:ascii="Times New Roman" w:hAnsi="Times New Roman"/>
          <w:sz w:val="28"/>
          <w:szCs w:val="28"/>
        </w:rPr>
        <w:t>2. Настоящее решени</w:t>
      </w:r>
      <w:r w:rsidR="005A303D">
        <w:rPr>
          <w:rFonts w:ascii="Times New Roman" w:hAnsi="Times New Roman"/>
          <w:sz w:val="28"/>
          <w:szCs w:val="28"/>
        </w:rPr>
        <w:t>е обнародовать на информационном стенде</w:t>
      </w:r>
      <w:r w:rsidRPr="00896938">
        <w:rPr>
          <w:rFonts w:ascii="Times New Roman" w:hAnsi="Times New Roman"/>
          <w:sz w:val="28"/>
          <w:szCs w:val="28"/>
        </w:rPr>
        <w:t xml:space="preserve"> </w:t>
      </w:r>
      <w:r w:rsidR="005A303D">
        <w:rPr>
          <w:rFonts w:ascii="Times New Roman" w:hAnsi="Times New Roman"/>
          <w:sz w:val="28"/>
          <w:szCs w:val="28"/>
        </w:rPr>
        <w:t>городского</w:t>
      </w:r>
      <w:r w:rsidRPr="00896938">
        <w:rPr>
          <w:rFonts w:ascii="Times New Roman" w:hAnsi="Times New Roman"/>
          <w:sz w:val="28"/>
          <w:szCs w:val="28"/>
        </w:rPr>
        <w:t xml:space="preserve"> поселения</w:t>
      </w:r>
      <w:r w:rsidR="005A303D">
        <w:rPr>
          <w:rFonts w:ascii="Times New Roman" w:hAnsi="Times New Roman"/>
          <w:sz w:val="28"/>
          <w:szCs w:val="28"/>
        </w:rPr>
        <w:t xml:space="preserve"> Новый Торъял </w:t>
      </w:r>
      <w:r w:rsidRPr="00896938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и разместить в информационно-телекоммуникационной сети «Интернет» </w:t>
      </w:r>
      <w:r w:rsidRPr="00896938">
        <w:rPr>
          <w:rFonts w:ascii="Times New Roman" w:eastAsia="Calibri" w:hAnsi="Times New Roman"/>
          <w:sz w:val="28"/>
          <w:szCs w:val="28"/>
        </w:rPr>
        <w:t>официальный</w:t>
      </w:r>
      <w:r w:rsidRPr="00896938">
        <w:rPr>
          <w:rFonts w:ascii="Times New Roman" w:hAnsi="Times New Roman"/>
          <w:sz w:val="28"/>
          <w:szCs w:val="28"/>
        </w:rPr>
        <w:t xml:space="preserve"> интернет-портал Республики Марий Эл </w:t>
      </w:r>
      <w:r w:rsidR="00D5330F" w:rsidRPr="00D5330F">
        <w:rPr>
          <w:rFonts w:ascii="Times New Roman" w:hAnsi="Times New Roman"/>
          <w:sz w:val="28"/>
          <w:szCs w:val="28"/>
        </w:rPr>
        <w:t xml:space="preserve">(адрес доступа: </w:t>
      </w:r>
      <w:hyperlink r:id="rId5" w:history="1">
        <w:r w:rsidR="00D5330F" w:rsidRPr="00425A94">
          <w:rPr>
            <w:rStyle w:val="a4"/>
            <w:rFonts w:ascii="Times New Roman" w:hAnsi="Times New Roman"/>
            <w:sz w:val="28"/>
            <w:szCs w:val="28"/>
          </w:rPr>
          <w:t>https://mariel.gov.ru/municipality/toryal</w:t>
        </w:r>
      </w:hyperlink>
      <w:r w:rsidR="00D5330F">
        <w:rPr>
          <w:rFonts w:ascii="Times New Roman" w:hAnsi="Times New Roman"/>
          <w:sz w:val="24"/>
          <w:szCs w:val="24"/>
        </w:rPr>
        <w:t>)</w:t>
      </w:r>
      <w:r w:rsidRPr="00896938">
        <w:rPr>
          <w:rFonts w:ascii="Times New Roman" w:hAnsi="Times New Roman"/>
          <w:bCs/>
          <w:sz w:val="28"/>
          <w:szCs w:val="28"/>
        </w:rPr>
        <w:t>.</w:t>
      </w:r>
    </w:p>
    <w:p w:rsidR="00896938" w:rsidRPr="00896938" w:rsidRDefault="00896938" w:rsidP="00896938">
      <w:pPr>
        <w:pStyle w:val="2"/>
        <w:shd w:val="clear" w:color="auto" w:fill="auto"/>
        <w:tabs>
          <w:tab w:val="left" w:pos="-99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6938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896938" w:rsidRPr="00896938" w:rsidRDefault="00896938" w:rsidP="00896938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93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969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693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896938" w:rsidRPr="00896938" w:rsidRDefault="00896938" w:rsidP="0089693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938" w:rsidRPr="00896938" w:rsidRDefault="00896938" w:rsidP="0089693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938" w:rsidRPr="00896938" w:rsidRDefault="00896938" w:rsidP="008969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3D" w:rsidRPr="005A303D" w:rsidRDefault="005A303D" w:rsidP="005A303D">
      <w:pPr>
        <w:widowControl w:val="0"/>
        <w:autoSpaceDE w:val="0"/>
        <w:autoSpaceDN w:val="0"/>
        <w:adjustRightInd w:val="0"/>
        <w:spacing w:after="0" w:line="240" w:lineRule="auto"/>
        <w:ind w:left="19" w:firstLine="709"/>
        <w:textAlignment w:val="baseline"/>
        <w:rPr>
          <w:rFonts w:ascii="Times New Roman" w:hAnsi="Times New Roman"/>
          <w:sz w:val="28"/>
          <w:szCs w:val="28"/>
        </w:rPr>
      </w:pPr>
      <w:r w:rsidRPr="005A303D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5A303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Pr="005A303D">
        <w:rPr>
          <w:rFonts w:ascii="Times New Roman" w:hAnsi="Times New Roman"/>
          <w:sz w:val="28"/>
          <w:szCs w:val="28"/>
        </w:rPr>
        <w:t>Новый</w:t>
      </w:r>
      <w:proofErr w:type="gramEnd"/>
      <w:r w:rsidRPr="005A303D">
        <w:rPr>
          <w:rFonts w:ascii="Times New Roman" w:hAnsi="Times New Roman"/>
          <w:sz w:val="28"/>
          <w:szCs w:val="28"/>
        </w:rPr>
        <w:t xml:space="preserve"> Торъял</w:t>
      </w:r>
    </w:p>
    <w:p w:rsidR="006E2452" w:rsidRDefault="006E2452" w:rsidP="00896938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65DB3" w:rsidRDefault="00765DB3" w:rsidP="00896938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938" w:rsidRPr="00896938" w:rsidRDefault="00896938" w:rsidP="00896938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896938">
        <w:rPr>
          <w:rFonts w:ascii="Times New Roman" w:hAnsi="Times New Roman"/>
          <w:sz w:val="24"/>
          <w:szCs w:val="24"/>
        </w:rPr>
        <w:t>УТВЕРЖДЕНО</w:t>
      </w:r>
    </w:p>
    <w:p w:rsidR="00896938" w:rsidRPr="00896938" w:rsidRDefault="00896938" w:rsidP="00896938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896938">
        <w:rPr>
          <w:rFonts w:ascii="Times New Roman" w:hAnsi="Times New Roman"/>
          <w:color w:val="000000"/>
          <w:sz w:val="24"/>
          <w:szCs w:val="24"/>
        </w:rPr>
        <w:t>решением Собрания депутатов</w:t>
      </w:r>
    </w:p>
    <w:p w:rsidR="00896938" w:rsidRPr="00896938" w:rsidRDefault="005A303D" w:rsidP="00896938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="00896938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</w:t>
      </w:r>
      <w:r w:rsidR="00896938">
        <w:rPr>
          <w:rFonts w:ascii="Times New Roman" w:hAnsi="Times New Roman"/>
          <w:sz w:val="24"/>
          <w:szCs w:val="24"/>
        </w:rPr>
        <w:t xml:space="preserve"> Новоторъяльского</w:t>
      </w:r>
      <w:r w:rsidR="00896938" w:rsidRPr="00896938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896938" w:rsidRPr="00896938" w:rsidRDefault="00896938" w:rsidP="0089693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96938">
        <w:rPr>
          <w:rFonts w:ascii="Times New Roman" w:hAnsi="Times New Roman"/>
          <w:bCs/>
          <w:color w:val="000000"/>
          <w:sz w:val="24"/>
          <w:szCs w:val="24"/>
        </w:rPr>
        <w:t>Республики Марий Эл</w:t>
      </w:r>
    </w:p>
    <w:p w:rsidR="00896938" w:rsidRPr="00896938" w:rsidRDefault="00896938" w:rsidP="0089693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96938">
        <w:rPr>
          <w:rFonts w:ascii="Times New Roman" w:hAnsi="Times New Roman"/>
          <w:sz w:val="24"/>
          <w:szCs w:val="24"/>
        </w:rPr>
        <w:t xml:space="preserve">от </w:t>
      </w:r>
      <w:r w:rsidR="005A303D">
        <w:rPr>
          <w:rFonts w:ascii="Times New Roman" w:hAnsi="Times New Roman"/>
          <w:sz w:val="24"/>
          <w:szCs w:val="24"/>
        </w:rPr>
        <w:t xml:space="preserve">   </w:t>
      </w:r>
      <w:r w:rsidRPr="0089693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5A303D">
        <w:rPr>
          <w:rFonts w:ascii="Times New Roman" w:hAnsi="Times New Roman"/>
          <w:sz w:val="24"/>
          <w:szCs w:val="24"/>
        </w:rPr>
        <w:t xml:space="preserve"> г.</w:t>
      </w:r>
      <w:r w:rsidRPr="00896938">
        <w:rPr>
          <w:rFonts w:ascii="Times New Roman" w:hAnsi="Times New Roman"/>
          <w:sz w:val="24"/>
          <w:szCs w:val="24"/>
        </w:rPr>
        <w:t xml:space="preserve"> № </w:t>
      </w:r>
      <w:r w:rsidR="005A303D">
        <w:rPr>
          <w:rFonts w:ascii="Times New Roman" w:hAnsi="Times New Roman"/>
          <w:sz w:val="24"/>
          <w:szCs w:val="24"/>
        </w:rPr>
        <w:t xml:space="preserve"> __   </w:t>
      </w:r>
    </w:p>
    <w:p w:rsidR="00896938" w:rsidRDefault="00896938" w:rsidP="00896938">
      <w:pPr>
        <w:pStyle w:val="a3"/>
        <w:spacing w:before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96938" w:rsidRDefault="00896938" w:rsidP="00896938">
      <w:pPr>
        <w:pStyle w:val="a3"/>
        <w:spacing w:before="0" w:after="0"/>
        <w:jc w:val="center"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ПОРЯДОК</w:t>
      </w:r>
    </w:p>
    <w:p w:rsidR="00896938" w:rsidRPr="005A303D" w:rsidRDefault="00896938" w:rsidP="005A303D">
      <w:pPr>
        <w:pStyle w:val="a3"/>
        <w:spacing w:before="0" w:after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определения платы за использование земельных участков, находящихся в собственности </w:t>
      </w:r>
      <w:r w:rsidR="005A303D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 поселения</w:t>
      </w:r>
      <w:r w:rsidR="005A303D">
        <w:rPr>
          <w:b/>
          <w:sz w:val="28"/>
          <w:szCs w:val="28"/>
        </w:rPr>
        <w:t xml:space="preserve"> Новый Торъял</w:t>
      </w:r>
      <w:r>
        <w:rPr>
          <w:b/>
          <w:sz w:val="28"/>
          <w:szCs w:val="28"/>
        </w:rPr>
        <w:t xml:space="preserve"> Новоторъяльского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района Республики Марий Эл,</w:t>
      </w:r>
      <w:r w:rsidR="005A303D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для возведения гражданами гаражей, являющихся некапитальными сооружениями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Настоящий Порядок устанавливает порядок определения платы за использование земельных участков, находящихся в собственности </w:t>
      </w:r>
      <w:r w:rsidR="005A303D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</w:t>
      </w:r>
      <w:r w:rsidR="005A303D">
        <w:rPr>
          <w:sz w:val="28"/>
          <w:szCs w:val="28"/>
        </w:rPr>
        <w:t xml:space="preserve"> Новый Торъял</w:t>
      </w:r>
      <w:r>
        <w:rPr>
          <w:sz w:val="28"/>
          <w:szCs w:val="28"/>
        </w:rPr>
        <w:t xml:space="preserve"> Новоторъяльского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района Республики Марий Эл (далее – </w:t>
      </w:r>
      <w:r w:rsidR="005A303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5A303D">
        <w:rPr>
          <w:sz w:val="28"/>
          <w:szCs w:val="28"/>
        </w:rPr>
        <w:t xml:space="preserve"> Новый Торъял</w:t>
      </w:r>
      <w:r>
        <w:rPr>
          <w:rFonts w:ascii="PT Astra Serif" w:hAnsi="PT Astra Serif"/>
          <w:color w:val="000000"/>
          <w:sz w:val="28"/>
          <w:szCs w:val="28"/>
        </w:rPr>
        <w:t>), для возведения гражданами гаражей, являющихся некапитальными сооружениями.</w:t>
      </w:r>
      <w:proofErr w:type="gramEnd"/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2. Размер платы за использование земельных участков, находящихся в собственности </w:t>
      </w:r>
      <w:r w:rsidR="005A303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5A303D">
        <w:rPr>
          <w:sz w:val="28"/>
          <w:szCs w:val="28"/>
        </w:rPr>
        <w:t xml:space="preserve"> Новый Торъял</w:t>
      </w:r>
      <w:r>
        <w:rPr>
          <w:rFonts w:ascii="PT Astra Serif" w:hAnsi="PT Astra Serif"/>
          <w:color w:val="000000"/>
          <w:sz w:val="28"/>
          <w:szCs w:val="28"/>
        </w:rPr>
        <w:t xml:space="preserve">, для возведения гражданами гаражей, являющихся некапитальными сооружениями, </w:t>
      </w:r>
      <w:r w:rsidRPr="003A3BEE">
        <w:rPr>
          <w:rFonts w:ascii="PT Astra Serif" w:hAnsi="PT Astra Serif"/>
          <w:sz w:val="28"/>
          <w:szCs w:val="28"/>
        </w:rPr>
        <w:t>определяется уполномоченным органом</w:t>
      </w:r>
      <w:r>
        <w:rPr>
          <w:rFonts w:ascii="PT Astra Serif" w:hAnsi="PT Astra Serif"/>
          <w:color w:val="000000"/>
          <w:sz w:val="28"/>
          <w:szCs w:val="28"/>
        </w:rPr>
        <w:t xml:space="preserve"> в расчете на год по следующей формуле:</w:t>
      </w:r>
    </w:p>
    <w:p w:rsidR="00896938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center"/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РПл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= (КС x </w:t>
      </w:r>
      <w:proofErr w:type="spellStart"/>
      <w:proofErr w:type="gramStart"/>
      <w:r>
        <w:rPr>
          <w:rFonts w:ascii="PT Astra Serif" w:hAnsi="PT Astra Serif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PT Astra Serif" w:hAnsi="PT Astra Serif"/>
          <w:color w:val="000000"/>
          <w:sz w:val="28"/>
          <w:szCs w:val="28"/>
        </w:rPr>
        <w:t>) х КЧ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S </w:t>
      </w:r>
      <w:r>
        <w:rPr>
          <w:rFonts w:ascii="PT Astra Serif" w:hAnsi="PT Astra Serif"/>
          <w:color w:val="000000"/>
          <w:sz w:val="28"/>
          <w:szCs w:val="28"/>
        </w:rPr>
        <w:t xml:space="preserve">х </w:t>
      </w:r>
      <w:r>
        <w:rPr>
          <w:rStyle w:val="FontStyle29"/>
        </w:rPr>
        <w:t>К</w:t>
      </w:r>
      <w:r>
        <w:rPr>
          <w:rStyle w:val="FontStyle29"/>
          <w:vertAlign w:val="subscript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х 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д</w:t>
      </w:r>
      <w:r>
        <w:rPr>
          <w:rFonts w:ascii="PT Astra Serif" w:hAnsi="PT Astra Serif"/>
          <w:color w:val="000000"/>
          <w:sz w:val="28"/>
          <w:szCs w:val="28"/>
        </w:rPr>
        <w:t xml:space="preserve"> / 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г</w:t>
      </w:r>
      <w:r>
        <w:rPr>
          <w:rFonts w:ascii="PT Astra Serif" w:hAnsi="PT Astra Serif"/>
          <w:color w:val="000000"/>
          <w:sz w:val="28"/>
          <w:szCs w:val="28"/>
        </w:rPr>
        <w:t>,</w:t>
      </w:r>
      <w:r>
        <w:t> </w:t>
      </w:r>
    </w:p>
    <w:p w:rsidR="00896938" w:rsidRDefault="00896938" w:rsidP="006E2452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где:</w:t>
      </w:r>
    </w:p>
    <w:p w:rsidR="00896938" w:rsidRDefault="00896938" w:rsidP="006E2452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РПл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– размер платы (руб.);</w:t>
      </w:r>
    </w:p>
    <w:p w:rsidR="00896938" w:rsidRPr="0046591A" w:rsidRDefault="006E2452" w:rsidP="006E2452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          </w:t>
      </w:r>
      <w:r w:rsidR="00896938">
        <w:rPr>
          <w:rFonts w:ascii="PT Astra Serif" w:hAnsi="PT Astra Serif"/>
          <w:color w:val="000000"/>
          <w:sz w:val="28"/>
          <w:szCs w:val="28"/>
        </w:rPr>
        <w:t xml:space="preserve">КС – </w:t>
      </w:r>
      <w:r w:rsidR="00896938" w:rsidRPr="0046591A">
        <w:rPr>
          <w:rFonts w:ascii="PT Astra Serif" w:hAnsi="PT Astra Serif"/>
          <w:sz w:val="28"/>
          <w:szCs w:val="28"/>
        </w:rPr>
        <w:t>кадастровая стоимость земельного участка (руб.);</w:t>
      </w:r>
    </w:p>
    <w:p w:rsidR="00896938" w:rsidRDefault="00896938" w:rsidP="006E2452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</w:pPr>
      <w:r>
        <w:rPr>
          <w:rFonts w:ascii="PT Astra Serif" w:hAnsi="PT Astra Serif"/>
          <w:sz w:val="28"/>
          <w:szCs w:val="28"/>
        </w:rPr>
        <w:t xml:space="preserve">                  </w:t>
      </w:r>
      <w:r w:rsidR="006E2452">
        <w:rPr>
          <w:rFonts w:ascii="PT Astra Serif" w:hAnsi="PT Astra Serif"/>
          <w:sz w:val="28"/>
          <w:szCs w:val="28"/>
        </w:rPr>
        <w:t xml:space="preserve">   </w:t>
      </w:r>
      <w:proofErr w:type="spellStart"/>
      <w:proofErr w:type="gramStart"/>
      <w:r w:rsidRPr="0046591A">
        <w:rPr>
          <w:rFonts w:ascii="PT Astra Serif" w:hAnsi="PT Astra Serif"/>
          <w:sz w:val="28"/>
          <w:szCs w:val="28"/>
        </w:rPr>
        <w:t>Ст</w:t>
      </w:r>
      <w:proofErr w:type="spellEnd"/>
      <w:proofErr w:type="gramEnd"/>
      <w:r w:rsidRPr="0046591A">
        <w:rPr>
          <w:rFonts w:ascii="PT Astra Serif" w:hAnsi="PT Astra Serif"/>
          <w:sz w:val="28"/>
          <w:szCs w:val="28"/>
        </w:rPr>
        <w:t xml:space="preserve"> – ставка земельного налога для земельных участков </w:t>
      </w:r>
      <w:r>
        <w:rPr>
          <w:rFonts w:ascii="PT Astra Serif" w:hAnsi="PT Astra Serif"/>
          <w:sz w:val="28"/>
          <w:szCs w:val="28"/>
        </w:rPr>
        <w:t>отнесенных к земельным участкам</w:t>
      </w:r>
      <w:r w:rsidRPr="0046591A">
        <w:rPr>
          <w:rFonts w:ascii="PT Astra Serif" w:hAnsi="PT Astra Serif"/>
          <w:sz w:val="28"/>
          <w:szCs w:val="28"/>
        </w:rPr>
        <w:t xml:space="preserve">, предусматривающим возведение гаражей, устанавливаемая решением Собрания депутатов </w:t>
      </w:r>
      <w:r w:rsidR="005A303D">
        <w:rPr>
          <w:rFonts w:ascii="PT Astra Serif" w:hAnsi="PT Astra Serif"/>
          <w:sz w:val="28"/>
          <w:szCs w:val="28"/>
        </w:rPr>
        <w:t>городского</w:t>
      </w:r>
      <w:r>
        <w:rPr>
          <w:rFonts w:ascii="PT Astra Serif" w:hAnsi="PT Astra Serif"/>
          <w:sz w:val="28"/>
          <w:szCs w:val="28"/>
        </w:rPr>
        <w:t xml:space="preserve"> поселения</w:t>
      </w:r>
      <w:r w:rsidR="005A303D">
        <w:rPr>
          <w:rFonts w:ascii="PT Astra Serif" w:hAnsi="PT Astra Serif"/>
          <w:sz w:val="28"/>
          <w:szCs w:val="28"/>
        </w:rPr>
        <w:t xml:space="preserve"> Новый Торъял </w:t>
      </w:r>
      <w:r>
        <w:rPr>
          <w:rFonts w:ascii="PT Astra Serif" w:hAnsi="PT Astra Serif"/>
          <w:sz w:val="28"/>
          <w:szCs w:val="28"/>
        </w:rPr>
        <w:t xml:space="preserve"> Новоторъяльского</w:t>
      </w:r>
      <w:r w:rsidRPr="0046591A">
        <w:rPr>
          <w:rFonts w:ascii="PT Astra Serif" w:hAnsi="PT Astra Serif"/>
          <w:sz w:val="28"/>
          <w:szCs w:val="28"/>
        </w:rPr>
        <w:t xml:space="preserve"> муниципального района Республики Марий Эл </w:t>
      </w:r>
      <w:r>
        <w:rPr>
          <w:rFonts w:ascii="PT Astra Serif" w:hAnsi="PT Astra Serif"/>
          <w:sz w:val="28"/>
          <w:szCs w:val="28"/>
        </w:rPr>
        <w:t xml:space="preserve">на территории которого расположен земельный участок, </w:t>
      </w:r>
      <w:r w:rsidRPr="0046591A">
        <w:rPr>
          <w:rFonts w:ascii="PT Astra Serif" w:hAnsi="PT Astra Serif"/>
          <w:sz w:val="28"/>
          <w:szCs w:val="28"/>
        </w:rPr>
        <w:t>(%);</w:t>
      </w:r>
    </w:p>
    <w:p w:rsidR="00896938" w:rsidRDefault="006E2452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896938" w:rsidRPr="0046591A">
        <w:rPr>
          <w:rFonts w:ascii="PT Astra Serif" w:hAnsi="PT Astra Serif"/>
          <w:sz w:val="28"/>
          <w:szCs w:val="28"/>
        </w:rPr>
        <w:t>КЧ</w:t>
      </w:r>
      <w:proofErr w:type="gramStart"/>
      <w:r w:rsidR="00896938" w:rsidRPr="0046591A">
        <w:rPr>
          <w:rFonts w:ascii="PT Astra Serif" w:hAnsi="PT Astra Serif"/>
          <w:sz w:val="28"/>
          <w:szCs w:val="28"/>
          <w:vertAlign w:val="subscript"/>
        </w:rPr>
        <w:t>S</w:t>
      </w:r>
      <w:proofErr w:type="gramEnd"/>
      <w:r w:rsidR="00896938" w:rsidRPr="0046591A">
        <w:rPr>
          <w:rFonts w:ascii="PT Astra Serif" w:hAnsi="PT Astra Serif"/>
          <w:sz w:val="28"/>
          <w:szCs w:val="28"/>
        </w:rPr>
        <w:t xml:space="preserve"> – коэффициент площади земельного </w:t>
      </w:r>
      <w:r w:rsidR="00896938">
        <w:rPr>
          <w:rFonts w:ascii="PT Astra Serif" w:hAnsi="PT Astra Serif"/>
          <w:sz w:val="28"/>
          <w:szCs w:val="28"/>
        </w:rPr>
        <w:t xml:space="preserve">участка применяется равной 1. </w:t>
      </w:r>
    </w:p>
    <w:p w:rsidR="00896938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46591A">
        <w:rPr>
          <w:rFonts w:ascii="PT Astra Serif" w:hAnsi="PT Astra Serif"/>
          <w:sz w:val="28"/>
          <w:szCs w:val="28"/>
        </w:rPr>
        <w:t>В случае</w:t>
      </w:r>
      <w:proofErr w:type="gramStart"/>
      <w:r w:rsidRPr="0046591A">
        <w:rPr>
          <w:rFonts w:ascii="PT Astra Serif" w:hAnsi="PT Astra Serif"/>
          <w:sz w:val="28"/>
          <w:szCs w:val="28"/>
        </w:rPr>
        <w:t>,</w:t>
      </w:r>
      <w:proofErr w:type="gramEnd"/>
      <w:r w:rsidRPr="0046591A">
        <w:rPr>
          <w:rFonts w:ascii="PT Astra Serif" w:hAnsi="PT Astra Serif"/>
          <w:sz w:val="28"/>
          <w:szCs w:val="28"/>
        </w:rPr>
        <w:t xml:space="preserve"> если для возведения</w:t>
      </w:r>
      <w:r>
        <w:rPr>
          <w:rFonts w:ascii="PT Astra Serif" w:hAnsi="PT Astra Serif"/>
          <w:color w:val="000000"/>
          <w:sz w:val="28"/>
          <w:szCs w:val="28"/>
        </w:rPr>
        <w:t xml:space="preserve">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center"/>
      </w:pPr>
      <w:r>
        <w:rPr>
          <w:rFonts w:ascii="PT Astra Serif" w:hAnsi="PT Astra Serif"/>
          <w:color w:val="000000"/>
          <w:sz w:val="28"/>
          <w:szCs w:val="28"/>
        </w:rPr>
        <w:tab/>
        <w:t>КЧ</w:t>
      </w:r>
      <w:proofErr w:type="gramStart"/>
      <w:r>
        <w:rPr>
          <w:rFonts w:ascii="PT Astra Serif" w:hAnsi="PT Astra Serif"/>
          <w:color w:val="000000"/>
          <w:sz w:val="28"/>
          <w:szCs w:val="28"/>
          <w:vertAlign w:val="subscript"/>
        </w:rPr>
        <w:t>S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=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S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ч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/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S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общ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,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</w:pPr>
      <w:r>
        <w:rPr>
          <w:rFonts w:ascii="PT Astra Serif" w:hAnsi="PT Astra Serif"/>
          <w:color w:val="000000"/>
          <w:sz w:val="28"/>
          <w:szCs w:val="28"/>
        </w:rPr>
        <w:t>где: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rPr>
          <w:rFonts w:ascii="PT Astra Serif" w:hAnsi="PT Astra Serif"/>
          <w:color w:val="000000"/>
          <w:sz w:val="28"/>
          <w:szCs w:val="28"/>
        </w:rPr>
        <w:lastRenderedPageBreak/>
        <w:t>S</w:t>
      </w:r>
      <w:proofErr w:type="gramEnd"/>
      <w:r>
        <w:rPr>
          <w:rFonts w:ascii="PT Astra Serif" w:hAnsi="PT Astra Serif"/>
          <w:color w:val="000000"/>
          <w:sz w:val="28"/>
          <w:szCs w:val="28"/>
          <w:vertAlign w:val="subscript"/>
        </w:rPr>
        <w:t>ч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rPr>
          <w:rFonts w:ascii="PT Astra Serif" w:hAnsi="PT Astra Serif"/>
          <w:color w:val="000000"/>
          <w:sz w:val="28"/>
          <w:szCs w:val="28"/>
        </w:rPr>
        <w:t>S</w:t>
      </w:r>
      <w:proofErr w:type="gramEnd"/>
      <w:r>
        <w:rPr>
          <w:rFonts w:ascii="PT Astra Serif" w:hAnsi="PT Astra Serif"/>
          <w:color w:val="000000"/>
          <w:sz w:val="28"/>
          <w:szCs w:val="28"/>
          <w:vertAlign w:val="subscript"/>
        </w:rPr>
        <w:t>общ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- общая площадь земельного участка (кв. м);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rPr>
          <w:rStyle w:val="FontStyle29"/>
        </w:rPr>
      </w:pPr>
      <w:r>
        <w:rPr>
          <w:rStyle w:val="FontStyle29"/>
        </w:rPr>
        <w:t xml:space="preserve">          К</w:t>
      </w:r>
      <w:r>
        <w:rPr>
          <w:rStyle w:val="FontStyle29"/>
          <w:vertAlign w:val="subscript"/>
        </w:rPr>
        <w:t>и</w:t>
      </w:r>
      <w:r>
        <w:rPr>
          <w:rStyle w:val="FontStyle29"/>
        </w:rPr>
        <w:t xml:space="preserve"> - коэффициент инфляции;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д</w:t>
      </w:r>
      <w:r>
        <w:rPr>
          <w:rFonts w:ascii="PT Astra Serif" w:hAnsi="PT Astra Serif"/>
          <w:color w:val="000000"/>
          <w:sz w:val="28"/>
          <w:szCs w:val="28"/>
        </w:rPr>
        <w:t> - количество дней использования земельного участка для возведения гаража, являющегося некапитальным сооружением, в течение календарного года (дни);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К</w:t>
      </w:r>
      <w:r>
        <w:rPr>
          <w:rFonts w:ascii="PT Astra Serif" w:hAnsi="PT Astra Serif"/>
          <w:color w:val="000000"/>
          <w:sz w:val="28"/>
          <w:szCs w:val="28"/>
          <w:vertAlign w:val="subscript"/>
        </w:rPr>
        <w:t>г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 - количество дней в году (365 или 366 дней).</w:t>
      </w:r>
    </w:p>
    <w:p w:rsidR="00896938" w:rsidRPr="009F1A3A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3. Размер платы за использование земельных участков (в случае, если не определена кадастровая стоимость), находящихся в собственности </w:t>
      </w:r>
      <w:r w:rsidR="005A303D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5A303D">
        <w:rPr>
          <w:sz w:val="28"/>
          <w:szCs w:val="28"/>
        </w:rPr>
        <w:t xml:space="preserve"> Новый Торъял</w:t>
      </w:r>
      <w:r w:rsidRPr="009F1A3A">
        <w:rPr>
          <w:rFonts w:ascii="PT Astra Serif" w:hAnsi="PT Astra Serif"/>
          <w:sz w:val="28"/>
          <w:szCs w:val="28"/>
        </w:rPr>
        <w:t>, для возведения гражданами гаражей, являющихся некапитальными сооружениями, определяется уполномоченным органом в расчете на год по следующей формуле:</w:t>
      </w:r>
    </w:p>
    <w:p w:rsidR="00896938" w:rsidRPr="009F1A3A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center"/>
      </w:pPr>
      <w:proofErr w:type="spellStart"/>
      <w:r w:rsidRPr="009F1A3A">
        <w:rPr>
          <w:rFonts w:ascii="PT Astra Serif" w:hAnsi="PT Astra Serif"/>
          <w:sz w:val="28"/>
          <w:szCs w:val="28"/>
        </w:rPr>
        <w:t>РПл</w:t>
      </w:r>
      <w:proofErr w:type="spellEnd"/>
      <w:r w:rsidRPr="009F1A3A">
        <w:rPr>
          <w:rFonts w:ascii="PT Astra Serif" w:hAnsi="PT Astra Serif"/>
          <w:sz w:val="28"/>
          <w:szCs w:val="28"/>
        </w:rPr>
        <w:t xml:space="preserve"> = Су x S х </w:t>
      </w:r>
      <w:proofErr w:type="spellStart"/>
      <w:proofErr w:type="gramStart"/>
      <w:r w:rsidRPr="009F1A3A">
        <w:rPr>
          <w:rFonts w:ascii="PT Astra Serif" w:hAnsi="PT Astra Serif"/>
          <w:sz w:val="28"/>
          <w:szCs w:val="28"/>
        </w:rPr>
        <w:t>Ст</w:t>
      </w:r>
      <w:proofErr w:type="spellEnd"/>
      <w:proofErr w:type="gramEnd"/>
      <w:r w:rsidRPr="009F1A3A">
        <w:rPr>
          <w:rFonts w:ascii="PT Astra Serif" w:hAnsi="PT Astra Serif"/>
          <w:sz w:val="28"/>
          <w:szCs w:val="28"/>
        </w:rPr>
        <w:t xml:space="preserve"> х </w:t>
      </w:r>
      <w:r>
        <w:rPr>
          <w:rStyle w:val="FontStyle29"/>
        </w:rPr>
        <w:t>К</w:t>
      </w:r>
      <w:r>
        <w:rPr>
          <w:rStyle w:val="FontStyle29"/>
          <w:vertAlign w:val="subscript"/>
        </w:rPr>
        <w:t>и</w:t>
      </w:r>
      <w:r w:rsidRPr="009F1A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х </w:t>
      </w:r>
      <w:r w:rsidRPr="009F1A3A">
        <w:rPr>
          <w:rFonts w:ascii="PT Astra Serif" w:hAnsi="PT Astra Serif"/>
          <w:sz w:val="28"/>
          <w:szCs w:val="28"/>
        </w:rPr>
        <w:t>К</w:t>
      </w:r>
      <w:r w:rsidRPr="009F1A3A">
        <w:rPr>
          <w:rFonts w:ascii="PT Astra Serif" w:hAnsi="PT Astra Serif"/>
          <w:sz w:val="28"/>
          <w:szCs w:val="28"/>
          <w:vertAlign w:val="subscript"/>
        </w:rPr>
        <w:t>д</w:t>
      </w:r>
      <w:r w:rsidRPr="009F1A3A">
        <w:rPr>
          <w:rFonts w:ascii="PT Astra Serif" w:hAnsi="PT Astra Serif"/>
          <w:sz w:val="28"/>
          <w:szCs w:val="28"/>
        </w:rPr>
        <w:t xml:space="preserve"> / К</w:t>
      </w:r>
      <w:r w:rsidRPr="009F1A3A">
        <w:rPr>
          <w:rFonts w:ascii="PT Astra Serif" w:hAnsi="PT Astra Serif"/>
          <w:sz w:val="28"/>
          <w:szCs w:val="28"/>
          <w:vertAlign w:val="subscript"/>
        </w:rPr>
        <w:t>г</w:t>
      </w:r>
      <w:r w:rsidRPr="009F1A3A">
        <w:rPr>
          <w:rFonts w:ascii="PT Astra Serif" w:hAnsi="PT Astra Serif"/>
          <w:sz w:val="28"/>
          <w:szCs w:val="28"/>
        </w:rPr>
        <w:t>,</w:t>
      </w:r>
      <w:r w:rsidRPr="009F1A3A">
        <w:t> </w:t>
      </w:r>
    </w:p>
    <w:p w:rsidR="00896938" w:rsidRPr="009F1A3A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>где:</w:t>
      </w:r>
    </w:p>
    <w:p w:rsidR="00896938" w:rsidRPr="009F1A3A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ab/>
      </w:r>
      <w:proofErr w:type="spellStart"/>
      <w:r w:rsidRPr="009F1A3A">
        <w:rPr>
          <w:rFonts w:ascii="PT Astra Serif" w:hAnsi="PT Astra Serif"/>
          <w:sz w:val="28"/>
          <w:szCs w:val="28"/>
        </w:rPr>
        <w:t>РПл</w:t>
      </w:r>
      <w:proofErr w:type="spellEnd"/>
      <w:r w:rsidRPr="009F1A3A">
        <w:rPr>
          <w:rFonts w:ascii="PT Astra Serif" w:hAnsi="PT Astra Serif"/>
          <w:sz w:val="28"/>
          <w:szCs w:val="28"/>
        </w:rPr>
        <w:t xml:space="preserve"> – размер платы (руб.);</w:t>
      </w:r>
    </w:p>
    <w:p w:rsidR="00896938" w:rsidRPr="00AD773F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ab/>
        <w:t>Су - средн</w:t>
      </w:r>
      <w:r>
        <w:rPr>
          <w:rFonts w:ascii="PT Astra Serif" w:hAnsi="PT Astra Serif"/>
          <w:sz w:val="28"/>
          <w:szCs w:val="28"/>
        </w:rPr>
        <w:t>ее</w:t>
      </w:r>
      <w:r w:rsidRPr="009F1A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значение </w:t>
      </w:r>
      <w:r w:rsidRPr="00AD773F">
        <w:rPr>
          <w:rFonts w:ascii="PT Astra Serif" w:hAnsi="PT Astra Serif"/>
          <w:sz w:val="28"/>
          <w:szCs w:val="28"/>
        </w:rPr>
        <w:t>удельного показателя  кадастровой стоимости земель населенных пунктов в разрезе кадастровых кварталов Республики Мари Эл, утвержденное Постановлением Правительства Республики Марий Эл от 20 июня 2013 года №199  (руб. на 1 кв. м.);</w:t>
      </w:r>
    </w:p>
    <w:p w:rsidR="00896938" w:rsidRPr="009F1A3A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ab/>
        <w:t>S –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</w:t>
      </w:r>
      <w:r>
        <w:rPr>
          <w:rFonts w:ascii="PT Astra Serif" w:hAnsi="PT Astra Serif"/>
          <w:sz w:val="28"/>
          <w:szCs w:val="28"/>
        </w:rPr>
        <w:t>.</w:t>
      </w:r>
      <w:r w:rsidRPr="009F1A3A">
        <w:rPr>
          <w:rFonts w:ascii="PT Astra Serif" w:hAnsi="PT Astra Serif"/>
          <w:sz w:val="28"/>
          <w:szCs w:val="28"/>
        </w:rPr>
        <w:t>);</w:t>
      </w:r>
    </w:p>
    <w:p w:rsidR="00896938" w:rsidRPr="0046591A" w:rsidRDefault="00896938" w:rsidP="00896938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proofErr w:type="spellStart"/>
      <w:proofErr w:type="gramStart"/>
      <w:r w:rsidRPr="009F1A3A">
        <w:rPr>
          <w:rFonts w:ascii="PT Astra Serif" w:hAnsi="PT Astra Serif"/>
          <w:sz w:val="28"/>
          <w:szCs w:val="28"/>
        </w:rPr>
        <w:t>Ст</w:t>
      </w:r>
      <w:proofErr w:type="spellEnd"/>
      <w:proofErr w:type="gramEnd"/>
      <w:r w:rsidRPr="009F1A3A">
        <w:rPr>
          <w:rFonts w:ascii="PT Astra Serif" w:hAnsi="PT Astra Serif"/>
          <w:sz w:val="28"/>
          <w:szCs w:val="28"/>
        </w:rPr>
        <w:t xml:space="preserve"> – </w:t>
      </w:r>
      <w:r w:rsidRPr="0046591A">
        <w:rPr>
          <w:rFonts w:ascii="PT Astra Serif" w:hAnsi="PT Astra Serif"/>
          <w:sz w:val="28"/>
          <w:szCs w:val="28"/>
        </w:rPr>
        <w:t xml:space="preserve">ставка земельного налога для земельных участков </w:t>
      </w:r>
      <w:r>
        <w:rPr>
          <w:rFonts w:ascii="PT Astra Serif" w:hAnsi="PT Astra Serif"/>
          <w:sz w:val="28"/>
          <w:szCs w:val="28"/>
        </w:rPr>
        <w:t>отнесенных к земельным участкам</w:t>
      </w:r>
      <w:r w:rsidRPr="0046591A">
        <w:rPr>
          <w:rFonts w:ascii="PT Astra Serif" w:hAnsi="PT Astra Serif"/>
          <w:sz w:val="28"/>
          <w:szCs w:val="28"/>
        </w:rPr>
        <w:t xml:space="preserve">, предусматривающим возведение гаражей, устанавливаемая решением Собрания депутатов </w:t>
      </w:r>
      <w:r w:rsidR="005A303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5A303D">
        <w:rPr>
          <w:sz w:val="28"/>
          <w:szCs w:val="28"/>
        </w:rPr>
        <w:t xml:space="preserve"> Новый Торъял</w:t>
      </w:r>
      <w:r>
        <w:rPr>
          <w:sz w:val="28"/>
          <w:szCs w:val="28"/>
        </w:rPr>
        <w:t xml:space="preserve"> Новоторъяльского</w:t>
      </w:r>
      <w:r w:rsidRPr="0046591A">
        <w:rPr>
          <w:rFonts w:ascii="PT Astra Serif" w:hAnsi="PT Astra Serif"/>
          <w:sz w:val="28"/>
          <w:szCs w:val="28"/>
        </w:rPr>
        <w:t xml:space="preserve"> муниципального района Республики Марий Эл </w:t>
      </w:r>
      <w:r>
        <w:rPr>
          <w:rFonts w:ascii="PT Astra Serif" w:hAnsi="PT Astra Serif"/>
          <w:sz w:val="28"/>
          <w:szCs w:val="28"/>
        </w:rPr>
        <w:t xml:space="preserve">на территории которого расположен земельный участок, </w:t>
      </w:r>
      <w:r w:rsidRPr="0046591A">
        <w:rPr>
          <w:rFonts w:ascii="PT Astra Serif" w:hAnsi="PT Astra Serif"/>
          <w:sz w:val="28"/>
          <w:szCs w:val="28"/>
        </w:rPr>
        <w:t>(%);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rPr>
          <w:rStyle w:val="FontStyle29"/>
        </w:rPr>
      </w:pPr>
      <w:r>
        <w:rPr>
          <w:rStyle w:val="FontStyle29"/>
        </w:rPr>
        <w:t xml:space="preserve">          К</w:t>
      </w:r>
      <w:r>
        <w:rPr>
          <w:rStyle w:val="FontStyle29"/>
          <w:vertAlign w:val="subscript"/>
        </w:rPr>
        <w:t>и</w:t>
      </w:r>
      <w:r>
        <w:rPr>
          <w:rStyle w:val="FontStyle29"/>
        </w:rPr>
        <w:t xml:space="preserve"> - коэффициент инфляции;</w:t>
      </w:r>
    </w:p>
    <w:p w:rsidR="00896938" w:rsidRPr="009F1A3A" w:rsidRDefault="00896938" w:rsidP="00896938">
      <w:pPr>
        <w:pStyle w:val="a3"/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>К</w:t>
      </w:r>
      <w:r w:rsidRPr="009F1A3A">
        <w:rPr>
          <w:rFonts w:ascii="PT Astra Serif" w:hAnsi="PT Astra Serif"/>
          <w:sz w:val="28"/>
          <w:szCs w:val="28"/>
          <w:vertAlign w:val="subscript"/>
        </w:rPr>
        <w:t>д</w:t>
      </w:r>
      <w:r w:rsidRPr="009F1A3A">
        <w:rPr>
          <w:rFonts w:ascii="PT Astra Serif" w:hAnsi="PT Astra Serif"/>
          <w:sz w:val="28"/>
          <w:szCs w:val="28"/>
        </w:rPr>
        <w:t> - количество дней использования земель или земельного участка для возведения гаража, являющегося некапитальным сооружением, в течение календарного года (дни);</w:t>
      </w:r>
    </w:p>
    <w:p w:rsidR="00896938" w:rsidRPr="009F1A3A" w:rsidRDefault="00896938" w:rsidP="0089693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F1A3A">
        <w:rPr>
          <w:rFonts w:ascii="PT Astra Serif" w:hAnsi="PT Astra Serif"/>
          <w:sz w:val="28"/>
          <w:szCs w:val="28"/>
        </w:rPr>
        <w:t>К</w:t>
      </w:r>
      <w:r w:rsidRPr="009F1A3A">
        <w:rPr>
          <w:rFonts w:ascii="PT Astra Serif" w:hAnsi="PT Astra Serif"/>
          <w:sz w:val="28"/>
          <w:szCs w:val="28"/>
          <w:vertAlign w:val="subscript"/>
        </w:rPr>
        <w:t>г</w:t>
      </w:r>
      <w:proofErr w:type="gramEnd"/>
      <w:r w:rsidRPr="009F1A3A">
        <w:rPr>
          <w:rFonts w:ascii="PT Astra Serif" w:hAnsi="PT Astra Serif"/>
          <w:sz w:val="28"/>
          <w:szCs w:val="28"/>
        </w:rPr>
        <w:t> - количество дней в году (365 или 366 дней).</w:t>
      </w:r>
    </w:p>
    <w:p w:rsidR="00896938" w:rsidRPr="00DA6267" w:rsidRDefault="00896938" w:rsidP="00896938">
      <w:pPr>
        <w:pStyle w:val="Style9"/>
        <w:widowControl/>
        <w:spacing w:line="240" w:lineRule="auto"/>
        <w:ind w:firstLine="709"/>
        <w:rPr>
          <w:rStyle w:val="FontStyle29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DA6267">
        <w:rPr>
          <w:rStyle w:val="FontStyle29"/>
        </w:rPr>
        <w:t>Коэффициент инфляции (К</w:t>
      </w:r>
      <w:r w:rsidRPr="00DA6267">
        <w:rPr>
          <w:rStyle w:val="FontStyle29"/>
          <w:vertAlign w:val="subscript"/>
        </w:rPr>
        <w:t>и</w:t>
      </w:r>
      <w:r w:rsidRPr="00DA6267">
        <w:rPr>
          <w:rStyle w:val="FontStyle29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896938" w:rsidRDefault="00896938" w:rsidP="00896938">
      <w:pPr>
        <w:pStyle w:val="Style7"/>
        <w:widowControl/>
        <w:ind w:firstLine="709"/>
        <w:rPr>
          <w:rStyle w:val="FontStyle29"/>
          <w:position w:val="1"/>
        </w:rPr>
      </w:pPr>
      <w:r>
        <w:rPr>
          <w:rStyle w:val="FontStyle29"/>
        </w:rPr>
        <w:t>К</w:t>
      </w:r>
      <w:r>
        <w:rPr>
          <w:rStyle w:val="FontStyle29"/>
          <w:vertAlign w:val="subscript"/>
        </w:rPr>
        <w:t>и</w:t>
      </w:r>
      <w:r>
        <w:rPr>
          <w:rStyle w:val="FontStyle29"/>
          <w:spacing w:val="20"/>
          <w:position w:val="1"/>
        </w:rPr>
        <w:t xml:space="preserve"> =</w:t>
      </w:r>
      <w:r>
        <w:rPr>
          <w:rStyle w:val="FontStyle29"/>
          <w:position w:val="1"/>
        </w:rPr>
        <w:t xml:space="preserve"> </w:t>
      </w:r>
      <w:proofErr w:type="gramStart"/>
      <w:r w:rsidRPr="00871638">
        <w:rPr>
          <w:rStyle w:val="FontStyle29"/>
          <w:bCs/>
        </w:rPr>
        <w:t>П</w:t>
      </w:r>
      <w:proofErr w:type="gramEnd"/>
      <w:r>
        <w:rPr>
          <w:rStyle w:val="FontStyle31"/>
          <w:position w:val="1"/>
        </w:rPr>
        <w:t xml:space="preserve"> </w:t>
      </w:r>
      <w:r>
        <w:rPr>
          <w:rStyle w:val="FontStyle29"/>
          <w:position w:val="1"/>
        </w:rPr>
        <w:t>к</w:t>
      </w:r>
      <w:r>
        <w:rPr>
          <w:rStyle w:val="FontStyle29"/>
          <w:position w:val="1"/>
          <w:vertAlign w:val="subscript"/>
          <w:lang w:val="en-US"/>
        </w:rPr>
        <w:t>j</w:t>
      </w:r>
      <w:r>
        <w:rPr>
          <w:rStyle w:val="FontStyle29"/>
          <w:position w:val="1"/>
        </w:rPr>
        <w:t xml:space="preserve"> х </w:t>
      </w:r>
      <w:proofErr w:type="spellStart"/>
      <w:r>
        <w:rPr>
          <w:rStyle w:val="FontStyle29"/>
          <w:position w:val="1"/>
        </w:rPr>
        <w:t>к</w:t>
      </w:r>
      <w:r>
        <w:rPr>
          <w:rStyle w:val="FontStyle29"/>
          <w:position w:val="1"/>
          <w:vertAlign w:val="subscript"/>
        </w:rPr>
        <w:t>тек</w:t>
      </w:r>
      <w:proofErr w:type="spellEnd"/>
      <w:r>
        <w:rPr>
          <w:rStyle w:val="FontStyle29"/>
          <w:position w:val="1"/>
        </w:rPr>
        <w:t>, где:</w:t>
      </w:r>
    </w:p>
    <w:p w:rsidR="00896938" w:rsidRDefault="00896938" w:rsidP="00896938">
      <w:pPr>
        <w:pStyle w:val="Style15"/>
        <w:widowControl/>
        <w:ind w:firstLine="709"/>
        <w:rPr>
          <w:rStyle w:val="FontStyle32"/>
        </w:rPr>
      </w:pPr>
      <w:r>
        <w:rPr>
          <w:rStyle w:val="FontStyle33"/>
        </w:rPr>
        <w:t>1</w:t>
      </w:r>
      <w:r>
        <w:rPr>
          <w:rStyle w:val="FontStyle32"/>
        </w:rPr>
        <w:t>=</w:t>
      </w:r>
      <w:proofErr w:type="spellStart"/>
      <w:r>
        <w:rPr>
          <w:rStyle w:val="FontStyle32"/>
        </w:rPr>
        <w:t>оч</w:t>
      </w:r>
      <w:proofErr w:type="spellEnd"/>
      <w:r>
        <w:rPr>
          <w:rStyle w:val="FontStyle32"/>
        </w:rPr>
        <w:t xml:space="preserve"> </w:t>
      </w:r>
      <w:proofErr w:type="spellStart"/>
      <w:proofErr w:type="gramStart"/>
      <w:r>
        <w:rPr>
          <w:rStyle w:val="FontStyle32"/>
        </w:rPr>
        <w:t>фин</w:t>
      </w:r>
      <w:proofErr w:type="spellEnd"/>
      <w:proofErr w:type="gramEnd"/>
      <w:r>
        <w:rPr>
          <w:rStyle w:val="FontStyle32"/>
        </w:rPr>
        <w:t xml:space="preserve"> год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rPr>
          <w:rStyle w:val="FontStyle29"/>
          <w:lang w:eastAsia="en-US"/>
        </w:rPr>
      </w:pPr>
      <w:proofErr w:type="spellStart"/>
      <w:r w:rsidRPr="00871638">
        <w:rPr>
          <w:rStyle w:val="FontStyle36"/>
          <w:b w:val="0"/>
          <w:lang w:val="en-US" w:eastAsia="en-US"/>
        </w:rPr>
        <w:t>Kj</w:t>
      </w:r>
      <w:proofErr w:type="spellEnd"/>
      <w:r w:rsidRPr="00871638">
        <w:rPr>
          <w:rStyle w:val="FontStyle36"/>
          <w:b w:val="0"/>
          <w:lang w:eastAsia="en-US"/>
        </w:rPr>
        <w:t xml:space="preserve"> </w:t>
      </w:r>
      <w:r w:rsidRPr="00871638">
        <w:rPr>
          <w:rStyle w:val="FontStyle29"/>
          <w:b/>
          <w:lang w:eastAsia="en-US"/>
        </w:rPr>
        <w:t>-</w:t>
      </w:r>
      <w:r w:rsidRPr="00DA6267">
        <w:rPr>
          <w:rStyle w:val="FontStyle29"/>
          <w:lang w:eastAsia="en-US"/>
        </w:rPr>
        <w:t xml:space="preserve"> ежегодный коэффициент инфляции;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rPr>
          <w:rStyle w:val="FontStyle29"/>
          <w:lang w:eastAsia="en-US"/>
        </w:rPr>
      </w:pPr>
      <w:proofErr w:type="spellStart"/>
      <w:r w:rsidRPr="00DA6267">
        <w:rPr>
          <w:rStyle w:val="FontStyle29"/>
          <w:lang w:val="en-US" w:eastAsia="en-US"/>
        </w:rPr>
        <w:t>i</w:t>
      </w:r>
      <w:proofErr w:type="spellEnd"/>
      <w:r w:rsidRPr="00DA6267">
        <w:rPr>
          <w:rStyle w:val="FontStyle29"/>
          <w:lang w:eastAsia="en-US"/>
        </w:rPr>
        <w:t xml:space="preserve"> - </w:t>
      </w:r>
      <w:proofErr w:type="gramStart"/>
      <w:r w:rsidRPr="00DA6267">
        <w:rPr>
          <w:rStyle w:val="FontStyle29"/>
          <w:lang w:eastAsia="en-US"/>
        </w:rPr>
        <w:t>очередной</w:t>
      </w:r>
      <w:proofErr w:type="gramEnd"/>
      <w:r w:rsidRPr="00DA6267">
        <w:rPr>
          <w:rStyle w:val="FontStyle29"/>
          <w:lang w:eastAsia="en-US"/>
        </w:rPr>
        <w:t xml:space="preserve"> финансовый год начиная с </w:t>
      </w:r>
      <w:r>
        <w:rPr>
          <w:rStyle w:val="FontStyle29"/>
          <w:lang w:eastAsia="en-US"/>
        </w:rPr>
        <w:t>1 января года, следующего за годом, предоставления земельного участка</w:t>
      </w:r>
      <w:r w:rsidRPr="00DA6267">
        <w:rPr>
          <w:rStyle w:val="FontStyle29"/>
          <w:lang w:eastAsia="en-US"/>
        </w:rPr>
        <w:t>;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jc w:val="both"/>
        <w:rPr>
          <w:rStyle w:val="FontStyle29"/>
        </w:rPr>
      </w:pPr>
      <w:r w:rsidRPr="00DA6267">
        <w:rPr>
          <w:rStyle w:val="FontStyle29"/>
        </w:rPr>
        <w:t>тек - текущий финансовый год;</w:t>
      </w:r>
    </w:p>
    <w:p w:rsidR="00896938" w:rsidRPr="00DA6267" w:rsidRDefault="00896938" w:rsidP="00896938">
      <w:pPr>
        <w:pStyle w:val="Style13"/>
        <w:widowControl/>
        <w:spacing w:line="240" w:lineRule="auto"/>
        <w:ind w:firstLine="709"/>
        <w:jc w:val="both"/>
        <w:rPr>
          <w:rStyle w:val="FontStyle29"/>
        </w:rPr>
      </w:pPr>
      <w:proofErr w:type="spellStart"/>
      <w:r w:rsidRPr="00DA6267">
        <w:rPr>
          <w:rStyle w:val="FontStyle29"/>
        </w:rPr>
        <w:t>к</w:t>
      </w:r>
      <w:r w:rsidRPr="00DA6267">
        <w:rPr>
          <w:rStyle w:val="FontStyle29"/>
          <w:vertAlign w:val="subscript"/>
        </w:rPr>
        <w:t>тек</w:t>
      </w:r>
      <w:proofErr w:type="spellEnd"/>
      <w:r w:rsidRPr="00DA6267">
        <w:rPr>
          <w:rStyle w:val="FontStyle29"/>
        </w:rPr>
        <w:t xml:space="preserve"> - коэффициент инфляции на текущий финансовый год. Ежегодный   коэффициент   инфляции   (к</w:t>
      </w:r>
      <w:r w:rsidRPr="00DA6267">
        <w:rPr>
          <w:rStyle w:val="FontStyle29"/>
          <w:lang w:val="en-US"/>
        </w:rPr>
        <w:t>j</w:t>
      </w:r>
      <w:r w:rsidRPr="00DA6267">
        <w:rPr>
          <w:rStyle w:val="FontStyle29"/>
        </w:rPr>
        <w:t xml:space="preserve">)   определяется   на основании годовых уровней </w:t>
      </w:r>
      <w:r w:rsidRPr="00DA6267">
        <w:rPr>
          <w:rStyle w:val="FontStyle29"/>
        </w:rPr>
        <w:lastRenderedPageBreak/>
        <w:t>инфляции, установленных федеральными законами о федеральном бюджете на очередной финансовый год и плановый период</w:t>
      </w:r>
      <w:r>
        <w:rPr>
          <w:rStyle w:val="FontStyle29"/>
        </w:rPr>
        <w:t>,</w:t>
      </w:r>
      <w:r w:rsidRPr="00DA6267">
        <w:rPr>
          <w:rStyle w:val="FontStyle29"/>
        </w:rPr>
        <w:t xml:space="preserve"> начиная с </w:t>
      </w:r>
      <w:r>
        <w:rPr>
          <w:rStyle w:val="FontStyle29"/>
        </w:rPr>
        <w:t>1 января года</w:t>
      </w:r>
      <w:r w:rsidRPr="00DA6267">
        <w:rPr>
          <w:rStyle w:val="FontStyle29"/>
        </w:rPr>
        <w:t>, предшествующ</w:t>
      </w:r>
      <w:r>
        <w:rPr>
          <w:rStyle w:val="FontStyle29"/>
        </w:rPr>
        <w:t>его</w:t>
      </w:r>
      <w:r w:rsidRPr="00DA6267">
        <w:rPr>
          <w:rStyle w:val="FontStyle29"/>
        </w:rPr>
        <w:t xml:space="preserve"> </w:t>
      </w:r>
      <w:proofErr w:type="gramStart"/>
      <w:r w:rsidRPr="00DA6267">
        <w:rPr>
          <w:rStyle w:val="FontStyle29"/>
        </w:rPr>
        <w:t>текущему</w:t>
      </w:r>
      <w:proofErr w:type="gramEnd"/>
      <w:r w:rsidRPr="00DA6267">
        <w:rPr>
          <w:rStyle w:val="FontStyle29"/>
        </w:rPr>
        <w:t xml:space="preserve"> (в последней редакции соответствующих федеральных законов), по формуле:</w:t>
      </w:r>
    </w:p>
    <w:p w:rsidR="00896938" w:rsidRPr="00DA6267" w:rsidRDefault="00896938" w:rsidP="00896938">
      <w:pPr>
        <w:pStyle w:val="Style7"/>
        <w:widowControl/>
        <w:ind w:firstLine="709"/>
      </w:pPr>
    </w:p>
    <w:p w:rsidR="00896938" w:rsidRDefault="00896938" w:rsidP="00896938">
      <w:pPr>
        <w:pStyle w:val="Style7"/>
        <w:widowControl/>
        <w:ind w:firstLine="709"/>
        <w:rPr>
          <w:rStyle w:val="FontStyle29"/>
          <w:lang w:eastAsia="en-US"/>
        </w:rPr>
      </w:pPr>
      <w:proofErr w:type="spellStart"/>
      <w:r w:rsidRPr="00871638">
        <w:rPr>
          <w:rStyle w:val="FontStyle36"/>
          <w:b w:val="0"/>
          <w:lang w:val="en-US" w:eastAsia="en-US"/>
        </w:rPr>
        <w:t>Kj</w:t>
      </w:r>
      <w:proofErr w:type="spellEnd"/>
      <w:r w:rsidRPr="00871638">
        <w:rPr>
          <w:rStyle w:val="FontStyle36"/>
          <w:b w:val="0"/>
          <w:lang w:eastAsia="en-US"/>
        </w:rPr>
        <w:t xml:space="preserve"> </w:t>
      </w:r>
      <w:r w:rsidRPr="00416D18">
        <w:rPr>
          <w:rStyle w:val="FontStyle29"/>
          <w:lang w:eastAsia="en-US"/>
        </w:rPr>
        <w:t xml:space="preserve">= </w:t>
      </w:r>
      <w:r>
        <w:rPr>
          <w:rStyle w:val="FontStyle29"/>
          <w:lang w:eastAsia="en-US"/>
        </w:rPr>
        <w:t xml:space="preserve">1 </w:t>
      </w:r>
      <w:r w:rsidRPr="00416D18">
        <w:rPr>
          <w:rStyle w:val="FontStyle35"/>
          <w:lang w:eastAsia="en-US"/>
        </w:rPr>
        <w:t>+</w:t>
      </w:r>
      <w:r w:rsidRPr="00416D18">
        <w:rPr>
          <w:rStyle w:val="FontStyle34"/>
          <w:lang w:eastAsia="en-US"/>
        </w:rPr>
        <w:t xml:space="preserve"> </w:t>
      </w:r>
      <w:proofErr w:type="gramStart"/>
      <w:r>
        <w:rPr>
          <w:rStyle w:val="FontStyle34"/>
          <w:lang w:eastAsia="en-US"/>
        </w:rPr>
        <w:t>У</w:t>
      </w:r>
      <w:proofErr w:type="spellStart"/>
      <w:r w:rsidRPr="00975EFD">
        <w:rPr>
          <w:rStyle w:val="FontStyle34"/>
          <w:vertAlign w:val="subscript"/>
          <w:lang w:val="en-US" w:eastAsia="en-US"/>
        </w:rPr>
        <w:t>i</w:t>
      </w:r>
      <w:proofErr w:type="spellEnd"/>
      <w:r w:rsidRPr="00525A1C">
        <w:rPr>
          <w:rStyle w:val="FontStyle34"/>
          <w:vertAlign w:val="subscript"/>
          <w:lang w:eastAsia="en-US"/>
        </w:rPr>
        <w:t xml:space="preserve">  </w:t>
      </w:r>
      <w:r>
        <w:rPr>
          <w:rStyle w:val="FontStyle34"/>
          <w:lang w:eastAsia="en-US"/>
        </w:rPr>
        <w:t>/</w:t>
      </w:r>
      <w:proofErr w:type="gramEnd"/>
      <w:r w:rsidRPr="00416D18">
        <w:rPr>
          <w:rStyle w:val="FontStyle34"/>
          <w:lang w:eastAsia="en-US"/>
        </w:rPr>
        <w:t xml:space="preserve"> </w:t>
      </w:r>
      <w:r>
        <w:rPr>
          <w:rStyle w:val="FontStyle29"/>
          <w:lang w:eastAsia="en-US"/>
        </w:rPr>
        <w:t>100, где:</w:t>
      </w:r>
    </w:p>
    <w:p w:rsidR="00896938" w:rsidRPr="00DA6267" w:rsidRDefault="00896938" w:rsidP="00896938">
      <w:pPr>
        <w:pStyle w:val="Style9"/>
        <w:widowControl/>
        <w:spacing w:line="240" w:lineRule="auto"/>
        <w:ind w:firstLine="709"/>
        <w:rPr>
          <w:rStyle w:val="FontStyle29"/>
        </w:rPr>
      </w:pPr>
      <w:r w:rsidRPr="00871638">
        <w:rPr>
          <w:rStyle w:val="FontStyle25"/>
          <w:b w:val="0"/>
        </w:rPr>
        <w:t>У</w:t>
      </w:r>
      <w:proofErr w:type="spellStart"/>
      <w:proofErr w:type="gramStart"/>
      <w:r w:rsidRPr="00871638">
        <w:rPr>
          <w:rStyle w:val="FontStyle25"/>
          <w:b w:val="0"/>
          <w:vertAlign w:val="subscript"/>
          <w:lang w:val="en-US"/>
        </w:rPr>
        <w:t>i</w:t>
      </w:r>
      <w:proofErr w:type="spellEnd"/>
      <w:proofErr w:type="gramEnd"/>
      <w:r w:rsidRPr="00DA6267">
        <w:rPr>
          <w:rStyle w:val="FontStyle25"/>
        </w:rPr>
        <w:t xml:space="preserve"> </w:t>
      </w:r>
      <w:r w:rsidRPr="00DA6267">
        <w:rPr>
          <w:rStyle w:val="FontStyle29"/>
        </w:rPr>
        <w:t>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896938" w:rsidRPr="00DA6267" w:rsidRDefault="00896938" w:rsidP="00896938">
      <w:pPr>
        <w:pStyle w:val="Style9"/>
        <w:widowControl/>
        <w:spacing w:line="240" w:lineRule="auto"/>
        <w:ind w:firstLine="709"/>
        <w:rPr>
          <w:rStyle w:val="FontStyle29"/>
        </w:rPr>
      </w:pPr>
      <w:r w:rsidRPr="00DA6267">
        <w:rPr>
          <w:rStyle w:val="FontStyle29"/>
        </w:rPr>
        <w:t>Коэффициент инфляции на текущий финансовый год (</w:t>
      </w:r>
      <w:proofErr w:type="spellStart"/>
      <w:r w:rsidRPr="00DA6267">
        <w:rPr>
          <w:rStyle w:val="FontStyle29"/>
        </w:rPr>
        <w:t>к</w:t>
      </w:r>
      <w:r w:rsidRPr="00F6605E">
        <w:rPr>
          <w:rStyle w:val="FontStyle29"/>
          <w:sz w:val="20"/>
          <w:szCs w:val="20"/>
        </w:rPr>
        <w:t>тек</w:t>
      </w:r>
      <w:proofErr w:type="spellEnd"/>
      <w:r w:rsidRPr="00DA6267">
        <w:rPr>
          <w:rStyle w:val="FontStyle29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896938" w:rsidRDefault="00896938" w:rsidP="00896938">
      <w:pPr>
        <w:pStyle w:val="Style7"/>
        <w:widowControl/>
        <w:ind w:firstLine="709"/>
        <w:rPr>
          <w:rStyle w:val="FontStyle29"/>
        </w:rPr>
      </w:pPr>
      <w:proofErr w:type="spellStart"/>
      <w:r>
        <w:rPr>
          <w:rStyle w:val="FontStyle29"/>
        </w:rPr>
        <w:t>к</w:t>
      </w:r>
      <w:r>
        <w:rPr>
          <w:rStyle w:val="FontStyle29"/>
          <w:vertAlign w:val="subscript"/>
        </w:rPr>
        <w:t>тек</w:t>
      </w:r>
      <w:proofErr w:type="spellEnd"/>
      <w:r>
        <w:rPr>
          <w:rStyle w:val="FontStyle29"/>
          <w:vertAlign w:val="superscript"/>
        </w:rPr>
        <w:t>=</w:t>
      </w:r>
      <w:r>
        <w:rPr>
          <w:rStyle w:val="FontStyle29"/>
        </w:rPr>
        <w:t xml:space="preserve"> 1</w:t>
      </w:r>
      <w:proofErr w:type="gramStart"/>
      <w:r>
        <w:rPr>
          <w:rStyle w:val="FontStyle29"/>
        </w:rPr>
        <w:t xml:space="preserve"> + </w:t>
      </w:r>
      <w:r>
        <w:rPr>
          <w:rStyle w:val="FontStyle25"/>
        </w:rPr>
        <w:t>У</w:t>
      </w:r>
      <w:proofErr w:type="gramEnd"/>
      <w:r w:rsidRPr="00975EFD">
        <w:rPr>
          <w:rStyle w:val="FontStyle25"/>
          <w:vertAlign w:val="subscript"/>
        </w:rPr>
        <w:t>тек</w:t>
      </w:r>
      <w:r>
        <w:rPr>
          <w:rStyle w:val="FontStyle25"/>
        </w:rPr>
        <w:t xml:space="preserve"> </w:t>
      </w:r>
      <w:r>
        <w:rPr>
          <w:rStyle w:val="FontStyle29"/>
        </w:rPr>
        <w:t>/ 100, где:</w:t>
      </w:r>
    </w:p>
    <w:p w:rsidR="00896938" w:rsidRPr="00DA6267" w:rsidRDefault="00896938" w:rsidP="00896938">
      <w:pPr>
        <w:pStyle w:val="Style9"/>
        <w:widowControl/>
        <w:spacing w:line="240" w:lineRule="auto"/>
        <w:ind w:firstLine="709"/>
        <w:rPr>
          <w:rStyle w:val="FontStyle29"/>
        </w:rPr>
      </w:pPr>
      <w:r w:rsidRPr="00871638">
        <w:rPr>
          <w:rStyle w:val="FontStyle25"/>
          <w:b w:val="0"/>
        </w:rPr>
        <w:t>Утек</w:t>
      </w:r>
      <w:r w:rsidRPr="00DA6267">
        <w:rPr>
          <w:rStyle w:val="FontStyle25"/>
        </w:rPr>
        <w:t xml:space="preserve"> </w:t>
      </w:r>
      <w:r w:rsidRPr="00DA6267">
        <w:rPr>
          <w:rStyle w:val="FontStyle29"/>
        </w:rPr>
        <w:t>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896938" w:rsidRDefault="00896938" w:rsidP="0089693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A6267">
        <w:rPr>
          <w:rStyle w:val="FontStyle29"/>
        </w:rPr>
        <w:t xml:space="preserve"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(Ки) определяется как произведение вышеуказанных коэффициентов </w:t>
      </w:r>
      <w:proofErr w:type="gramStart"/>
      <w:r w:rsidRPr="00DA6267">
        <w:rPr>
          <w:rStyle w:val="FontStyle29"/>
        </w:rPr>
        <w:t>инфляции</w:t>
      </w:r>
      <w:proofErr w:type="gramEnd"/>
      <w:r w:rsidRPr="00DA6267">
        <w:rPr>
          <w:rStyle w:val="FontStyle29"/>
        </w:rPr>
        <w:t xml:space="preserve"> начиная с 1 января года, следующего за годом, в котором произошло изменение кадастровой стоимости</w:t>
      </w:r>
    </w:p>
    <w:p w:rsidR="00896938" w:rsidRPr="005E4C2B" w:rsidRDefault="00896938" w:rsidP="00896938">
      <w:pPr>
        <w:pStyle w:val="a3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5. Перерасчет размера платы за использование земельных участков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 xml:space="preserve">находящихся в собственности </w:t>
      </w:r>
      <w:r w:rsidR="005A303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5A303D">
        <w:rPr>
          <w:sz w:val="28"/>
          <w:szCs w:val="28"/>
        </w:rPr>
        <w:t xml:space="preserve"> Новый Торъял</w:t>
      </w:r>
      <w:proofErr w:type="gramStart"/>
      <w:r w:rsidR="005A303D">
        <w:rPr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,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для возведения гражданами гаражей, являющихся некапитальными сооружениями, производится:</w:t>
      </w:r>
    </w:p>
    <w:p w:rsidR="00896938" w:rsidRPr="00A2259C" w:rsidRDefault="00896938" w:rsidP="00896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5E4C2B">
        <w:rPr>
          <w:rFonts w:ascii="PT Astra Serif" w:hAnsi="PT Astra Serif"/>
          <w:sz w:val="28"/>
          <w:szCs w:val="28"/>
        </w:rPr>
        <w:t xml:space="preserve">.1. в </w:t>
      </w:r>
      <w:r w:rsidRPr="00A2259C">
        <w:rPr>
          <w:rFonts w:ascii="PT Astra Serif" w:hAnsi="PT Astra Serif"/>
          <w:sz w:val="28"/>
          <w:szCs w:val="28"/>
        </w:rPr>
        <w:t xml:space="preserve">отношении земельных участков, указанных в </w:t>
      </w:r>
      <w:r>
        <w:rPr>
          <w:rFonts w:ascii="PT Astra Serif" w:hAnsi="PT Astra Serif"/>
          <w:sz w:val="28"/>
          <w:szCs w:val="28"/>
        </w:rPr>
        <w:t>пункте 2 настоящего Порядка</w:t>
      </w:r>
      <w:r>
        <w:rPr>
          <w:sz w:val="28"/>
          <w:szCs w:val="28"/>
        </w:rPr>
        <w:t xml:space="preserve"> </w:t>
      </w:r>
      <w:r w:rsidRPr="00A2259C">
        <w:rPr>
          <w:sz w:val="28"/>
          <w:szCs w:val="28"/>
        </w:rPr>
        <w:t>в случае</w:t>
      </w:r>
      <w:r w:rsidRPr="00D37D1B">
        <w:rPr>
          <w:sz w:val="20"/>
        </w:rPr>
        <w:t xml:space="preserve"> </w:t>
      </w:r>
      <w:r w:rsidRPr="00A2259C">
        <w:rPr>
          <w:sz w:val="28"/>
          <w:szCs w:val="28"/>
        </w:rPr>
        <w:t xml:space="preserve">утверждения Правительством Республики </w:t>
      </w:r>
      <w:proofErr w:type="gramStart"/>
      <w:r w:rsidRPr="00A2259C">
        <w:rPr>
          <w:sz w:val="28"/>
          <w:szCs w:val="28"/>
        </w:rPr>
        <w:t>Марий Эл результатов государственной кадастровой оценки земельных участков соответствующей категории</w:t>
      </w:r>
      <w:proofErr w:type="gramEnd"/>
      <w:r w:rsidRPr="00A2259C">
        <w:rPr>
          <w:sz w:val="28"/>
          <w:szCs w:val="28"/>
        </w:rPr>
        <w:t xml:space="preserve"> земель – </w:t>
      </w:r>
      <w:r w:rsidRPr="00A2259C">
        <w:rPr>
          <w:rFonts w:ascii="PT Astra Serif" w:hAnsi="PT Astra Serif"/>
          <w:sz w:val="28"/>
          <w:szCs w:val="28"/>
        </w:rPr>
        <w:t xml:space="preserve">с 01 января календарного года, следующего за годом, в котором утверждены новые результаты </w:t>
      </w:r>
      <w:r w:rsidRPr="00A2259C">
        <w:rPr>
          <w:sz w:val="28"/>
          <w:szCs w:val="28"/>
        </w:rPr>
        <w:t xml:space="preserve">государственной кадастровой оценки </w:t>
      </w:r>
      <w:r w:rsidRPr="00A2259C">
        <w:rPr>
          <w:rFonts w:ascii="PT Astra Serif" w:hAnsi="PT Astra Serif"/>
          <w:sz w:val="28"/>
          <w:szCs w:val="28"/>
        </w:rPr>
        <w:t>земельных участков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A2259C">
        <w:rPr>
          <w:sz w:val="28"/>
          <w:szCs w:val="28"/>
        </w:rPr>
        <w:t>соответствующей категории земель</w:t>
      </w:r>
      <w:r w:rsidRPr="00A2259C">
        <w:rPr>
          <w:rFonts w:ascii="PT Astra Serif" w:hAnsi="PT Astra Serif"/>
          <w:color w:val="000000"/>
          <w:sz w:val="28"/>
          <w:szCs w:val="28"/>
        </w:rPr>
        <w:t>.</w:t>
      </w:r>
    </w:p>
    <w:p w:rsidR="00896938" w:rsidRPr="00871638" w:rsidRDefault="00896938" w:rsidP="0089693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</w:t>
      </w:r>
      <w:r w:rsidRPr="00871638">
        <w:rPr>
          <w:rFonts w:ascii="PT Astra Serif" w:hAnsi="PT Astra Serif"/>
          <w:color w:val="000000"/>
          <w:sz w:val="28"/>
          <w:szCs w:val="28"/>
        </w:rPr>
        <w:t xml:space="preserve">недвижимости о кадастровой стоимости земельного участка, которая запрашивается </w:t>
      </w:r>
      <w:r w:rsidR="00871638" w:rsidRPr="00871638">
        <w:rPr>
          <w:rFonts w:ascii="PT Astra Serif" w:hAnsi="PT Astra Serif"/>
          <w:color w:val="000000"/>
          <w:sz w:val="28"/>
          <w:szCs w:val="28"/>
        </w:rPr>
        <w:t xml:space="preserve">отделом </w:t>
      </w:r>
      <w:r w:rsidRPr="00871638">
        <w:rPr>
          <w:rFonts w:ascii="PT Astra Serif" w:hAnsi="PT Astra Serif"/>
          <w:color w:val="000000"/>
          <w:sz w:val="28"/>
          <w:szCs w:val="28"/>
        </w:rPr>
        <w:t xml:space="preserve">по управлению муниципальным имуществом и земельными ресурсами администрации </w:t>
      </w:r>
      <w:r w:rsidR="00871638" w:rsidRPr="00871638">
        <w:rPr>
          <w:rFonts w:ascii="PT Astra Serif" w:hAnsi="PT Astra Serif"/>
          <w:color w:val="000000"/>
          <w:sz w:val="28"/>
          <w:szCs w:val="28"/>
        </w:rPr>
        <w:t xml:space="preserve">Новоторъяльского </w:t>
      </w:r>
      <w:r w:rsidRPr="00871638">
        <w:rPr>
          <w:rFonts w:ascii="PT Astra Serif" w:hAnsi="PT Astra Serif"/>
          <w:color w:val="000000"/>
          <w:sz w:val="28"/>
          <w:szCs w:val="28"/>
        </w:rPr>
        <w:t>муниципального района Республики Марий Эл</w:t>
      </w:r>
      <w:r>
        <w:rPr>
          <w:rFonts w:ascii="PT Astra Serif" w:hAnsi="PT Astra Serif"/>
          <w:color w:val="000000"/>
          <w:sz w:val="28"/>
          <w:szCs w:val="28"/>
        </w:rPr>
        <w:t xml:space="preserve"> в рамках межведомственного информационного взаимодействия;</w:t>
      </w:r>
    </w:p>
    <w:p w:rsidR="00896938" w:rsidRPr="009F1A3A" w:rsidRDefault="00896938" w:rsidP="00896938">
      <w:pPr>
        <w:pStyle w:val="a3"/>
        <w:spacing w:before="0" w:beforeAutospacing="0" w:after="0" w:afterAutospacing="0"/>
        <w:ind w:firstLine="709"/>
        <w:jc w:val="both"/>
      </w:pPr>
      <w:r w:rsidRPr="00871638">
        <w:rPr>
          <w:rFonts w:ascii="PT Astra Serif" w:hAnsi="PT Astra Serif"/>
          <w:color w:val="000000"/>
          <w:sz w:val="28"/>
          <w:szCs w:val="28"/>
        </w:rPr>
        <w:t>5.2. в отношении земель и земельных участков, указанных в пункте 3</w:t>
      </w:r>
      <w:r w:rsidRPr="009F1A3A">
        <w:rPr>
          <w:rFonts w:ascii="PT Astra Serif" w:hAnsi="PT Astra Serif"/>
          <w:sz w:val="28"/>
          <w:szCs w:val="28"/>
        </w:rPr>
        <w:t xml:space="preserve"> настоящего Порядка  - с 01 января календарного года, следующего за годом, в котором утвержден средний уровень кадастровой стоимости земельных </w:t>
      </w:r>
      <w:r w:rsidRPr="009F1A3A">
        <w:rPr>
          <w:rFonts w:ascii="PT Astra Serif" w:hAnsi="PT Astra Serif"/>
          <w:sz w:val="28"/>
          <w:szCs w:val="28"/>
        </w:rPr>
        <w:lastRenderedPageBreak/>
        <w:t xml:space="preserve">участков </w:t>
      </w:r>
      <w:r>
        <w:rPr>
          <w:rFonts w:ascii="PT Astra Serif" w:hAnsi="PT Astra Serif"/>
          <w:sz w:val="28"/>
          <w:szCs w:val="28"/>
        </w:rPr>
        <w:t xml:space="preserve">соответствующей категории земель </w:t>
      </w:r>
      <w:r w:rsidRPr="009F1A3A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Республики Марий Эл</w:t>
      </w:r>
      <w:r w:rsidRPr="009F1A3A">
        <w:rPr>
          <w:rFonts w:ascii="PT Astra Serif" w:hAnsi="PT Astra Serif"/>
          <w:sz w:val="28"/>
          <w:szCs w:val="28"/>
        </w:rPr>
        <w:t>.</w:t>
      </w:r>
    </w:p>
    <w:p w:rsidR="00896938" w:rsidRPr="005E4C2B" w:rsidRDefault="00896938" w:rsidP="00896938">
      <w:pPr>
        <w:pStyle w:val="a3"/>
        <w:spacing w:before="0" w:beforeAutospacing="0" w:after="0" w:afterAutospacing="0"/>
        <w:ind w:firstLine="709"/>
        <w:jc w:val="both"/>
      </w:pPr>
      <w:r w:rsidRPr="009F1A3A">
        <w:rPr>
          <w:rFonts w:ascii="PT Astra Serif" w:hAnsi="PT Astra Serif"/>
          <w:sz w:val="28"/>
          <w:szCs w:val="28"/>
        </w:rPr>
        <w:t xml:space="preserve">Основанием для перерасчета является принятие нормативного правового акта Правительства Республики Марий Эл об утверждении </w:t>
      </w:r>
      <w:r w:rsidRPr="005E4C2B">
        <w:rPr>
          <w:rFonts w:ascii="PT Astra Serif" w:hAnsi="PT Astra Serif"/>
          <w:sz w:val="28"/>
          <w:szCs w:val="28"/>
        </w:rPr>
        <w:t xml:space="preserve">среднего </w:t>
      </w:r>
      <w:proofErr w:type="gramStart"/>
      <w:r w:rsidRPr="005E4C2B">
        <w:rPr>
          <w:rFonts w:ascii="PT Astra Serif" w:hAnsi="PT Astra Serif"/>
          <w:sz w:val="28"/>
          <w:szCs w:val="28"/>
        </w:rPr>
        <w:t xml:space="preserve">уровня кадастровой стоимости земель </w:t>
      </w:r>
      <w:r>
        <w:rPr>
          <w:rFonts w:ascii="PT Astra Serif" w:hAnsi="PT Astra Serif"/>
          <w:sz w:val="28"/>
          <w:szCs w:val="28"/>
        </w:rPr>
        <w:t>соответствующей категории земель</w:t>
      </w:r>
      <w:proofErr w:type="gramEnd"/>
      <w:r w:rsidRPr="005E4C2B">
        <w:rPr>
          <w:rFonts w:ascii="PT Astra Serif" w:hAnsi="PT Astra Serif"/>
          <w:sz w:val="28"/>
          <w:szCs w:val="28"/>
        </w:rPr>
        <w:t xml:space="preserve"> на территории Республики Марий Эл;</w:t>
      </w:r>
    </w:p>
    <w:p w:rsidR="00896938" w:rsidRPr="005E4C2B" w:rsidRDefault="00896938" w:rsidP="0089693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Fonts w:ascii="PT Astra Serif" w:hAnsi="PT Astra Serif"/>
          <w:sz w:val="28"/>
          <w:szCs w:val="28"/>
        </w:rPr>
        <w:t>5</w:t>
      </w:r>
      <w:r w:rsidRPr="005E4C2B">
        <w:rPr>
          <w:rFonts w:ascii="PT Astra Serif" w:hAnsi="PT Astra Serif"/>
          <w:sz w:val="28"/>
          <w:szCs w:val="28"/>
        </w:rPr>
        <w:t>.3. в отношении земельны</w:t>
      </w:r>
      <w:r>
        <w:rPr>
          <w:rFonts w:ascii="PT Astra Serif" w:hAnsi="PT Astra Serif"/>
          <w:sz w:val="28"/>
          <w:szCs w:val="28"/>
        </w:rPr>
        <w:t>х участков, указанных в пункте 3</w:t>
      </w:r>
      <w:r w:rsidRPr="005E4C2B">
        <w:rPr>
          <w:rFonts w:ascii="PT Astra Serif" w:hAnsi="PT Astra Serif"/>
          <w:sz w:val="28"/>
          <w:szCs w:val="28"/>
        </w:rPr>
        <w:t xml:space="preserve"> настоящего Порядка, с даты внесения в Единый государственный реестр недвижимости сведений о кадастровой стоимости земельного участка,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 гражданину, указанному в абзаце первом настоящего пункта.</w:t>
      </w:r>
      <w:proofErr w:type="gramEnd"/>
    </w:p>
    <w:p w:rsidR="00896938" w:rsidRPr="00871638" w:rsidRDefault="00896938" w:rsidP="00896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C2B">
        <w:rPr>
          <w:rFonts w:ascii="PT Astra Serif" w:hAnsi="PT Astra Serif"/>
          <w:sz w:val="28"/>
          <w:szCs w:val="28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</w:t>
      </w:r>
      <w:r w:rsidRPr="00871638">
        <w:rPr>
          <w:rFonts w:ascii="PT Astra Serif" w:hAnsi="PT Astra Serif"/>
          <w:sz w:val="28"/>
          <w:szCs w:val="28"/>
        </w:rPr>
        <w:t xml:space="preserve">выписка из Единого государственного реестра недвижимости о кадастровой стоимости объекта недвижимости, которая запрашивается </w:t>
      </w:r>
      <w:r w:rsidR="00871638" w:rsidRPr="00871638">
        <w:rPr>
          <w:rFonts w:ascii="PT Astra Serif" w:hAnsi="PT Astra Serif"/>
          <w:sz w:val="28"/>
          <w:szCs w:val="28"/>
        </w:rPr>
        <w:t xml:space="preserve">отделом по управлению муниципальным имуществом и земельными ресурсами администрации </w:t>
      </w:r>
      <w:r w:rsidR="00871638" w:rsidRPr="00871638">
        <w:rPr>
          <w:sz w:val="28"/>
          <w:szCs w:val="28"/>
        </w:rPr>
        <w:t xml:space="preserve">Новоторъяльского </w:t>
      </w:r>
      <w:r w:rsidR="00871638" w:rsidRPr="00871638">
        <w:rPr>
          <w:rFonts w:ascii="PT Astra Serif" w:hAnsi="PT Astra Serif"/>
          <w:sz w:val="28"/>
          <w:szCs w:val="28"/>
        </w:rPr>
        <w:t xml:space="preserve">муниципального района </w:t>
      </w:r>
      <w:r w:rsidRPr="00871638">
        <w:rPr>
          <w:rFonts w:ascii="PT Astra Serif" w:hAnsi="PT Astra Serif"/>
          <w:sz w:val="28"/>
          <w:szCs w:val="28"/>
        </w:rPr>
        <w:t>Республики Марий Эл в рамках межведомственного информационного взаимодействия.</w:t>
      </w:r>
    </w:p>
    <w:p w:rsidR="00896938" w:rsidRPr="005632CE" w:rsidRDefault="00896938" w:rsidP="008969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638">
        <w:rPr>
          <w:rFonts w:ascii="PT Astra Serif" w:hAnsi="PT Astra Serif"/>
          <w:sz w:val="28"/>
          <w:szCs w:val="28"/>
        </w:rPr>
        <w:t>5.4. в отношении земельных участков, указанных в пунктах 3, 4</w:t>
      </w:r>
      <w:r w:rsidRPr="00817787">
        <w:rPr>
          <w:rFonts w:ascii="PT Astra Serif" w:hAnsi="PT Astra Serif"/>
          <w:sz w:val="28"/>
          <w:szCs w:val="28"/>
        </w:rPr>
        <w:t xml:space="preserve"> настоящего Порядка </w:t>
      </w:r>
      <w:r w:rsidRPr="00817787">
        <w:rPr>
          <w:sz w:val="28"/>
          <w:szCs w:val="28"/>
        </w:rPr>
        <w:t xml:space="preserve">в связи с изменением уровня инфляции – ежегодно </w:t>
      </w:r>
      <w:r w:rsidR="00582C85">
        <w:rPr>
          <w:sz w:val="28"/>
          <w:szCs w:val="28"/>
        </w:rPr>
        <w:br/>
      </w:r>
      <w:r w:rsidRPr="00817787">
        <w:rPr>
          <w:sz w:val="28"/>
          <w:szCs w:val="28"/>
        </w:rPr>
        <w:t>с 1 января путем установления коэффициента инфляции на текущий финансовый год,</w:t>
      </w:r>
      <w:r w:rsidRPr="00817787">
        <w:rPr>
          <w:rStyle w:val="WW8Num5z5"/>
          <w:sz w:val="28"/>
          <w:szCs w:val="28"/>
        </w:rPr>
        <w:t xml:space="preserve"> </w:t>
      </w:r>
      <w:r w:rsidRPr="00817787">
        <w:rPr>
          <w:rStyle w:val="FontStyle29"/>
        </w:rPr>
        <w:t>определяемого на основании годовых уровней инфляции</w:t>
      </w:r>
      <w:r w:rsidRPr="00817787">
        <w:rPr>
          <w:sz w:val="28"/>
          <w:szCs w:val="28"/>
        </w:rPr>
        <w:t xml:space="preserve"> </w:t>
      </w:r>
      <w:r w:rsidRPr="00817787">
        <w:rPr>
          <w:rStyle w:val="FontStyle29"/>
        </w:rPr>
        <w:t>установленных</w:t>
      </w:r>
      <w:r w:rsidRPr="00817787">
        <w:rPr>
          <w:sz w:val="28"/>
          <w:szCs w:val="28"/>
        </w:rPr>
        <w:t xml:space="preserve"> Федеральным законом о Федеральном бюджете на </w:t>
      </w:r>
      <w:r w:rsidRPr="00817787">
        <w:rPr>
          <w:rStyle w:val="FontStyle29"/>
        </w:rPr>
        <w:t>очередной финансовый год и на плановый период</w:t>
      </w:r>
      <w:r>
        <w:rPr>
          <w:sz w:val="28"/>
          <w:szCs w:val="28"/>
        </w:rPr>
        <w:t>.</w:t>
      </w:r>
    </w:p>
    <w:p w:rsidR="00896938" w:rsidRPr="00CB08CB" w:rsidRDefault="00896938" w:rsidP="00896938">
      <w:pPr>
        <w:ind w:left="284"/>
        <w:rPr>
          <w:sz w:val="28"/>
          <w:szCs w:val="28"/>
        </w:rPr>
      </w:pPr>
    </w:p>
    <w:p w:rsidR="00896938" w:rsidRPr="00896938" w:rsidRDefault="00896938" w:rsidP="008969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938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FD7BFA" w:rsidRDefault="00FD7BFA"/>
    <w:sectPr w:rsidR="00FD7BFA" w:rsidSect="00871638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938"/>
    <w:rsid w:val="00036573"/>
    <w:rsid w:val="000C36EB"/>
    <w:rsid w:val="002E37D9"/>
    <w:rsid w:val="004634FB"/>
    <w:rsid w:val="00582C85"/>
    <w:rsid w:val="005A303D"/>
    <w:rsid w:val="006E2452"/>
    <w:rsid w:val="00765DB3"/>
    <w:rsid w:val="00871638"/>
    <w:rsid w:val="00896938"/>
    <w:rsid w:val="009B0109"/>
    <w:rsid w:val="00D5330F"/>
    <w:rsid w:val="00F261BB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EB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896938"/>
    <w:pPr>
      <w:suppressAutoHyphens/>
      <w:spacing w:before="240" w:after="60" w:line="240" w:lineRule="auto"/>
      <w:outlineLvl w:val="5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96938"/>
    <w:rPr>
      <w:rFonts w:ascii="Calibri" w:eastAsia="Times New Roman" w:hAnsi="Calibri" w:cs="Times New Roman"/>
      <w:b/>
      <w:bCs/>
      <w:lang w:eastAsia="ar-SA"/>
    </w:rPr>
  </w:style>
  <w:style w:type="paragraph" w:customStyle="1" w:styleId="ConsPlusTitle">
    <w:name w:val="ConsPlusTitle"/>
    <w:rsid w:val="0089693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Normal (Web)"/>
    <w:basedOn w:val="a"/>
    <w:uiPriority w:val="99"/>
    <w:rsid w:val="008969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WW8Num5z5">
    <w:name w:val="WW8Num5z5"/>
    <w:rsid w:val="00896938"/>
  </w:style>
  <w:style w:type="character" w:customStyle="1" w:styleId="FontStyle29">
    <w:name w:val="Font Style29"/>
    <w:uiPriority w:val="99"/>
    <w:rsid w:val="0089693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896938"/>
    <w:pPr>
      <w:widowControl w:val="0"/>
      <w:autoSpaceDE w:val="0"/>
      <w:autoSpaceDN w:val="0"/>
      <w:adjustRightInd w:val="0"/>
      <w:spacing w:after="0" w:line="317" w:lineRule="exact"/>
    </w:pPr>
    <w:rPr>
      <w:rFonts w:ascii="Consolas" w:hAnsi="Consolas"/>
      <w:sz w:val="24"/>
      <w:szCs w:val="24"/>
    </w:rPr>
  </w:style>
  <w:style w:type="paragraph" w:customStyle="1" w:styleId="Style7">
    <w:name w:val="Style7"/>
    <w:basedOn w:val="a"/>
    <w:uiPriority w:val="99"/>
    <w:rsid w:val="008969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nsolas" w:hAnsi="Consolas"/>
      <w:sz w:val="24"/>
      <w:szCs w:val="24"/>
    </w:rPr>
  </w:style>
  <w:style w:type="paragraph" w:customStyle="1" w:styleId="Style9">
    <w:name w:val="Style9"/>
    <w:basedOn w:val="a"/>
    <w:uiPriority w:val="99"/>
    <w:rsid w:val="0089693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Consolas" w:hAnsi="Consolas"/>
      <w:sz w:val="24"/>
      <w:szCs w:val="24"/>
    </w:rPr>
  </w:style>
  <w:style w:type="paragraph" w:customStyle="1" w:styleId="Style15">
    <w:name w:val="Style15"/>
    <w:basedOn w:val="a"/>
    <w:uiPriority w:val="99"/>
    <w:rsid w:val="00896938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/>
      <w:sz w:val="24"/>
      <w:szCs w:val="24"/>
    </w:rPr>
  </w:style>
  <w:style w:type="character" w:customStyle="1" w:styleId="FontStyle25">
    <w:name w:val="Font Style25"/>
    <w:uiPriority w:val="99"/>
    <w:rsid w:val="00896938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31">
    <w:name w:val="Font Style31"/>
    <w:uiPriority w:val="99"/>
    <w:rsid w:val="00896938"/>
    <w:rPr>
      <w:rFonts w:ascii="Verdana" w:hAnsi="Verdana" w:cs="Verdana"/>
      <w:b/>
      <w:bCs/>
      <w:sz w:val="40"/>
      <w:szCs w:val="40"/>
    </w:rPr>
  </w:style>
  <w:style w:type="character" w:customStyle="1" w:styleId="FontStyle32">
    <w:name w:val="Font Style32"/>
    <w:uiPriority w:val="99"/>
    <w:rsid w:val="0089693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89693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4">
    <w:name w:val="Font Style34"/>
    <w:uiPriority w:val="99"/>
    <w:rsid w:val="00896938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35">
    <w:name w:val="Font Style35"/>
    <w:uiPriority w:val="99"/>
    <w:rsid w:val="00896938"/>
    <w:rPr>
      <w:rFonts w:ascii="Times New Roman" w:hAnsi="Times New Roman" w:cs="Times New Roman"/>
      <w:b/>
      <w:bCs/>
      <w:i/>
      <w:iCs/>
      <w:spacing w:val="40"/>
      <w:sz w:val="28"/>
      <w:szCs w:val="28"/>
    </w:rPr>
  </w:style>
  <w:style w:type="character" w:customStyle="1" w:styleId="FontStyle36">
    <w:name w:val="Font Style36"/>
    <w:uiPriority w:val="99"/>
    <w:rsid w:val="00896938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89693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896938"/>
    <w:rPr>
      <w:color w:val="0000FF"/>
      <w:u w:val="single"/>
    </w:rPr>
  </w:style>
  <w:style w:type="character" w:customStyle="1" w:styleId="a5">
    <w:name w:val="Основной текст_"/>
    <w:link w:val="2"/>
    <w:rsid w:val="0089693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896938"/>
    <w:pPr>
      <w:widowControl w:val="0"/>
      <w:shd w:val="clear" w:color="auto" w:fill="FFFFFF"/>
      <w:spacing w:before="600" w:after="0" w:line="317" w:lineRule="exact"/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B0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i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10145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http://spsearch.gov.mari.ru:32643/toryal/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9</cp:revision>
  <cp:lastPrinted>2022-12-27T13:09:00Z</cp:lastPrinted>
  <dcterms:created xsi:type="dcterms:W3CDTF">2022-07-08T07:33:00Z</dcterms:created>
  <dcterms:modified xsi:type="dcterms:W3CDTF">2022-12-27T13:10:00Z</dcterms:modified>
</cp:coreProperties>
</file>